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60827761"/>
        <w:docPartObj>
          <w:docPartGallery w:val="Cover Pages"/>
          <w:docPartUnique/>
        </w:docPartObj>
      </w:sdtPr>
      <w:sdtEndPr>
        <w:rPr>
          <w:sz w:val="36"/>
          <w:szCs w:val="36"/>
          <w:lang w:val="en-GB"/>
        </w:rPr>
      </w:sdtEndPr>
      <w:sdtContent>
        <w:p w14:paraId="1389B012" w14:textId="37F13D82" w:rsidR="00A239CB" w:rsidRPr="009C4DC9" w:rsidRDefault="0095218B" w:rsidP="009C4DC9">
          <w:pPr>
            <w:ind w:left="-284"/>
            <w:rPr>
              <w:b/>
              <w:sz w:val="28"/>
              <w:szCs w:val="28"/>
            </w:rPr>
          </w:pPr>
          <w:r>
            <w:rPr>
              <w:rFonts w:eastAsia="Times New Roman" w:cstheme="minorHAnsi"/>
              <w:noProof/>
              <w:sz w:val="20"/>
              <w:szCs w:val="20"/>
            </w:rPr>
            <w:drawing>
              <wp:anchor distT="0" distB="0" distL="114300" distR="114300" simplePos="0" relativeHeight="251709440" behindDoc="0" locked="0" layoutInCell="1" allowOverlap="1" wp14:anchorId="72F6EF29" wp14:editId="4983CD50">
                <wp:simplePos x="0" y="0"/>
                <wp:positionH relativeFrom="column">
                  <wp:posOffset>6193738</wp:posOffset>
                </wp:positionH>
                <wp:positionV relativeFrom="paragraph">
                  <wp:posOffset>-281070</wp:posOffset>
                </wp:positionV>
                <wp:extent cx="538045" cy="5380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rame (1).png"/>
                        <pic:cNvPicPr/>
                      </pic:nvPicPr>
                      <pic:blipFill>
                        <a:blip r:embed="rId8">
                          <a:extLst>
                            <a:ext uri="{28A0092B-C50C-407E-A947-70E740481C1C}">
                              <a14:useLocalDpi xmlns:a14="http://schemas.microsoft.com/office/drawing/2010/main" val="0"/>
                            </a:ext>
                          </a:extLst>
                        </a:blip>
                        <a:stretch>
                          <a:fillRect/>
                        </a:stretch>
                      </pic:blipFill>
                      <pic:spPr>
                        <a:xfrm>
                          <a:off x="0" y="0"/>
                          <a:ext cx="538045" cy="538045"/>
                        </a:xfrm>
                        <a:prstGeom prst="rect">
                          <a:avLst/>
                        </a:prstGeom>
                      </pic:spPr>
                    </pic:pic>
                  </a:graphicData>
                </a:graphic>
                <wp14:sizeRelH relativeFrom="margin">
                  <wp14:pctWidth>0</wp14:pctWidth>
                </wp14:sizeRelH>
                <wp14:sizeRelV relativeFrom="margin">
                  <wp14:pctHeight>0</wp14:pctHeight>
                </wp14:sizeRelV>
              </wp:anchor>
            </w:drawing>
          </w:r>
          <w:r w:rsidR="00A239CB" w:rsidRPr="009C4DC9">
            <w:rPr>
              <w:b/>
              <w:sz w:val="28"/>
              <w:szCs w:val="28"/>
            </w:rPr>
            <w:t>IB Physics Syllabus overview and dissection</w:t>
          </w:r>
        </w:p>
        <w:p w14:paraId="24345AE3" w14:textId="77777777" w:rsidR="00A239CB" w:rsidRDefault="00A239CB"/>
        <w:tbl>
          <w:tblPr>
            <w:tblW w:w="10785" w:type="dxa"/>
            <w:tblInd w:w="-284" w:type="dxa"/>
            <w:tblCellMar>
              <w:left w:w="0" w:type="dxa"/>
              <w:right w:w="0" w:type="dxa"/>
            </w:tblCellMar>
            <w:tblLook w:val="04A0" w:firstRow="1" w:lastRow="0" w:firstColumn="1" w:lastColumn="0" w:noHBand="0" w:noVBand="1"/>
          </w:tblPr>
          <w:tblGrid>
            <w:gridCol w:w="390"/>
            <w:gridCol w:w="3969"/>
            <w:gridCol w:w="600"/>
            <w:gridCol w:w="253"/>
            <w:gridCol w:w="96"/>
            <w:gridCol w:w="96"/>
            <w:gridCol w:w="96"/>
            <w:gridCol w:w="4282"/>
            <w:gridCol w:w="720"/>
            <w:gridCol w:w="283"/>
          </w:tblGrid>
          <w:tr w:rsidR="00686ACF" w:rsidRPr="00686ACF" w14:paraId="22B99F88" w14:textId="77777777" w:rsidTr="00686ACF">
            <w:trPr>
              <w:trHeight w:val="227"/>
            </w:trPr>
            <w:tc>
              <w:tcPr>
                <w:tcW w:w="4359" w:type="dxa"/>
                <w:gridSpan w:val="2"/>
                <w:tcBorders>
                  <w:bottom w:val="single" w:sz="4" w:space="0" w:color="auto"/>
                </w:tcBorders>
                <w:tcMar>
                  <w:top w:w="30" w:type="dxa"/>
                  <w:left w:w="45" w:type="dxa"/>
                  <w:bottom w:w="30" w:type="dxa"/>
                  <w:right w:w="45" w:type="dxa"/>
                </w:tcMar>
                <w:vAlign w:val="bottom"/>
                <w:hideMark/>
              </w:tcPr>
              <w:p w14:paraId="078F80B9"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Core</w:t>
                </w:r>
              </w:p>
            </w:tc>
            <w:tc>
              <w:tcPr>
                <w:tcW w:w="0" w:type="auto"/>
                <w:tcBorders>
                  <w:bottom w:val="single" w:sz="4" w:space="0" w:color="auto"/>
                </w:tcBorders>
                <w:tcMar>
                  <w:top w:w="30" w:type="dxa"/>
                  <w:left w:w="45" w:type="dxa"/>
                  <w:bottom w:w="30" w:type="dxa"/>
                  <w:right w:w="45" w:type="dxa"/>
                </w:tcMar>
                <w:vAlign w:val="bottom"/>
                <w:hideMark/>
              </w:tcPr>
              <w:p w14:paraId="2749ECE9"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hours</w:t>
                </w:r>
              </w:p>
            </w:tc>
            <w:tc>
              <w:tcPr>
                <w:tcW w:w="0" w:type="auto"/>
                <w:tcBorders>
                  <w:bottom w:val="single" w:sz="4" w:space="0" w:color="auto"/>
                </w:tcBorders>
                <w:tcMar>
                  <w:top w:w="30" w:type="dxa"/>
                  <w:left w:w="45" w:type="dxa"/>
                  <w:bottom w:w="30" w:type="dxa"/>
                  <w:right w:w="45" w:type="dxa"/>
                </w:tcMar>
                <w:vAlign w:val="bottom"/>
                <w:hideMark/>
              </w:tcPr>
              <w:p w14:paraId="5A1266DB"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0F00D2F4" w14:textId="77777777" w:rsidR="00686ACF" w:rsidRPr="00686ACF" w:rsidRDefault="00686ACF" w:rsidP="00686ACF">
                <w:pPr>
                  <w:jc w:val="center"/>
                  <w:rPr>
                    <w:rFonts w:eastAsia="Times New Roman" w:cstheme="minorHAnsi"/>
                    <w:sz w:val="22"/>
                    <w:szCs w:val="22"/>
                  </w:rPr>
                </w:pPr>
              </w:p>
            </w:tc>
            <w:tc>
              <w:tcPr>
                <w:tcW w:w="0" w:type="auto"/>
                <w:tcBorders>
                  <w:left w:val="single" w:sz="4" w:space="0" w:color="auto"/>
                </w:tcBorders>
                <w:tcMar>
                  <w:top w:w="30" w:type="dxa"/>
                  <w:left w:w="45" w:type="dxa"/>
                  <w:bottom w:w="30" w:type="dxa"/>
                  <w:right w:w="45" w:type="dxa"/>
                </w:tcMar>
                <w:vAlign w:val="bottom"/>
                <w:hideMark/>
              </w:tcPr>
              <w:p w14:paraId="2DA983A1" w14:textId="77777777" w:rsidR="00686ACF" w:rsidRPr="00686ACF" w:rsidRDefault="00686ACF" w:rsidP="00686ACF">
                <w:pPr>
                  <w:rPr>
                    <w:rFonts w:eastAsia="Times New Roman" w:cstheme="minorHAnsi"/>
                    <w:sz w:val="20"/>
                    <w:szCs w:val="20"/>
                  </w:rPr>
                </w:pPr>
              </w:p>
            </w:tc>
            <w:tc>
              <w:tcPr>
                <w:tcW w:w="4378" w:type="dxa"/>
                <w:gridSpan w:val="2"/>
                <w:tcBorders>
                  <w:bottom w:val="single" w:sz="4" w:space="0" w:color="auto"/>
                </w:tcBorders>
                <w:tcMar>
                  <w:top w:w="30" w:type="dxa"/>
                  <w:left w:w="45" w:type="dxa"/>
                  <w:bottom w:w="30" w:type="dxa"/>
                  <w:right w:w="45" w:type="dxa"/>
                </w:tcMar>
                <w:vAlign w:val="bottom"/>
                <w:hideMark/>
              </w:tcPr>
              <w:p w14:paraId="5B2B78AD" w14:textId="4D423928"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Additional higher level (AHL)</w:t>
                </w:r>
              </w:p>
            </w:tc>
            <w:tc>
              <w:tcPr>
                <w:tcW w:w="720" w:type="dxa"/>
                <w:tcBorders>
                  <w:bottom w:val="single" w:sz="4" w:space="0" w:color="auto"/>
                </w:tcBorders>
                <w:tcMar>
                  <w:top w:w="30" w:type="dxa"/>
                  <w:left w:w="45" w:type="dxa"/>
                  <w:bottom w:w="30" w:type="dxa"/>
                  <w:right w:w="45" w:type="dxa"/>
                </w:tcMar>
                <w:vAlign w:val="bottom"/>
                <w:hideMark/>
              </w:tcPr>
              <w:p w14:paraId="2DC15FBD"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h</w:t>
                </w:r>
                <w:bookmarkStart w:id="0" w:name="_GoBack"/>
                <w:bookmarkEnd w:id="0"/>
                <w:r w:rsidRPr="00BA5B0A">
                  <w:rPr>
                    <w:rFonts w:eastAsia="Times New Roman" w:cstheme="minorHAnsi"/>
                    <w:sz w:val="22"/>
                    <w:szCs w:val="22"/>
                  </w:rPr>
                  <w:t>ours</w:t>
                </w:r>
              </w:p>
            </w:tc>
            <w:tc>
              <w:tcPr>
                <w:tcW w:w="283" w:type="dxa"/>
                <w:tcBorders>
                  <w:bottom w:val="single" w:sz="4" w:space="0" w:color="auto"/>
                </w:tcBorders>
                <w:tcMar>
                  <w:top w:w="30" w:type="dxa"/>
                  <w:left w:w="45" w:type="dxa"/>
                  <w:bottom w:w="30" w:type="dxa"/>
                  <w:right w:w="45" w:type="dxa"/>
                </w:tcMar>
                <w:vAlign w:val="bottom"/>
                <w:hideMark/>
              </w:tcPr>
              <w:p w14:paraId="6E8295CC" w14:textId="77777777" w:rsidR="00686ACF" w:rsidRPr="00686ACF" w:rsidRDefault="00686ACF" w:rsidP="00686ACF">
                <w:pPr>
                  <w:jc w:val="center"/>
                  <w:rPr>
                    <w:rFonts w:eastAsia="Times New Roman" w:cstheme="minorHAnsi"/>
                    <w:sz w:val="22"/>
                    <w:szCs w:val="22"/>
                  </w:rPr>
                </w:pPr>
              </w:p>
            </w:tc>
          </w:tr>
          <w:tr w:rsidR="00686ACF" w:rsidRPr="00686ACF" w14:paraId="74F7251E" w14:textId="77777777" w:rsidTr="00686ACF">
            <w:trPr>
              <w:trHeight w:val="227"/>
            </w:trPr>
            <w:tc>
              <w:tcPr>
                <w:tcW w:w="4359" w:type="dxa"/>
                <w:gridSpan w:val="2"/>
                <w:tcBorders>
                  <w:top w:val="single" w:sz="4" w:space="0" w:color="auto"/>
                </w:tcBorders>
                <w:tcMar>
                  <w:top w:w="30" w:type="dxa"/>
                  <w:left w:w="45" w:type="dxa"/>
                  <w:bottom w:w="30" w:type="dxa"/>
                  <w:right w:w="45" w:type="dxa"/>
                </w:tcMar>
                <w:vAlign w:val="bottom"/>
                <w:hideMark/>
              </w:tcPr>
              <w:p w14:paraId="4629F7F4"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1: Measurements and uncertainties</w:t>
                </w:r>
              </w:p>
            </w:tc>
            <w:tc>
              <w:tcPr>
                <w:tcW w:w="0" w:type="auto"/>
                <w:tcBorders>
                  <w:top w:val="single" w:sz="4" w:space="0" w:color="auto"/>
                </w:tcBorders>
                <w:tcMar>
                  <w:top w:w="30" w:type="dxa"/>
                  <w:left w:w="45" w:type="dxa"/>
                  <w:bottom w:w="30" w:type="dxa"/>
                  <w:right w:w="45" w:type="dxa"/>
                </w:tcMar>
                <w:vAlign w:val="bottom"/>
                <w:hideMark/>
              </w:tcPr>
              <w:p w14:paraId="531A136C"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5</w:t>
                </w:r>
              </w:p>
            </w:tc>
            <w:tc>
              <w:tcPr>
                <w:tcW w:w="0" w:type="auto"/>
                <w:tcBorders>
                  <w:top w:val="single" w:sz="4" w:space="0" w:color="auto"/>
                </w:tcBorders>
                <w:tcMar>
                  <w:top w:w="30" w:type="dxa"/>
                  <w:left w:w="45" w:type="dxa"/>
                  <w:bottom w:w="30" w:type="dxa"/>
                  <w:right w:w="45" w:type="dxa"/>
                </w:tcMar>
                <w:vAlign w:val="bottom"/>
                <w:hideMark/>
              </w:tcPr>
              <w:p w14:paraId="2A67F086"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708319CC"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70818E22" w14:textId="77777777" w:rsidR="00686ACF" w:rsidRPr="00686ACF" w:rsidRDefault="00686ACF" w:rsidP="00686ACF">
                <w:pPr>
                  <w:rPr>
                    <w:rFonts w:eastAsia="Times New Roman" w:cstheme="minorHAnsi"/>
                    <w:sz w:val="20"/>
                    <w:szCs w:val="20"/>
                  </w:rPr>
                </w:pPr>
              </w:p>
            </w:tc>
            <w:tc>
              <w:tcPr>
                <w:tcW w:w="4378" w:type="dxa"/>
                <w:gridSpan w:val="2"/>
                <w:tcBorders>
                  <w:top w:val="single" w:sz="4" w:space="0" w:color="auto"/>
                </w:tcBorders>
                <w:tcMar>
                  <w:top w:w="30" w:type="dxa"/>
                  <w:left w:w="45" w:type="dxa"/>
                  <w:bottom w:w="30" w:type="dxa"/>
                  <w:right w:w="45" w:type="dxa"/>
                </w:tcMar>
                <w:vAlign w:val="bottom"/>
                <w:hideMark/>
              </w:tcPr>
              <w:p w14:paraId="3536A544" w14:textId="5133650A"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9: Wave phenomena</w:t>
                </w:r>
              </w:p>
            </w:tc>
            <w:tc>
              <w:tcPr>
                <w:tcW w:w="720" w:type="dxa"/>
                <w:tcBorders>
                  <w:top w:val="single" w:sz="4" w:space="0" w:color="auto"/>
                </w:tcBorders>
                <w:tcMar>
                  <w:top w:w="30" w:type="dxa"/>
                  <w:left w:w="45" w:type="dxa"/>
                  <w:bottom w:w="30" w:type="dxa"/>
                  <w:right w:w="45" w:type="dxa"/>
                </w:tcMar>
                <w:vAlign w:val="bottom"/>
                <w:hideMark/>
              </w:tcPr>
              <w:p w14:paraId="0C6EDF5F"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17</w:t>
                </w:r>
              </w:p>
            </w:tc>
            <w:tc>
              <w:tcPr>
                <w:tcW w:w="283" w:type="dxa"/>
                <w:tcBorders>
                  <w:top w:val="single" w:sz="4" w:space="0" w:color="auto"/>
                </w:tcBorders>
                <w:tcMar>
                  <w:top w:w="30" w:type="dxa"/>
                  <w:left w:w="45" w:type="dxa"/>
                  <w:bottom w:w="30" w:type="dxa"/>
                  <w:right w:w="45" w:type="dxa"/>
                </w:tcMar>
                <w:vAlign w:val="bottom"/>
                <w:hideMark/>
              </w:tcPr>
              <w:p w14:paraId="147C05CC" w14:textId="77777777" w:rsidR="00686ACF" w:rsidRPr="00686ACF" w:rsidRDefault="00686ACF" w:rsidP="00686ACF">
                <w:pPr>
                  <w:jc w:val="center"/>
                  <w:rPr>
                    <w:rFonts w:eastAsia="Times New Roman" w:cstheme="minorHAnsi"/>
                    <w:sz w:val="22"/>
                    <w:szCs w:val="22"/>
                  </w:rPr>
                </w:pPr>
              </w:p>
            </w:tc>
          </w:tr>
          <w:tr w:rsidR="00686ACF" w:rsidRPr="00686ACF" w14:paraId="290ECAB2" w14:textId="77777777" w:rsidTr="00686ACF">
            <w:trPr>
              <w:trHeight w:val="227"/>
            </w:trPr>
            <w:tc>
              <w:tcPr>
                <w:tcW w:w="390" w:type="dxa"/>
                <w:tcMar>
                  <w:top w:w="30" w:type="dxa"/>
                  <w:left w:w="45" w:type="dxa"/>
                  <w:bottom w:w="30" w:type="dxa"/>
                  <w:right w:w="45" w:type="dxa"/>
                </w:tcMar>
                <w:vAlign w:val="bottom"/>
                <w:hideMark/>
              </w:tcPr>
              <w:p w14:paraId="4857F113"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70C8456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1.1 Measurements in physics</w:t>
                </w:r>
              </w:p>
            </w:tc>
            <w:tc>
              <w:tcPr>
                <w:tcW w:w="0" w:type="auto"/>
                <w:tcMar>
                  <w:top w:w="30" w:type="dxa"/>
                  <w:left w:w="45" w:type="dxa"/>
                  <w:bottom w:w="30" w:type="dxa"/>
                  <w:right w:w="45" w:type="dxa"/>
                </w:tcMar>
                <w:vAlign w:val="bottom"/>
                <w:hideMark/>
              </w:tcPr>
              <w:p w14:paraId="4E1CA3DE"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3BC74EE5"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w:t>
                </w:r>
              </w:p>
            </w:tc>
            <w:tc>
              <w:tcPr>
                <w:tcW w:w="0" w:type="auto"/>
                <w:tcBorders>
                  <w:right w:val="single" w:sz="4" w:space="0" w:color="auto"/>
                </w:tcBorders>
                <w:tcMar>
                  <w:top w:w="30" w:type="dxa"/>
                  <w:left w:w="45" w:type="dxa"/>
                  <w:bottom w:w="30" w:type="dxa"/>
                  <w:right w:w="45" w:type="dxa"/>
                </w:tcMar>
                <w:vAlign w:val="bottom"/>
                <w:hideMark/>
              </w:tcPr>
              <w:p w14:paraId="682A7976"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40828EA4"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6BA6FD32"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004C5C48" w14:textId="64AA0DF0" w:rsidR="00686ACF" w:rsidRPr="00BA5B0A" w:rsidRDefault="00686ACF" w:rsidP="00686ACF">
                <w:pPr>
                  <w:rPr>
                    <w:rFonts w:eastAsia="Times New Roman" w:cstheme="minorHAnsi"/>
                    <w:sz w:val="22"/>
                    <w:szCs w:val="22"/>
                  </w:rPr>
                </w:pPr>
                <w:r w:rsidRPr="00BA5B0A">
                  <w:rPr>
                    <w:rFonts w:eastAsia="Times New Roman" w:cstheme="minorHAnsi"/>
                    <w:sz w:val="22"/>
                    <w:szCs w:val="22"/>
                  </w:rPr>
                  <w:t>9.1 Simple harmonic motion</w:t>
                </w:r>
              </w:p>
            </w:tc>
            <w:tc>
              <w:tcPr>
                <w:tcW w:w="720" w:type="dxa"/>
                <w:tcMar>
                  <w:top w:w="30" w:type="dxa"/>
                  <w:left w:w="45" w:type="dxa"/>
                  <w:bottom w:w="30" w:type="dxa"/>
                  <w:right w:w="45" w:type="dxa"/>
                </w:tcMar>
                <w:vAlign w:val="bottom"/>
                <w:hideMark/>
              </w:tcPr>
              <w:p w14:paraId="0C7CE60A"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2E91C3BC"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26</w:t>
                </w:r>
              </w:p>
            </w:tc>
          </w:tr>
          <w:tr w:rsidR="00686ACF" w:rsidRPr="00686ACF" w14:paraId="0FC0D46D" w14:textId="77777777" w:rsidTr="00686ACF">
            <w:trPr>
              <w:trHeight w:val="227"/>
            </w:trPr>
            <w:tc>
              <w:tcPr>
                <w:tcW w:w="390" w:type="dxa"/>
                <w:tcMar>
                  <w:top w:w="30" w:type="dxa"/>
                  <w:left w:w="45" w:type="dxa"/>
                  <w:bottom w:w="30" w:type="dxa"/>
                  <w:right w:w="45" w:type="dxa"/>
                </w:tcMar>
                <w:vAlign w:val="bottom"/>
                <w:hideMark/>
              </w:tcPr>
              <w:p w14:paraId="3782DD3A"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326DD200"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1.2 Uncertainties and errors</w:t>
                </w:r>
              </w:p>
            </w:tc>
            <w:tc>
              <w:tcPr>
                <w:tcW w:w="0" w:type="auto"/>
                <w:tcMar>
                  <w:top w:w="30" w:type="dxa"/>
                  <w:left w:w="45" w:type="dxa"/>
                  <w:bottom w:w="30" w:type="dxa"/>
                  <w:right w:w="45" w:type="dxa"/>
                </w:tcMar>
                <w:vAlign w:val="bottom"/>
                <w:hideMark/>
              </w:tcPr>
              <w:p w14:paraId="3A1E1694"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2F54F7AB"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w:t>
                </w:r>
              </w:p>
            </w:tc>
            <w:tc>
              <w:tcPr>
                <w:tcW w:w="0" w:type="auto"/>
                <w:tcBorders>
                  <w:right w:val="single" w:sz="4" w:space="0" w:color="auto"/>
                </w:tcBorders>
                <w:tcMar>
                  <w:top w:w="30" w:type="dxa"/>
                  <w:left w:w="45" w:type="dxa"/>
                  <w:bottom w:w="30" w:type="dxa"/>
                  <w:right w:w="45" w:type="dxa"/>
                </w:tcMar>
                <w:vAlign w:val="bottom"/>
                <w:hideMark/>
              </w:tcPr>
              <w:p w14:paraId="69AE3508"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5B3572E9"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C8629EA"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3202C49C"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9.2 Single-slit diffraction</w:t>
                </w:r>
              </w:p>
            </w:tc>
            <w:tc>
              <w:tcPr>
                <w:tcW w:w="720" w:type="dxa"/>
                <w:tcMar>
                  <w:top w:w="30" w:type="dxa"/>
                  <w:left w:w="45" w:type="dxa"/>
                  <w:bottom w:w="30" w:type="dxa"/>
                  <w:right w:w="45" w:type="dxa"/>
                </w:tcMar>
                <w:vAlign w:val="bottom"/>
                <w:hideMark/>
              </w:tcPr>
              <w:p w14:paraId="2F3D5CE7"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021E7A7"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27</w:t>
                </w:r>
              </w:p>
            </w:tc>
          </w:tr>
          <w:tr w:rsidR="00686ACF" w:rsidRPr="00686ACF" w14:paraId="001D4FE6" w14:textId="77777777" w:rsidTr="00686ACF">
            <w:trPr>
              <w:trHeight w:val="227"/>
            </w:trPr>
            <w:tc>
              <w:tcPr>
                <w:tcW w:w="390" w:type="dxa"/>
                <w:tcMar>
                  <w:top w:w="30" w:type="dxa"/>
                  <w:left w:w="45" w:type="dxa"/>
                  <w:bottom w:w="30" w:type="dxa"/>
                  <w:right w:w="45" w:type="dxa"/>
                </w:tcMar>
                <w:vAlign w:val="bottom"/>
                <w:hideMark/>
              </w:tcPr>
              <w:p w14:paraId="73A21C81"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2D2C88E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1.3 Vectors and scalars</w:t>
                </w:r>
              </w:p>
            </w:tc>
            <w:tc>
              <w:tcPr>
                <w:tcW w:w="0" w:type="auto"/>
                <w:tcMar>
                  <w:top w:w="30" w:type="dxa"/>
                  <w:left w:w="45" w:type="dxa"/>
                  <w:bottom w:w="30" w:type="dxa"/>
                  <w:right w:w="45" w:type="dxa"/>
                </w:tcMar>
                <w:vAlign w:val="bottom"/>
                <w:hideMark/>
              </w:tcPr>
              <w:p w14:paraId="208E0D45"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049FDEBF"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w:t>
                </w:r>
              </w:p>
            </w:tc>
            <w:tc>
              <w:tcPr>
                <w:tcW w:w="0" w:type="auto"/>
                <w:tcBorders>
                  <w:right w:val="single" w:sz="4" w:space="0" w:color="auto"/>
                </w:tcBorders>
                <w:tcMar>
                  <w:top w:w="30" w:type="dxa"/>
                  <w:left w:w="45" w:type="dxa"/>
                  <w:bottom w:w="30" w:type="dxa"/>
                  <w:right w:w="45" w:type="dxa"/>
                </w:tcMar>
                <w:vAlign w:val="bottom"/>
                <w:hideMark/>
              </w:tcPr>
              <w:p w14:paraId="0430EE3A"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642FDA52"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AD75EEC"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5361431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9.3 Interference</w:t>
                </w:r>
              </w:p>
            </w:tc>
            <w:tc>
              <w:tcPr>
                <w:tcW w:w="720" w:type="dxa"/>
                <w:tcMar>
                  <w:top w:w="30" w:type="dxa"/>
                  <w:left w:w="45" w:type="dxa"/>
                  <w:bottom w:w="30" w:type="dxa"/>
                  <w:right w:w="45" w:type="dxa"/>
                </w:tcMar>
                <w:vAlign w:val="bottom"/>
                <w:hideMark/>
              </w:tcPr>
              <w:p w14:paraId="5558EFBA"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4FF188E3"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28</w:t>
                </w:r>
              </w:p>
            </w:tc>
          </w:tr>
          <w:tr w:rsidR="00686ACF" w:rsidRPr="00686ACF" w14:paraId="632F09C6" w14:textId="77777777" w:rsidTr="00686ACF">
            <w:trPr>
              <w:trHeight w:val="227"/>
            </w:trPr>
            <w:tc>
              <w:tcPr>
                <w:tcW w:w="4359" w:type="dxa"/>
                <w:gridSpan w:val="2"/>
                <w:tcMar>
                  <w:top w:w="30" w:type="dxa"/>
                  <w:left w:w="45" w:type="dxa"/>
                  <w:bottom w:w="30" w:type="dxa"/>
                  <w:right w:w="45" w:type="dxa"/>
                </w:tcMar>
                <w:vAlign w:val="bottom"/>
                <w:hideMark/>
              </w:tcPr>
              <w:p w14:paraId="7F8EDF73"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2: Mechanics</w:t>
                </w:r>
              </w:p>
            </w:tc>
            <w:tc>
              <w:tcPr>
                <w:tcW w:w="0" w:type="auto"/>
                <w:tcMar>
                  <w:top w:w="30" w:type="dxa"/>
                  <w:left w:w="45" w:type="dxa"/>
                  <w:bottom w:w="30" w:type="dxa"/>
                  <w:right w:w="45" w:type="dxa"/>
                </w:tcMar>
                <w:vAlign w:val="bottom"/>
                <w:hideMark/>
              </w:tcPr>
              <w:p w14:paraId="271F4820"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22</w:t>
                </w:r>
              </w:p>
            </w:tc>
            <w:tc>
              <w:tcPr>
                <w:tcW w:w="0" w:type="auto"/>
                <w:tcMar>
                  <w:top w:w="30" w:type="dxa"/>
                  <w:left w:w="45" w:type="dxa"/>
                  <w:bottom w:w="30" w:type="dxa"/>
                  <w:right w:w="45" w:type="dxa"/>
                </w:tcMar>
                <w:vAlign w:val="bottom"/>
                <w:hideMark/>
              </w:tcPr>
              <w:p w14:paraId="761EB389"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12DA8CA7"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65529C23"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D3CD0C5"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1121D82E" w14:textId="61E7C75B" w:rsidR="00686ACF" w:rsidRPr="00BA5B0A" w:rsidRDefault="00686ACF" w:rsidP="00686ACF">
                <w:pPr>
                  <w:rPr>
                    <w:rFonts w:eastAsia="Times New Roman" w:cstheme="minorHAnsi"/>
                    <w:sz w:val="22"/>
                    <w:szCs w:val="22"/>
                  </w:rPr>
                </w:pPr>
                <w:r w:rsidRPr="00BA5B0A">
                  <w:rPr>
                    <w:rFonts w:eastAsia="Times New Roman" w:cstheme="minorHAnsi"/>
                    <w:sz w:val="22"/>
                    <w:szCs w:val="22"/>
                  </w:rPr>
                  <w:t>9.4 Resolution</w:t>
                </w:r>
              </w:p>
            </w:tc>
            <w:tc>
              <w:tcPr>
                <w:tcW w:w="720" w:type="dxa"/>
                <w:tcMar>
                  <w:top w:w="30" w:type="dxa"/>
                  <w:left w:w="45" w:type="dxa"/>
                  <w:bottom w:w="30" w:type="dxa"/>
                  <w:right w:w="45" w:type="dxa"/>
                </w:tcMar>
                <w:vAlign w:val="bottom"/>
                <w:hideMark/>
              </w:tcPr>
              <w:p w14:paraId="5A6F228B"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748D136C"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29</w:t>
                </w:r>
              </w:p>
            </w:tc>
          </w:tr>
          <w:tr w:rsidR="00686ACF" w:rsidRPr="00686ACF" w14:paraId="1C8E24EF" w14:textId="77777777" w:rsidTr="00686ACF">
            <w:trPr>
              <w:trHeight w:val="227"/>
            </w:trPr>
            <w:tc>
              <w:tcPr>
                <w:tcW w:w="390" w:type="dxa"/>
                <w:tcMar>
                  <w:top w:w="30" w:type="dxa"/>
                  <w:left w:w="45" w:type="dxa"/>
                  <w:bottom w:w="30" w:type="dxa"/>
                  <w:right w:w="45" w:type="dxa"/>
                </w:tcMar>
                <w:vAlign w:val="bottom"/>
                <w:hideMark/>
              </w:tcPr>
              <w:p w14:paraId="1E96CE5E"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1A77B309"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2.1 Motion</w:t>
                </w:r>
              </w:p>
            </w:tc>
            <w:tc>
              <w:tcPr>
                <w:tcW w:w="0" w:type="auto"/>
                <w:tcMar>
                  <w:top w:w="30" w:type="dxa"/>
                  <w:left w:w="45" w:type="dxa"/>
                  <w:bottom w:w="30" w:type="dxa"/>
                  <w:right w:w="45" w:type="dxa"/>
                </w:tcMar>
                <w:vAlign w:val="bottom"/>
                <w:hideMark/>
              </w:tcPr>
              <w:p w14:paraId="7D1C0D4C"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3837232E"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w:t>
                </w:r>
              </w:p>
            </w:tc>
            <w:tc>
              <w:tcPr>
                <w:tcW w:w="0" w:type="auto"/>
                <w:tcBorders>
                  <w:right w:val="single" w:sz="4" w:space="0" w:color="auto"/>
                </w:tcBorders>
                <w:tcMar>
                  <w:top w:w="30" w:type="dxa"/>
                  <w:left w:w="45" w:type="dxa"/>
                  <w:bottom w:w="30" w:type="dxa"/>
                  <w:right w:w="45" w:type="dxa"/>
                </w:tcMar>
                <w:vAlign w:val="bottom"/>
                <w:hideMark/>
              </w:tcPr>
              <w:p w14:paraId="364D7E3E"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55F0E4E4"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589ECE7"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675206D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9.5 Doppler effect</w:t>
                </w:r>
              </w:p>
            </w:tc>
            <w:tc>
              <w:tcPr>
                <w:tcW w:w="720" w:type="dxa"/>
                <w:tcMar>
                  <w:top w:w="30" w:type="dxa"/>
                  <w:left w:w="45" w:type="dxa"/>
                  <w:bottom w:w="30" w:type="dxa"/>
                  <w:right w:w="45" w:type="dxa"/>
                </w:tcMar>
                <w:vAlign w:val="bottom"/>
                <w:hideMark/>
              </w:tcPr>
              <w:p w14:paraId="50DE989D"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0691A5B1"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30</w:t>
                </w:r>
              </w:p>
            </w:tc>
          </w:tr>
          <w:tr w:rsidR="00686ACF" w:rsidRPr="00686ACF" w14:paraId="25C40B5B" w14:textId="77777777" w:rsidTr="00686ACF">
            <w:trPr>
              <w:trHeight w:val="227"/>
            </w:trPr>
            <w:tc>
              <w:tcPr>
                <w:tcW w:w="390" w:type="dxa"/>
                <w:tcMar>
                  <w:top w:w="30" w:type="dxa"/>
                  <w:left w:w="45" w:type="dxa"/>
                  <w:bottom w:w="30" w:type="dxa"/>
                  <w:right w:w="45" w:type="dxa"/>
                </w:tcMar>
                <w:vAlign w:val="bottom"/>
                <w:hideMark/>
              </w:tcPr>
              <w:p w14:paraId="142BB00E"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6B0DCAA5"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2.2 Forces</w:t>
                </w:r>
              </w:p>
            </w:tc>
            <w:tc>
              <w:tcPr>
                <w:tcW w:w="0" w:type="auto"/>
                <w:tcMar>
                  <w:top w:w="30" w:type="dxa"/>
                  <w:left w:w="45" w:type="dxa"/>
                  <w:bottom w:w="30" w:type="dxa"/>
                  <w:right w:w="45" w:type="dxa"/>
                </w:tcMar>
                <w:vAlign w:val="bottom"/>
                <w:hideMark/>
              </w:tcPr>
              <w:p w14:paraId="0B2419AD"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02F9AD89"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w:t>
                </w:r>
              </w:p>
            </w:tc>
            <w:tc>
              <w:tcPr>
                <w:tcW w:w="0" w:type="auto"/>
                <w:tcBorders>
                  <w:right w:val="single" w:sz="4" w:space="0" w:color="auto"/>
                </w:tcBorders>
                <w:tcMar>
                  <w:top w:w="30" w:type="dxa"/>
                  <w:left w:w="45" w:type="dxa"/>
                  <w:bottom w:w="30" w:type="dxa"/>
                  <w:right w:w="45" w:type="dxa"/>
                </w:tcMar>
                <w:vAlign w:val="bottom"/>
                <w:hideMark/>
              </w:tcPr>
              <w:p w14:paraId="3F831046"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22142D6B"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7B1F2022"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10: Fields</w:t>
                </w:r>
              </w:p>
            </w:tc>
            <w:tc>
              <w:tcPr>
                <w:tcW w:w="720" w:type="dxa"/>
                <w:tcMar>
                  <w:top w:w="30" w:type="dxa"/>
                  <w:left w:w="45" w:type="dxa"/>
                  <w:bottom w:w="30" w:type="dxa"/>
                  <w:right w:w="45" w:type="dxa"/>
                </w:tcMar>
                <w:vAlign w:val="bottom"/>
                <w:hideMark/>
              </w:tcPr>
              <w:p w14:paraId="7420B661"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11</w:t>
                </w:r>
              </w:p>
            </w:tc>
            <w:tc>
              <w:tcPr>
                <w:tcW w:w="283" w:type="dxa"/>
                <w:tcMar>
                  <w:top w:w="30" w:type="dxa"/>
                  <w:left w:w="45" w:type="dxa"/>
                  <w:bottom w:w="30" w:type="dxa"/>
                  <w:right w:w="45" w:type="dxa"/>
                </w:tcMar>
                <w:vAlign w:val="bottom"/>
                <w:hideMark/>
              </w:tcPr>
              <w:p w14:paraId="26019529" w14:textId="77777777" w:rsidR="00686ACF" w:rsidRPr="00686ACF" w:rsidRDefault="00686ACF" w:rsidP="00686ACF">
                <w:pPr>
                  <w:jc w:val="center"/>
                  <w:rPr>
                    <w:rFonts w:eastAsia="Times New Roman" w:cstheme="minorHAnsi"/>
                    <w:sz w:val="22"/>
                    <w:szCs w:val="22"/>
                  </w:rPr>
                </w:pPr>
              </w:p>
            </w:tc>
          </w:tr>
          <w:tr w:rsidR="00686ACF" w:rsidRPr="00686ACF" w14:paraId="71ECC9F2" w14:textId="77777777" w:rsidTr="00686ACF">
            <w:trPr>
              <w:trHeight w:val="227"/>
            </w:trPr>
            <w:tc>
              <w:tcPr>
                <w:tcW w:w="390" w:type="dxa"/>
                <w:tcMar>
                  <w:top w:w="30" w:type="dxa"/>
                  <w:left w:w="45" w:type="dxa"/>
                  <w:bottom w:w="30" w:type="dxa"/>
                  <w:right w:w="45" w:type="dxa"/>
                </w:tcMar>
                <w:vAlign w:val="bottom"/>
                <w:hideMark/>
              </w:tcPr>
              <w:p w14:paraId="6CF46425"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76B2C138"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2.3 Work, energy and power</w:t>
                </w:r>
              </w:p>
            </w:tc>
            <w:tc>
              <w:tcPr>
                <w:tcW w:w="0" w:type="auto"/>
                <w:tcMar>
                  <w:top w:w="30" w:type="dxa"/>
                  <w:left w:w="45" w:type="dxa"/>
                  <w:bottom w:w="30" w:type="dxa"/>
                  <w:right w:w="45" w:type="dxa"/>
                </w:tcMar>
                <w:vAlign w:val="bottom"/>
                <w:hideMark/>
              </w:tcPr>
              <w:p w14:paraId="42AB8332"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48D4E6C3"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6</w:t>
                </w:r>
              </w:p>
            </w:tc>
            <w:tc>
              <w:tcPr>
                <w:tcW w:w="0" w:type="auto"/>
                <w:tcBorders>
                  <w:right w:val="single" w:sz="4" w:space="0" w:color="auto"/>
                </w:tcBorders>
                <w:tcMar>
                  <w:top w:w="30" w:type="dxa"/>
                  <w:left w:w="45" w:type="dxa"/>
                  <w:bottom w:w="30" w:type="dxa"/>
                  <w:right w:w="45" w:type="dxa"/>
                </w:tcMar>
                <w:vAlign w:val="bottom"/>
                <w:hideMark/>
              </w:tcPr>
              <w:p w14:paraId="2AA59943"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2DF571B0"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3C173851"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61D84AEC"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10.1 Describing fields</w:t>
                </w:r>
              </w:p>
            </w:tc>
            <w:tc>
              <w:tcPr>
                <w:tcW w:w="720" w:type="dxa"/>
                <w:tcMar>
                  <w:top w:w="30" w:type="dxa"/>
                  <w:left w:w="45" w:type="dxa"/>
                  <w:bottom w:w="30" w:type="dxa"/>
                  <w:right w:w="45" w:type="dxa"/>
                </w:tcMar>
                <w:vAlign w:val="bottom"/>
                <w:hideMark/>
              </w:tcPr>
              <w:p w14:paraId="41BF3539"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5F699E5A"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31</w:t>
                </w:r>
              </w:p>
            </w:tc>
          </w:tr>
          <w:tr w:rsidR="00686ACF" w:rsidRPr="00686ACF" w14:paraId="7364397C" w14:textId="77777777" w:rsidTr="00686ACF">
            <w:trPr>
              <w:trHeight w:val="227"/>
            </w:trPr>
            <w:tc>
              <w:tcPr>
                <w:tcW w:w="390" w:type="dxa"/>
                <w:tcMar>
                  <w:top w:w="30" w:type="dxa"/>
                  <w:left w:w="45" w:type="dxa"/>
                  <w:bottom w:w="30" w:type="dxa"/>
                  <w:right w:w="45" w:type="dxa"/>
                </w:tcMar>
                <w:vAlign w:val="bottom"/>
                <w:hideMark/>
              </w:tcPr>
              <w:p w14:paraId="240C2E4B"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0258C3F3"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2.4 Momentum and impulse</w:t>
                </w:r>
              </w:p>
            </w:tc>
            <w:tc>
              <w:tcPr>
                <w:tcW w:w="0" w:type="auto"/>
                <w:tcMar>
                  <w:top w:w="30" w:type="dxa"/>
                  <w:left w:w="45" w:type="dxa"/>
                  <w:bottom w:w="30" w:type="dxa"/>
                  <w:right w:w="45" w:type="dxa"/>
                </w:tcMar>
                <w:vAlign w:val="bottom"/>
                <w:hideMark/>
              </w:tcPr>
              <w:p w14:paraId="2261E672"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20D25A7E"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7</w:t>
                </w:r>
              </w:p>
            </w:tc>
            <w:tc>
              <w:tcPr>
                <w:tcW w:w="0" w:type="auto"/>
                <w:tcBorders>
                  <w:right w:val="single" w:sz="4" w:space="0" w:color="auto"/>
                </w:tcBorders>
                <w:tcMar>
                  <w:top w:w="30" w:type="dxa"/>
                  <w:left w:w="45" w:type="dxa"/>
                  <w:bottom w:w="30" w:type="dxa"/>
                  <w:right w:w="45" w:type="dxa"/>
                </w:tcMar>
                <w:vAlign w:val="bottom"/>
                <w:hideMark/>
              </w:tcPr>
              <w:p w14:paraId="40E64B4C"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5DE36CF0"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78D71437"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6E2F8ACC"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10.2 Fields at work</w:t>
                </w:r>
              </w:p>
            </w:tc>
            <w:tc>
              <w:tcPr>
                <w:tcW w:w="720" w:type="dxa"/>
                <w:tcMar>
                  <w:top w:w="30" w:type="dxa"/>
                  <w:left w:w="45" w:type="dxa"/>
                  <w:bottom w:w="30" w:type="dxa"/>
                  <w:right w:w="45" w:type="dxa"/>
                </w:tcMar>
                <w:vAlign w:val="bottom"/>
                <w:hideMark/>
              </w:tcPr>
              <w:p w14:paraId="30ECA806"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01F6C806"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32</w:t>
                </w:r>
              </w:p>
            </w:tc>
          </w:tr>
          <w:tr w:rsidR="00686ACF" w:rsidRPr="00686ACF" w14:paraId="44823305" w14:textId="77777777" w:rsidTr="00686ACF">
            <w:trPr>
              <w:trHeight w:val="227"/>
            </w:trPr>
            <w:tc>
              <w:tcPr>
                <w:tcW w:w="4359" w:type="dxa"/>
                <w:gridSpan w:val="2"/>
                <w:tcMar>
                  <w:top w:w="30" w:type="dxa"/>
                  <w:left w:w="45" w:type="dxa"/>
                  <w:bottom w:w="30" w:type="dxa"/>
                  <w:right w:w="45" w:type="dxa"/>
                </w:tcMar>
                <w:vAlign w:val="bottom"/>
                <w:hideMark/>
              </w:tcPr>
              <w:p w14:paraId="66FE49CD"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3: Thermal physics</w:t>
                </w:r>
              </w:p>
            </w:tc>
            <w:tc>
              <w:tcPr>
                <w:tcW w:w="0" w:type="auto"/>
                <w:tcMar>
                  <w:top w:w="30" w:type="dxa"/>
                  <w:left w:w="45" w:type="dxa"/>
                  <w:bottom w:w="30" w:type="dxa"/>
                  <w:right w:w="45" w:type="dxa"/>
                </w:tcMar>
                <w:vAlign w:val="bottom"/>
                <w:hideMark/>
              </w:tcPr>
              <w:p w14:paraId="446222B3"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11</w:t>
                </w:r>
              </w:p>
            </w:tc>
            <w:tc>
              <w:tcPr>
                <w:tcW w:w="0" w:type="auto"/>
                <w:tcMar>
                  <w:top w:w="30" w:type="dxa"/>
                  <w:left w:w="45" w:type="dxa"/>
                  <w:bottom w:w="30" w:type="dxa"/>
                  <w:right w:w="45" w:type="dxa"/>
                </w:tcMar>
                <w:vAlign w:val="bottom"/>
                <w:hideMark/>
              </w:tcPr>
              <w:p w14:paraId="03DA1615"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608DCA11"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3A8DCEFC"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6D4A6718"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11: Electromagnetic induction</w:t>
                </w:r>
              </w:p>
            </w:tc>
            <w:tc>
              <w:tcPr>
                <w:tcW w:w="720" w:type="dxa"/>
                <w:tcMar>
                  <w:top w:w="30" w:type="dxa"/>
                  <w:left w:w="45" w:type="dxa"/>
                  <w:bottom w:w="30" w:type="dxa"/>
                  <w:right w:w="45" w:type="dxa"/>
                </w:tcMar>
                <w:vAlign w:val="bottom"/>
                <w:hideMark/>
              </w:tcPr>
              <w:p w14:paraId="5A6203D8"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16</w:t>
                </w:r>
              </w:p>
            </w:tc>
            <w:tc>
              <w:tcPr>
                <w:tcW w:w="283" w:type="dxa"/>
                <w:tcMar>
                  <w:top w:w="30" w:type="dxa"/>
                  <w:left w:w="45" w:type="dxa"/>
                  <w:bottom w:w="30" w:type="dxa"/>
                  <w:right w:w="45" w:type="dxa"/>
                </w:tcMar>
                <w:vAlign w:val="bottom"/>
                <w:hideMark/>
              </w:tcPr>
              <w:p w14:paraId="7D3A66AF" w14:textId="77777777" w:rsidR="00686ACF" w:rsidRPr="00686ACF" w:rsidRDefault="00686ACF" w:rsidP="00686ACF">
                <w:pPr>
                  <w:jc w:val="center"/>
                  <w:rPr>
                    <w:rFonts w:eastAsia="Times New Roman" w:cstheme="minorHAnsi"/>
                    <w:sz w:val="22"/>
                    <w:szCs w:val="22"/>
                  </w:rPr>
                </w:pPr>
              </w:p>
            </w:tc>
          </w:tr>
          <w:tr w:rsidR="00686ACF" w:rsidRPr="00686ACF" w14:paraId="43DD8189" w14:textId="77777777" w:rsidTr="00686ACF">
            <w:trPr>
              <w:trHeight w:val="227"/>
            </w:trPr>
            <w:tc>
              <w:tcPr>
                <w:tcW w:w="390" w:type="dxa"/>
                <w:tcMar>
                  <w:top w:w="30" w:type="dxa"/>
                  <w:left w:w="45" w:type="dxa"/>
                  <w:bottom w:w="30" w:type="dxa"/>
                  <w:right w:w="45" w:type="dxa"/>
                </w:tcMar>
                <w:vAlign w:val="bottom"/>
                <w:hideMark/>
              </w:tcPr>
              <w:p w14:paraId="51EC32F0"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6D6AFF25"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3.1 Thermal concepts</w:t>
                </w:r>
              </w:p>
            </w:tc>
            <w:tc>
              <w:tcPr>
                <w:tcW w:w="0" w:type="auto"/>
                <w:tcMar>
                  <w:top w:w="30" w:type="dxa"/>
                  <w:left w:w="45" w:type="dxa"/>
                  <w:bottom w:w="30" w:type="dxa"/>
                  <w:right w:w="45" w:type="dxa"/>
                </w:tcMar>
                <w:vAlign w:val="bottom"/>
                <w:hideMark/>
              </w:tcPr>
              <w:p w14:paraId="3CCB261A"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5881906E"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8</w:t>
                </w:r>
              </w:p>
            </w:tc>
            <w:tc>
              <w:tcPr>
                <w:tcW w:w="0" w:type="auto"/>
                <w:tcBorders>
                  <w:right w:val="single" w:sz="4" w:space="0" w:color="auto"/>
                </w:tcBorders>
                <w:tcMar>
                  <w:top w:w="30" w:type="dxa"/>
                  <w:left w:w="45" w:type="dxa"/>
                  <w:bottom w:w="30" w:type="dxa"/>
                  <w:right w:w="45" w:type="dxa"/>
                </w:tcMar>
                <w:vAlign w:val="bottom"/>
                <w:hideMark/>
              </w:tcPr>
              <w:p w14:paraId="7D8EB5C2"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66DFBF99"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30C62E9E"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3DF73BAA" w14:textId="37F664D8" w:rsidR="00686ACF" w:rsidRPr="00BA5B0A" w:rsidRDefault="00686ACF" w:rsidP="00686ACF">
                <w:pPr>
                  <w:rPr>
                    <w:rFonts w:eastAsia="Times New Roman" w:cstheme="minorHAnsi"/>
                    <w:sz w:val="22"/>
                    <w:szCs w:val="22"/>
                  </w:rPr>
                </w:pPr>
                <w:r w:rsidRPr="00BA5B0A">
                  <w:rPr>
                    <w:rFonts w:eastAsia="Times New Roman" w:cstheme="minorHAnsi"/>
                    <w:sz w:val="22"/>
                    <w:szCs w:val="22"/>
                  </w:rPr>
                  <w:t>11.1 Electromagnetic induction</w:t>
                </w:r>
              </w:p>
            </w:tc>
            <w:tc>
              <w:tcPr>
                <w:tcW w:w="720" w:type="dxa"/>
                <w:tcMar>
                  <w:top w:w="30" w:type="dxa"/>
                  <w:left w:w="45" w:type="dxa"/>
                  <w:bottom w:w="30" w:type="dxa"/>
                  <w:right w:w="45" w:type="dxa"/>
                </w:tcMar>
                <w:vAlign w:val="bottom"/>
                <w:hideMark/>
              </w:tcPr>
              <w:p w14:paraId="50B8C18C"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5AE5FB10"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33</w:t>
                </w:r>
              </w:p>
            </w:tc>
          </w:tr>
          <w:tr w:rsidR="00686ACF" w:rsidRPr="00686ACF" w14:paraId="151475E9" w14:textId="77777777" w:rsidTr="00686ACF">
            <w:trPr>
              <w:trHeight w:val="227"/>
            </w:trPr>
            <w:tc>
              <w:tcPr>
                <w:tcW w:w="390" w:type="dxa"/>
                <w:tcMar>
                  <w:top w:w="30" w:type="dxa"/>
                  <w:left w:w="45" w:type="dxa"/>
                  <w:bottom w:w="30" w:type="dxa"/>
                  <w:right w:w="45" w:type="dxa"/>
                </w:tcMar>
                <w:vAlign w:val="bottom"/>
                <w:hideMark/>
              </w:tcPr>
              <w:p w14:paraId="23BF2DC0"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784AF570"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3.2 Modelling a gas</w:t>
                </w:r>
              </w:p>
            </w:tc>
            <w:tc>
              <w:tcPr>
                <w:tcW w:w="0" w:type="auto"/>
                <w:tcMar>
                  <w:top w:w="30" w:type="dxa"/>
                  <w:left w:w="45" w:type="dxa"/>
                  <w:bottom w:w="30" w:type="dxa"/>
                  <w:right w:w="45" w:type="dxa"/>
                </w:tcMar>
                <w:vAlign w:val="bottom"/>
                <w:hideMark/>
              </w:tcPr>
              <w:p w14:paraId="6EB6CFF5"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7654D706"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9</w:t>
                </w:r>
              </w:p>
            </w:tc>
            <w:tc>
              <w:tcPr>
                <w:tcW w:w="0" w:type="auto"/>
                <w:tcBorders>
                  <w:right w:val="single" w:sz="4" w:space="0" w:color="auto"/>
                </w:tcBorders>
                <w:tcMar>
                  <w:top w:w="30" w:type="dxa"/>
                  <w:left w:w="45" w:type="dxa"/>
                  <w:bottom w:w="30" w:type="dxa"/>
                  <w:right w:w="45" w:type="dxa"/>
                </w:tcMar>
                <w:vAlign w:val="bottom"/>
                <w:hideMark/>
              </w:tcPr>
              <w:p w14:paraId="2FC9E61C"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6F8D8D6C"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4774C7E"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0FBE32C0"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11.2 Power generation and transmission</w:t>
                </w:r>
              </w:p>
            </w:tc>
            <w:tc>
              <w:tcPr>
                <w:tcW w:w="720" w:type="dxa"/>
                <w:tcMar>
                  <w:top w:w="30" w:type="dxa"/>
                  <w:left w:w="45" w:type="dxa"/>
                  <w:bottom w:w="30" w:type="dxa"/>
                  <w:right w:w="45" w:type="dxa"/>
                </w:tcMar>
                <w:vAlign w:val="bottom"/>
                <w:hideMark/>
              </w:tcPr>
              <w:p w14:paraId="0EADB357"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38C5BDF0"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34</w:t>
                </w:r>
              </w:p>
            </w:tc>
          </w:tr>
          <w:tr w:rsidR="00686ACF" w:rsidRPr="00686ACF" w14:paraId="3E78E06E" w14:textId="77777777" w:rsidTr="00686ACF">
            <w:trPr>
              <w:trHeight w:val="227"/>
            </w:trPr>
            <w:tc>
              <w:tcPr>
                <w:tcW w:w="4359" w:type="dxa"/>
                <w:gridSpan w:val="2"/>
                <w:tcMar>
                  <w:top w:w="30" w:type="dxa"/>
                  <w:left w:w="45" w:type="dxa"/>
                  <w:bottom w:w="30" w:type="dxa"/>
                  <w:right w:w="45" w:type="dxa"/>
                </w:tcMar>
                <w:vAlign w:val="bottom"/>
                <w:hideMark/>
              </w:tcPr>
              <w:p w14:paraId="4CFC1754"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4: Waves</w:t>
                </w:r>
              </w:p>
            </w:tc>
            <w:tc>
              <w:tcPr>
                <w:tcW w:w="0" w:type="auto"/>
                <w:tcMar>
                  <w:top w:w="30" w:type="dxa"/>
                  <w:left w:w="45" w:type="dxa"/>
                  <w:bottom w:w="30" w:type="dxa"/>
                  <w:right w:w="45" w:type="dxa"/>
                </w:tcMar>
                <w:vAlign w:val="bottom"/>
                <w:hideMark/>
              </w:tcPr>
              <w:p w14:paraId="7E17C761"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15</w:t>
                </w:r>
              </w:p>
            </w:tc>
            <w:tc>
              <w:tcPr>
                <w:tcW w:w="0" w:type="auto"/>
                <w:tcMar>
                  <w:top w:w="30" w:type="dxa"/>
                  <w:left w:w="45" w:type="dxa"/>
                  <w:bottom w:w="30" w:type="dxa"/>
                  <w:right w:w="45" w:type="dxa"/>
                </w:tcMar>
                <w:vAlign w:val="bottom"/>
                <w:hideMark/>
              </w:tcPr>
              <w:p w14:paraId="7148DA95"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12F67A32"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14BA9194"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46FA432"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59FAEC4D" w14:textId="584CA69B" w:rsidR="00686ACF" w:rsidRPr="00BA5B0A" w:rsidRDefault="00686ACF" w:rsidP="00686ACF">
                <w:pPr>
                  <w:rPr>
                    <w:rFonts w:eastAsia="Times New Roman" w:cstheme="minorHAnsi"/>
                    <w:sz w:val="22"/>
                    <w:szCs w:val="22"/>
                  </w:rPr>
                </w:pPr>
                <w:r w:rsidRPr="00BA5B0A">
                  <w:rPr>
                    <w:rFonts w:eastAsia="Times New Roman" w:cstheme="minorHAnsi"/>
                    <w:sz w:val="22"/>
                    <w:szCs w:val="22"/>
                  </w:rPr>
                  <w:t>11.3 Capacitance</w:t>
                </w:r>
              </w:p>
            </w:tc>
            <w:tc>
              <w:tcPr>
                <w:tcW w:w="720" w:type="dxa"/>
                <w:tcMar>
                  <w:top w:w="30" w:type="dxa"/>
                  <w:left w:w="45" w:type="dxa"/>
                  <w:bottom w:w="30" w:type="dxa"/>
                  <w:right w:w="45" w:type="dxa"/>
                </w:tcMar>
                <w:vAlign w:val="bottom"/>
                <w:hideMark/>
              </w:tcPr>
              <w:p w14:paraId="0A483385"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0EED3E3A"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35</w:t>
                </w:r>
              </w:p>
            </w:tc>
          </w:tr>
          <w:tr w:rsidR="00686ACF" w:rsidRPr="00686ACF" w14:paraId="462B7755" w14:textId="77777777" w:rsidTr="00686ACF">
            <w:trPr>
              <w:trHeight w:val="227"/>
            </w:trPr>
            <w:tc>
              <w:tcPr>
                <w:tcW w:w="390" w:type="dxa"/>
                <w:tcMar>
                  <w:top w:w="30" w:type="dxa"/>
                  <w:left w:w="45" w:type="dxa"/>
                  <w:bottom w:w="30" w:type="dxa"/>
                  <w:right w:w="45" w:type="dxa"/>
                </w:tcMar>
                <w:vAlign w:val="bottom"/>
                <w:hideMark/>
              </w:tcPr>
              <w:p w14:paraId="3E46BFFE"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3B40398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4.1 Oscillations</w:t>
                </w:r>
              </w:p>
            </w:tc>
            <w:tc>
              <w:tcPr>
                <w:tcW w:w="0" w:type="auto"/>
                <w:tcMar>
                  <w:top w:w="30" w:type="dxa"/>
                  <w:left w:w="45" w:type="dxa"/>
                  <w:bottom w:w="30" w:type="dxa"/>
                  <w:right w:w="45" w:type="dxa"/>
                </w:tcMar>
                <w:vAlign w:val="bottom"/>
                <w:hideMark/>
              </w:tcPr>
              <w:p w14:paraId="29ECE4F6"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00188C2F"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10</w:t>
                </w:r>
              </w:p>
            </w:tc>
            <w:tc>
              <w:tcPr>
                <w:tcW w:w="0" w:type="auto"/>
                <w:tcBorders>
                  <w:right w:val="single" w:sz="4" w:space="0" w:color="auto"/>
                </w:tcBorders>
                <w:tcMar>
                  <w:top w:w="30" w:type="dxa"/>
                  <w:left w:w="45" w:type="dxa"/>
                  <w:bottom w:w="30" w:type="dxa"/>
                  <w:right w:w="45" w:type="dxa"/>
                </w:tcMar>
                <w:vAlign w:val="bottom"/>
                <w:hideMark/>
              </w:tcPr>
              <w:p w14:paraId="48C6A03F"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06FE5B12"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66F87BE8" w14:textId="4E7EA11C"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12: Quantum and nuclear physics</w:t>
                </w:r>
              </w:p>
            </w:tc>
            <w:tc>
              <w:tcPr>
                <w:tcW w:w="720" w:type="dxa"/>
                <w:tcMar>
                  <w:top w:w="30" w:type="dxa"/>
                  <w:left w:w="45" w:type="dxa"/>
                  <w:bottom w:w="30" w:type="dxa"/>
                  <w:right w:w="45" w:type="dxa"/>
                </w:tcMar>
                <w:vAlign w:val="bottom"/>
                <w:hideMark/>
              </w:tcPr>
              <w:p w14:paraId="65B6603A"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16</w:t>
                </w:r>
              </w:p>
            </w:tc>
            <w:tc>
              <w:tcPr>
                <w:tcW w:w="283" w:type="dxa"/>
                <w:tcMar>
                  <w:top w:w="30" w:type="dxa"/>
                  <w:left w:w="45" w:type="dxa"/>
                  <w:bottom w:w="30" w:type="dxa"/>
                  <w:right w:w="45" w:type="dxa"/>
                </w:tcMar>
                <w:vAlign w:val="bottom"/>
                <w:hideMark/>
              </w:tcPr>
              <w:p w14:paraId="20966EF5" w14:textId="77777777" w:rsidR="00686ACF" w:rsidRPr="00686ACF" w:rsidRDefault="00686ACF" w:rsidP="00686ACF">
                <w:pPr>
                  <w:jc w:val="center"/>
                  <w:rPr>
                    <w:rFonts w:eastAsia="Times New Roman" w:cstheme="minorHAnsi"/>
                    <w:sz w:val="22"/>
                    <w:szCs w:val="22"/>
                  </w:rPr>
                </w:pPr>
              </w:p>
            </w:tc>
          </w:tr>
          <w:tr w:rsidR="00686ACF" w:rsidRPr="00686ACF" w14:paraId="616157E5" w14:textId="77777777" w:rsidTr="009C4DC9">
            <w:trPr>
              <w:trHeight w:val="227"/>
            </w:trPr>
            <w:tc>
              <w:tcPr>
                <w:tcW w:w="390" w:type="dxa"/>
                <w:tcMar>
                  <w:top w:w="30" w:type="dxa"/>
                  <w:left w:w="45" w:type="dxa"/>
                  <w:bottom w:w="30" w:type="dxa"/>
                  <w:right w:w="45" w:type="dxa"/>
                </w:tcMar>
                <w:vAlign w:val="bottom"/>
                <w:hideMark/>
              </w:tcPr>
              <w:p w14:paraId="0C8DD8EA"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38C7451A"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4.2 Travelling Waves</w:t>
                </w:r>
              </w:p>
            </w:tc>
            <w:tc>
              <w:tcPr>
                <w:tcW w:w="0" w:type="auto"/>
                <w:tcMar>
                  <w:top w:w="30" w:type="dxa"/>
                  <w:left w:w="45" w:type="dxa"/>
                  <w:bottom w:w="30" w:type="dxa"/>
                  <w:right w:w="45" w:type="dxa"/>
                </w:tcMar>
                <w:vAlign w:val="bottom"/>
                <w:hideMark/>
              </w:tcPr>
              <w:p w14:paraId="4FB2C3D8"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181027AA"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11</w:t>
                </w:r>
              </w:p>
            </w:tc>
            <w:tc>
              <w:tcPr>
                <w:tcW w:w="0" w:type="auto"/>
                <w:tcBorders>
                  <w:right w:val="single" w:sz="4" w:space="0" w:color="auto"/>
                </w:tcBorders>
                <w:tcMar>
                  <w:top w:w="30" w:type="dxa"/>
                  <w:left w:w="45" w:type="dxa"/>
                  <w:bottom w:w="30" w:type="dxa"/>
                  <w:right w:w="45" w:type="dxa"/>
                </w:tcMar>
                <w:vAlign w:val="bottom"/>
                <w:hideMark/>
              </w:tcPr>
              <w:p w14:paraId="3ECE5157"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0C13535F"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C72120A"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1F2B021F" w14:textId="5D736A8D" w:rsidR="00686ACF" w:rsidRPr="00BA5B0A" w:rsidRDefault="00686ACF" w:rsidP="00686ACF">
                <w:pPr>
                  <w:rPr>
                    <w:rFonts w:eastAsia="Times New Roman" w:cstheme="minorHAnsi"/>
                    <w:sz w:val="22"/>
                    <w:szCs w:val="22"/>
                  </w:rPr>
                </w:pPr>
                <w:r w:rsidRPr="00BA5B0A">
                  <w:rPr>
                    <w:rFonts w:eastAsia="Times New Roman" w:cstheme="minorHAnsi"/>
                    <w:sz w:val="22"/>
                    <w:szCs w:val="22"/>
                  </w:rPr>
                  <w:t>12.1 The interaction of matter with radiation</w:t>
                </w:r>
              </w:p>
            </w:tc>
            <w:tc>
              <w:tcPr>
                <w:tcW w:w="720" w:type="dxa"/>
                <w:tcMar>
                  <w:top w:w="30" w:type="dxa"/>
                  <w:left w:w="45" w:type="dxa"/>
                  <w:bottom w:w="30" w:type="dxa"/>
                  <w:right w:w="45" w:type="dxa"/>
                </w:tcMar>
                <w:vAlign w:val="bottom"/>
                <w:hideMark/>
              </w:tcPr>
              <w:p w14:paraId="4FFD15BC"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3B37A929"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36</w:t>
                </w:r>
              </w:p>
            </w:tc>
          </w:tr>
          <w:tr w:rsidR="00686ACF" w:rsidRPr="00686ACF" w14:paraId="425AF765" w14:textId="77777777" w:rsidTr="009C4DC9">
            <w:trPr>
              <w:trHeight w:val="227"/>
            </w:trPr>
            <w:tc>
              <w:tcPr>
                <w:tcW w:w="390" w:type="dxa"/>
                <w:tcMar>
                  <w:top w:w="30" w:type="dxa"/>
                  <w:left w:w="45" w:type="dxa"/>
                  <w:bottom w:w="30" w:type="dxa"/>
                  <w:right w:w="45" w:type="dxa"/>
                </w:tcMar>
                <w:vAlign w:val="bottom"/>
                <w:hideMark/>
              </w:tcPr>
              <w:p w14:paraId="6E75C966"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37BC4CC2"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4.3 Wave characteristics</w:t>
                </w:r>
              </w:p>
            </w:tc>
            <w:tc>
              <w:tcPr>
                <w:tcW w:w="0" w:type="auto"/>
                <w:tcMar>
                  <w:top w:w="30" w:type="dxa"/>
                  <w:left w:w="45" w:type="dxa"/>
                  <w:bottom w:w="30" w:type="dxa"/>
                  <w:right w:w="45" w:type="dxa"/>
                </w:tcMar>
                <w:vAlign w:val="bottom"/>
                <w:hideMark/>
              </w:tcPr>
              <w:p w14:paraId="4DD98E4F"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2E3552C1"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12</w:t>
                </w:r>
              </w:p>
            </w:tc>
            <w:tc>
              <w:tcPr>
                <w:tcW w:w="0" w:type="auto"/>
                <w:tcBorders>
                  <w:right w:val="single" w:sz="4" w:space="0" w:color="auto"/>
                </w:tcBorders>
                <w:tcMar>
                  <w:top w:w="30" w:type="dxa"/>
                  <w:left w:w="45" w:type="dxa"/>
                  <w:bottom w:w="30" w:type="dxa"/>
                  <w:right w:w="45" w:type="dxa"/>
                </w:tcMar>
                <w:vAlign w:val="bottom"/>
                <w:hideMark/>
              </w:tcPr>
              <w:p w14:paraId="4EB478B9"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7C883D66"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1A87D59"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07DD8C96"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12.2 Nuclear physics</w:t>
                </w:r>
              </w:p>
            </w:tc>
            <w:tc>
              <w:tcPr>
                <w:tcW w:w="720" w:type="dxa"/>
                <w:tcMar>
                  <w:top w:w="30" w:type="dxa"/>
                  <w:left w:w="45" w:type="dxa"/>
                  <w:bottom w:w="30" w:type="dxa"/>
                  <w:right w:w="45" w:type="dxa"/>
                </w:tcMar>
                <w:vAlign w:val="bottom"/>
                <w:hideMark/>
              </w:tcPr>
              <w:p w14:paraId="59671462"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285CECA"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37</w:t>
                </w:r>
              </w:p>
            </w:tc>
          </w:tr>
          <w:tr w:rsidR="00686ACF" w:rsidRPr="00686ACF" w14:paraId="717D1486" w14:textId="77777777" w:rsidTr="009C4DC9">
            <w:trPr>
              <w:trHeight w:val="227"/>
            </w:trPr>
            <w:tc>
              <w:tcPr>
                <w:tcW w:w="390" w:type="dxa"/>
                <w:tcMar>
                  <w:top w:w="30" w:type="dxa"/>
                  <w:left w:w="45" w:type="dxa"/>
                  <w:bottom w:w="30" w:type="dxa"/>
                  <w:right w:w="45" w:type="dxa"/>
                </w:tcMar>
                <w:vAlign w:val="bottom"/>
                <w:hideMark/>
              </w:tcPr>
              <w:p w14:paraId="36D1B9A1"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26CB2A75"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 xml:space="preserve">4.4 Wave </w:t>
                </w:r>
                <w:proofErr w:type="spellStart"/>
                <w:r w:rsidRPr="00BA5B0A">
                  <w:rPr>
                    <w:rFonts w:eastAsia="Times New Roman" w:cstheme="minorHAnsi"/>
                    <w:sz w:val="22"/>
                    <w:szCs w:val="22"/>
                  </w:rPr>
                  <w:t>behaviour</w:t>
                </w:r>
                <w:proofErr w:type="spellEnd"/>
              </w:p>
            </w:tc>
            <w:tc>
              <w:tcPr>
                <w:tcW w:w="0" w:type="auto"/>
                <w:tcMar>
                  <w:top w:w="30" w:type="dxa"/>
                  <w:left w:w="45" w:type="dxa"/>
                  <w:bottom w:w="30" w:type="dxa"/>
                  <w:right w:w="45" w:type="dxa"/>
                </w:tcMar>
                <w:vAlign w:val="bottom"/>
                <w:hideMark/>
              </w:tcPr>
              <w:p w14:paraId="5B28A398"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4118D6EF"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13</w:t>
                </w:r>
              </w:p>
            </w:tc>
            <w:tc>
              <w:tcPr>
                <w:tcW w:w="0" w:type="auto"/>
                <w:tcBorders>
                  <w:right w:val="single" w:sz="4" w:space="0" w:color="auto"/>
                </w:tcBorders>
                <w:tcMar>
                  <w:top w:w="30" w:type="dxa"/>
                  <w:left w:w="45" w:type="dxa"/>
                  <w:bottom w:w="30" w:type="dxa"/>
                  <w:right w:w="45" w:type="dxa"/>
                </w:tcMar>
                <w:vAlign w:val="bottom"/>
                <w:hideMark/>
              </w:tcPr>
              <w:p w14:paraId="70FA6B0F"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51EA0F4A"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B597901"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tcPr>
              <w:p w14:paraId="5283DD26" w14:textId="77777777" w:rsidR="00686ACF" w:rsidRPr="00BA5B0A" w:rsidRDefault="00686ACF" w:rsidP="00686ACF">
                <w:pPr>
                  <w:rPr>
                    <w:rFonts w:eastAsia="Times New Roman" w:cstheme="minorHAnsi"/>
                    <w:sz w:val="22"/>
                    <w:szCs w:val="22"/>
                  </w:rPr>
                </w:pPr>
              </w:p>
            </w:tc>
            <w:tc>
              <w:tcPr>
                <w:tcW w:w="720" w:type="dxa"/>
                <w:tcMar>
                  <w:top w:w="30" w:type="dxa"/>
                  <w:left w:w="45" w:type="dxa"/>
                  <w:bottom w:w="30" w:type="dxa"/>
                  <w:right w:w="45" w:type="dxa"/>
                </w:tcMar>
                <w:vAlign w:val="bottom"/>
              </w:tcPr>
              <w:p w14:paraId="27C7E714"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3AF8AFCD" w14:textId="77777777" w:rsidR="00686ACF" w:rsidRPr="00686ACF" w:rsidRDefault="00686ACF" w:rsidP="00686ACF">
                <w:pPr>
                  <w:rPr>
                    <w:rFonts w:eastAsia="Times New Roman" w:cstheme="minorHAnsi"/>
                    <w:sz w:val="20"/>
                    <w:szCs w:val="20"/>
                  </w:rPr>
                </w:pPr>
              </w:p>
            </w:tc>
          </w:tr>
          <w:tr w:rsidR="00686ACF" w:rsidRPr="00686ACF" w14:paraId="2A0940A4" w14:textId="77777777" w:rsidTr="00686ACF">
            <w:trPr>
              <w:trHeight w:val="227"/>
            </w:trPr>
            <w:tc>
              <w:tcPr>
                <w:tcW w:w="390" w:type="dxa"/>
                <w:tcMar>
                  <w:top w:w="30" w:type="dxa"/>
                  <w:left w:w="45" w:type="dxa"/>
                  <w:bottom w:w="30" w:type="dxa"/>
                  <w:right w:w="45" w:type="dxa"/>
                </w:tcMar>
                <w:vAlign w:val="bottom"/>
                <w:hideMark/>
              </w:tcPr>
              <w:p w14:paraId="66895CB4"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3EB64154"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4.5 Standing waves</w:t>
                </w:r>
              </w:p>
            </w:tc>
            <w:tc>
              <w:tcPr>
                <w:tcW w:w="0" w:type="auto"/>
                <w:tcMar>
                  <w:top w:w="30" w:type="dxa"/>
                  <w:left w:w="45" w:type="dxa"/>
                  <w:bottom w:w="30" w:type="dxa"/>
                  <w:right w:w="45" w:type="dxa"/>
                </w:tcMar>
                <w:vAlign w:val="bottom"/>
                <w:hideMark/>
              </w:tcPr>
              <w:p w14:paraId="70F5087B"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03535624"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14</w:t>
                </w:r>
              </w:p>
            </w:tc>
            <w:tc>
              <w:tcPr>
                <w:tcW w:w="0" w:type="auto"/>
                <w:tcBorders>
                  <w:right w:val="single" w:sz="4" w:space="0" w:color="auto"/>
                </w:tcBorders>
                <w:tcMar>
                  <w:top w:w="30" w:type="dxa"/>
                  <w:left w:w="45" w:type="dxa"/>
                  <w:bottom w:w="30" w:type="dxa"/>
                  <w:right w:w="45" w:type="dxa"/>
                </w:tcMar>
                <w:vAlign w:val="bottom"/>
                <w:hideMark/>
              </w:tcPr>
              <w:p w14:paraId="2F1C5582"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6D091911"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113A4E7"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39A9F1FB" w14:textId="77777777" w:rsidR="00686ACF" w:rsidRPr="00BA5B0A" w:rsidRDefault="00686ACF" w:rsidP="00686ACF">
                <w:pPr>
                  <w:rPr>
                    <w:rFonts w:eastAsia="Times New Roman" w:cstheme="minorHAnsi"/>
                    <w:sz w:val="22"/>
                    <w:szCs w:val="22"/>
                  </w:rPr>
                </w:pPr>
              </w:p>
            </w:tc>
            <w:tc>
              <w:tcPr>
                <w:tcW w:w="720" w:type="dxa"/>
                <w:tcMar>
                  <w:top w:w="30" w:type="dxa"/>
                  <w:left w:w="45" w:type="dxa"/>
                  <w:bottom w:w="30" w:type="dxa"/>
                  <w:right w:w="45" w:type="dxa"/>
                </w:tcMar>
                <w:vAlign w:val="bottom"/>
                <w:hideMark/>
              </w:tcPr>
              <w:p w14:paraId="47B50FA3"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0825B7CF" w14:textId="77777777" w:rsidR="00686ACF" w:rsidRPr="00686ACF" w:rsidRDefault="00686ACF" w:rsidP="00686ACF">
                <w:pPr>
                  <w:rPr>
                    <w:rFonts w:eastAsia="Times New Roman" w:cstheme="minorHAnsi"/>
                    <w:sz w:val="20"/>
                    <w:szCs w:val="20"/>
                  </w:rPr>
                </w:pPr>
              </w:p>
            </w:tc>
          </w:tr>
          <w:tr w:rsidR="00686ACF" w:rsidRPr="00686ACF" w14:paraId="66037664" w14:textId="77777777" w:rsidTr="00686ACF">
            <w:trPr>
              <w:trHeight w:val="227"/>
            </w:trPr>
            <w:tc>
              <w:tcPr>
                <w:tcW w:w="4359" w:type="dxa"/>
                <w:gridSpan w:val="2"/>
                <w:tcMar>
                  <w:top w:w="30" w:type="dxa"/>
                  <w:left w:w="45" w:type="dxa"/>
                  <w:bottom w:w="30" w:type="dxa"/>
                  <w:right w:w="45" w:type="dxa"/>
                </w:tcMar>
                <w:vAlign w:val="bottom"/>
                <w:hideMark/>
              </w:tcPr>
              <w:p w14:paraId="40018F25"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5: Electricity and magnetism</w:t>
                </w:r>
              </w:p>
            </w:tc>
            <w:tc>
              <w:tcPr>
                <w:tcW w:w="0" w:type="auto"/>
                <w:tcMar>
                  <w:top w:w="30" w:type="dxa"/>
                  <w:left w:w="45" w:type="dxa"/>
                  <w:bottom w:w="30" w:type="dxa"/>
                  <w:right w:w="45" w:type="dxa"/>
                </w:tcMar>
                <w:vAlign w:val="bottom"/>
                <w:hideMark/>
              </w:tcPr>
              <w:p w14:paraId="16DD67CB"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15</w:t>
                </w:r>
              </w:p>
            </w:tc>
            <w:tc>
              <w:tcPr>
                <w:tcW w:w="0" w:type="auto"/>
                <w:tcMar>
                  <w:top w:w="30" w:type="dxa"/>
                  <w:left w:w="45" w:type="dxa"/>
                  <w:bottom w:w="30" w:type="dxa"/>
                  <w:right w:w="45" w:type="dxa"/>
                </w:tcMar>
                <w:vAlign w:val="bottom"/>
                <w:hideMark/>
              </w:tcPr>
              <w:p w14:paraId="46E3990F"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2473A4C6"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03850EFC" w14:textId="77777777" w:rsidR="00686ACF" w:rsidRPr="00686ACF" w:rsidRDefault="00686ACF" w:rsidP="00686ACF">
                <w:pPr>
                  <w:rPr>
                    <w:rFonts w:eastAsia="Times New Roman" w:cstheme="minorHAnsi"/>
                    <w:sz w:val="20"/>
                    <w:szCs w:val="20"/>
                  </w:rPr>
                </w:pPr>
              </w:p>
            </w:tc>
            <w:tc>
              <w:tcPr>
                <w:tcW w:w="4378" w:type="dxa"/>
                <w:gridSpan w:val="2"/>
                <w:tcBorders>
                  <w:bottom w:val="single" w:sz="4" w:space="0" w:color="auto"/>
                </w:tcBorders>
                <w:tcMar>
                  <w:top w:w="30" w:type="dxa"/>
                  <w:left w:w="45" w:type="dxa"/>
                  <w:bottom w:w="30" w:type="dxa"/>
                  <w:right w:w="45" w:type="dxa"/>
                </w:tcMar>
                <w:vAlign w:val="bottom"/>
                <w:hideMark/>
              </w:tcPr>
              <w:p w14:paraId="229C7EDD"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 xml:space="preserve">Options </w:t>
                </w:r>
              </w:p>
            </w:tc>
            <w:tc>
              <w:tcPr>
                <w:tcW w:w="720" w:type="dxa"/>
                <w:tcBorders>
                  <w:bottom w:val="single" w:sz="4" w:space="0" w:color="auto"/>
                </w:tcBorders>
                <w:tcMar>
                  <w:top w:w="30" w:type="dxa"/>
                  <w:left w:w="45" w:type="dxa"/>
                  <w:bottom w:w="30" w:type="dxa"/>
                  <w:right w:w="45" w:type="dxa"/>
                </w:tcMar>
                <w:vAlign w:val="bottom"/>
                <w:hideMark/>
              </w:tcPr>
              <w:p w14:paraId="68BBA94B"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hours</w:t>
                </w:r>
              </w:p>
            </w:tc>
            <w:tc>
              <w:tcPr>
                <w:tcW w:w="283" w:type="dxa"/>
                <w:tcBorders>
                  <w:bottom w:val="single" w:sz="4" w:space="0" w:color="auto"/>
                </w:tcBorders>
                <w:tcMar>
                  <w:top w:w="30" w:type="dxa"/>
                  <w:left w:w="45" w:type="dxa"/>
                  <w:bottom w:w="30" w:type="dxa"/>
                  <w:right w:w="45" w:type="dxa"/>
                </w:tcMar>
                <w:vAlign w:val="bottom"/>
                <w:hideMark/>
              </w:tcPr>
              <w:p w14:paraId="025A8741" w14:textId="77777777" w:rsidR="00686ACF" w:rsidRPr="00686ACF" w:rsidRDefault="00686ACF" w:rsidP="00686ACF">
                <w:pPr>
                  <w:jc w:val="center"/>
                  <w:rPr>
                    <w:rFonts w:eastAsia="Times New Roman" w:cstheme="minorHAnsi"/>
                    <w:sz w:val="22"/>
                    <w:szCs w:val="22"/>
                  </w:rPr>
                </w:pPr>
              </w:p>
            </w:tc>
          </w:tr>
          <w:tr w:rsidR="00686ACF" w:rsidRPr="00686ACF" w14:paraId="04EC8EDC" w14:textId="77777777" w:rsidTr="00686ACF">
            <w:trPr>
              <w:trHeight w:val="227"/>
            </w:trPr>
            <w:tc>
              <w:tcPr>
                <w:tcW w:w="390" w:type="dxa"/>
                <w:tcMar>
                  <w:top w:w="30" w:type="dxa"/>
                  <w:left w:w="45" w:type="dxa"/>
                  <w:bottom w:w="30" w:type="dxa"/>
                  <w:right w:w="45" w:type="dxa"/>
                </w:tcMar>
                <w:vAlign w:val="bottom"/>
                <w:hideMark/>
              </w:tcPr>
              <w:p w14:paraId="2DE1D9DC"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4C6F9D3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5.1 Electric fields</w:t>
                </w:r>
              </w:p>
            </w:tc>
            <w:tc>
              <w:tcPr>
                <w:tcW w:w="0" w:type="auto"/>
                <w:tcMar>
                  <w:top w:w="30" w:type="dxa"/>
                  <w:left w:w="45" w:type="dxa"/>
                  <w:bottom w:w="30" w:type="dxa"/>
                  <w:right w:w="45" w:type="dxa"/>
                </w:tcMar>
                <w:vAlign w:val="bottom"/>
                <w:hideMark/>
              </w:tcPr>
              <w:p w14:paraId="70F048EF"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4D2AEADD"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15</w:t>
                </w:r>
              </w:p>
            </w:tc>
            <w:tc>
              <w:tcPr>
                <w:tcW w:w="0" w:type="auto"/>
                <w:tcBorders>
                  <w:right w:val="single" w:sz="4" w:space="0" w:color="auto"/>
                </w:tcBorders>
                <w:tcMar>
                  <w:top w:w="30" w:type="dxa"/>
                  <w:left w:w="45" w:type="dxa"/>
                  <w:bottom w:w="30" w:type="dxa"/>
                  <w:right w:w="45" w:type="dxa"/>
                </w:tcMar>
                <w:vAlign w:val="bottom"/>
                <w:hideMark/>
              </w:tcPr>
              <w:p w14:paraId="02810BD0"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2BAED0C7"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6C8C2E32" w14:textId="77C28FCB"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A: Relativity</w:t>
                </w:r>
              </w:p>
            </w:tc>
            <w:tc>
              <w:tcPr>
                <w:tcW w:w="720" w:type="dxa"/>
                <w:tcBorders>
                  <w:top w:val="single" w:sz="4" w:space="0" w:color="auto"/>
                </w:tcBorders>
                <w:tcMar>
                  <w:top w:w="30" w:type="dxa"/>
                  <w:left w:w="45" w:type="dxa"/>
                  <w:bottom w:w="30" w:type="dxa"/>
                  <w:right w:w="45" w:type="dxa"/>
                </w:tcMar>
                <w:vAlign w:val="bottom"/>
                <w:hideMark/>
              </w:tcPr>
              <w:p w14:paraId="58D52514" w14:textId="77777777" w:rsidR="00686ACF" w:rsidRPr="00BA5B0A" w:rsidRDefault="00686ACF" w:rsidP="00686ACF">
                <w:pPr>
                  <w:rPr>
                    <w:rFonts w:eastAsia="Times New Roman" w:cstheme="minorHAnsi"/>
                    <w:b/>
                    <w:bCs/>
                    <w:sz w:val="22"/>
                    <w:szCs w:val="22"/>
                  </w:rPr>
                </w:pPr>
              </w:p>
            </w:tc>
            <w:tc>
              <w:tcPr>
                <w:tcW w:w="283" w:type="dxa"/>
                <w:tcBorders>
                  <w:top w:val="single" w:sz="4" w:space="0" w:color="auto"/>
                </w:tcBorders>
                <w:tcMar>
                  <w:top w:w="30" w:type="dxa"/>
                  <w:left w:w="45" w:type="dxa"/>
                  <w:bottom w:w="30" w:type="dxa"/>
                  <w:right w:w="45" w:type="dxa"/>
                </w:tcMar>
                <w:vAlign w:val="bottom"/>
                <w:hideMark/>
              </w:tcPr>
              <w:p w14:paraId="03FC6648" w14:textId="77777777" w:rsidR="00686ACF" w:rsidRPr="00686ACF" w:rsidRDefault="00686ACF" w:rsidP="00686ACF">
                <w:pPr>
                  <w:jc w:val="center"/>
                  <w:rPr>
                    <w:rFonts w:eastAsia="Times New Roman" w:cstheme="minorHAnsi"/>
                    <w:sz w:val="20"/>
                    <w:szCs w:val="20"/>
                  </w:rPr>
                </w:pPr>
              </w:p>
            </w:tc>
          </w:tr>
          <w:tr w:rsidR="00686ACF" w:rsidRPr="00686ACF" w14:paraId="397CE841" w14:textId="77777777" w:rsidTr="00686ACF">
            <w:trPr>
              <w:trHeight w:val="227"/>
            </w:trPr>
            <w:tc>
              <w:tcPr>
                <w:tcW w:w="390" w:type="dxa"/>
                <w:tcMar>
                  <w:top w:w="30" w:type="dxa"/>
                  <w:left w:w="45" w:type="dxa"/>
                  <w:bottom w:w="30" w:type="dxa"/>
                  <w:right w:w="45" w:type="dxa"/>
                </w:tcMar>
                <w:vAlign w:val="bottom"/>
                <w:hideMark/>
              </w:tcPr>
              <w:p w14:paraId="023131F7"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3456925E"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5.2 Heating effects of electric currents</w:t>
                </w:r>
              </w:p>
            </w:tc>
            <w:tc>
              <w:tcPr>
                <w:tcW w:w="0" w:type="auto"/>
                <w:tcMar>
                  <w:top w:w="30" w:type="dxa"/>
                  <w:left w:w="45" w:type="dxa"/>
                  <w:bottom w:w="30" w:type="dxa"/>
                  <w:right w:w="45" w:type="dxa"/>
                </w:tcMar>
                <w:vAlign w:val="bottom"/>
                <w:hideMark/>
              </w:tcPr>
              <w:p w14:paraId="7839FE7B"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63E4BFD3"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16</w:t>
                </w:r>
              </w:p>
            </w:tc>
            <w:tc>
              <w:tcPr>
                <w:tcW w:w="0" w:type="auto"/>
                <w:tcBorders>
                  <w:right w:val="single" w:sz="4" w:space="0" w:color="auto"/>
                </w:tcBorders>
                <w:tcMar>
                  <w:top w:w="30" w:type="dxa"/>
                  <w:left w:w="45" w:type="dxa"/>
                  <w:bottom w:w="30" w:type="dxa"/>
                  <w:right w:w="45" w:type="dxa"/>
                </w:tcMar>
                <w:vAlign w:val="bottom"/>
                <w:hideMark/>
              </w:tcPr>
              <w:p w14:paraId="599FE754"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667A6E03"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01DB4388"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53BA7519"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A.1 The beginning of relativity</w:t>
                </w:r>
              </w:p>
            </w:tc>
            <w:tc>
              <w:tcPr>
                <w:tcW w:w="720" w:type="dxa"/>
                <w:tcMar>
                  <w:top w:w="30" w:type="dxa"/>
                  <w:left w:w="45" w:type="dxa"/>
                  <w:bottom w:w="30" w:type="dxa"/>
                  <w:right w:w="45" w:type="dxa"/>
                </w:tcMar>
                <w:vAlign w:val="bottom"/>
                <w:hideMark/>
              </w:tcPr>
              <w:p w14:paraId="332B1EDF"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184C12E0"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38</w:t>
                </w:r>
              </w:p>
            </w:tc>
          </w:tr>
          <w:tr w:rsidR="00686ACF" w:rsidRPr="00686ACF" w14:paraId="6DEF9548" w14:textId="77777777" w:rsidTr="00686ACF">
            <w:trPr>
              <w:trHeight w:val="227"/>
            </w:trPr>
            <w:tc>
              <w:tcPr>
                <w:tcW w:w="390" w:type="dxa"/>
                <w:tcMar>
                  <w:top w:w="30" w:type="dxa"/>
                  <w:left w:w="45" w:type="dxa"/>
                  <w:bottom w:w="30" w:type="dxa"/>
                  <w:right w:w="45" w:type="dxa"/>
                </w:tcMar>
                <w:vAlign w:val="bottom"/>
                <w:hideMark/>
              </w:tcPr>
              <w:p w14:paraId="07E6C708"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3B6E20F9"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5.3 Electric cells</w:t>
                </w:r>
              </w:p>
            </w:tc>
            <w:tc>
              <w:tcPr>
                <w:tcW w:w="0" w:type="auto"/>
                <w:tcMar>
                  <w:top w:w="30" w:type="dxa"/>
                  <w:left w:w="45" w:type="dxa"/>
                  <w:bottom w:w="30" w:type="dxa"/>
                  <w:right w:w="45" w:type="dxa"/>
                </w:tcMar>
                <w:vAlign w:val="bottom"/>
                <w:hideMark/>
              </w:tcPr>
              <w:p w14:paraId="0AF3CA99"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45B016C4"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17</w:t>
                </w:r>
              </w:p>
            </w:tc>
            <w:tc>
              <w:tcPr>
                <w:tcW w:w="0" w:type="auto"/>
                <w:tcBorders>
                  <w:right w:val="single" w:sz="4" w:space="0" w:color="auto"/>
                </w:tcBorders>
                <w:tcMar>
                  <w:top w:w="30" w:type="dxa"/>
                  <w:left w:w="45" w:type="dxa"/>
                  <w:bottom w:w="30" w:type="dxa"/>
                  <w:right w:w="45" w:type="dxa"/>
                </w:tcMar>
                <w:vAlign w:val="bottom"/>
                <w:hideMark/>
              </w:tcPr>
              <w:p w14:paraId="0F66261D"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5CD0CFE5"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1C46838"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76DF18FD"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A.2 Lorentz transformations</w:t>
                </w:r>
              </w:p>
            </w:tc>
            <w:tc>
              <w:tcPr>
                <w:tcW w:w="720" w:type="dxa"/>
                <w:tcMar>
                  <w:top w:w="30" w:type="dxa"/>
                  <w:left w:w="45" w:type="dxa"/>
                  <w:bottom w:w="30" w:type="dxa"/>
                  <w:right w:w="45" w:type="dxa"/>
                </w:tcMar>
                <w:vAlign w:val="bottom"/>
                <w:hideMark/>
              </w:tcPr>
              <w:p w14:paraId="67CE8A48"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799BED68"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39</w:t>
                </w:r>
              </w:p>
            </w:tc>
          </w:tr>
          <w:tr w:rsidR="00686ACF" w:rsidRPr="00686ACF" w14:paraId="03008A93" w14:textId="77777777" w:rsidTr="00686ACF">
            <w:trPr>
              <w:trHeight w:val="227"/>
            </w:trPr>
            <w:tc>
              <w:tcPr>
                <w:tcW w:w="390" w:type="dxa"/>
                <w:tcMar>
                  <w:top w:w="30" w:type="dxa"/>
                  <w:left w:w="45" w:type="dxa"/>
                  <w:bottom w:w="30" w:type="dxa"/>
                  <w:right w:w="45" w:type="dxa"/>
                </w:tcMar>
                <w:vAlign w:val="bottom"/>
                <w:hideMark/>
              </w:tcPr>
              <w:p w14:paraId="1B3ED794"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54E11C4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5.4 Magnetic effects of electric currents</w:t>
                </w:r>
              </w:p>
            </w:tc>
            <w:tc>
              <w:tcPr>
                <w:tcW w:w="0" w:type="auto"/>
                <w:tcMar>
                  <w:top w:w="30" w:type="dxa"/>
                  <w:left w:w="45" w:type="dxa"/>
                  <w:bottom w:w="30" w:type="dxa"/>
                  <w:right w:w="45" w:type="dxa"/>
                </w:tcMar>
                <w:vAlign w:val="bottom"/>
                <w:hideMark/>
              </w:tcPr>
              <w:p w14:paraId="5B07F0D8"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5AAF68C2"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18</w:t>
                </w:r>
              </w:p>
            </w:tc>
            <w:tc>
              <w:tcPr>
                <w:tcW w:w="0" w:type="auto"/>
                <w:tcBorders>
                  <w:right w:val="single" w:sz="4" w:space="0" w:color="auto"/>
                </w:tcBorders>
                <w:tcMar>
                  <w:top w:w="30" w:type="dxa"/>
                  <w:left w:w="45" w:type="dxa"/>
                  <w:bottom w:w="30" w:type="dxa"/>
                  <w:right w:w="45" w:type="dxa"/>
                </w:tcMar>
                <w:vAlign w:val="bottom"/>
                <w:hideMark/>
              </w:tcPr>
              <w:p w14:paraId="1652AF99"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7D27413E"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65FEDE5C"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7DA54C8E"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A.3 Spacetime diagrams</w:t>
                </w:r>
              </w:p>
            </w:tc>
            <w:tc>
              <w:tcPr>
                <w:tcW w:w="720" w:type="dxa"/>
                <w:tcMar>
                  <w:top w:w="30" w:type="dxa"/>
                  <w:left w:w="45" w:type="dxa"/>
                  <w:bottom w:w="30" w:type="dxa"/>
                  <w:right w:w="45" w:type="dxa"/>
                </w:tcMar>
                <w:vAlign w:val="bottom"/>
                <w:hideMark/>
              </w:tcPr>
              <w:p w14:paraId="4976DB52"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FC8BCD1"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40</w:t>
                </w:r>
              </w:p>
            </w:tc>
          </w:tr>
          <w:tr w:rsidR="00686ACF" w:rsidRPr="00686ACF" w14:paraId="6E526D34" w14:textId="77777777" w:rsidTr="00686ACF">
            <w:trPr>
              <w:trHeight w:val="227"/>
            </w:trPr>
            <w:tc>
              <w:tcPr>
                <w:tcW w:w="4359" w:type="dxa"/>
                <w:gridSpan w:val="2"/>
                <w:tcMar>
                  <w:top w:w="30" w:type="dxa"/>
                  <w:left w:w="45" w:type="dxa"/>
                  <w:bottom w:w="30" w:type="dxa"/>
                  <w:right w:w="45" w:type="dxa"/>
                </w:tcMar>
                <w:vAlign w:val="bottom"/>
                <w:hideMark/>
              </w:tcPr>
              <w:p w14:paraId="46D0EB90"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6: Circular motion and gravitation</w:t>
                </w:r>
              </w:p>
            </w:tc>
            <w:tc>
              <w:tcPr>
                <w:tcW w:w="0" w:type="auto"/>
                <w:tcMar>
                  <w:top w:w="30" w:type="dxa"/>
                  <w:left w:w="45" w:type="dxa"/>
                  <w:bottom w:w="30" w:type="dxa"/>
                  <w:right w:w="45" w:type="dxa"/>
                </w:tcMar>
                <w:vAlign w:val="bottom"/>
                <w:hideMark/>
              </w:tcPr>
              <w:p w14:paraId="57E9DC10"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5</w:t>
                </w:r>
              </w:p>
            </w:tc>
            <w:tc>
              <w:tcPr>
                <w:tcW w:w="0" w:type="auto"/>
                <w:tcMar>
                  <w:top w:w="30" w:type="dxa"/>
                  <w:left w:w="45" w:type="dxa"/>
                  <w:bottom w:w="30" w:type="dxa"/>
                  <w:right w:w="45" w:type="dxa"/>
                </w:tcMar>
                <w:vAlign w:val="bottom"/>
                <w:hideMark/>
              </w:tcPr>
              <w:p w14:paraId="41AC401B"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0824340A"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6FED0A25"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73AB1537"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0559CEDA"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A.4 Relativistic mechanics (HL only)</w:t>
                </w:r>
              </w:p>
            </w:tc>
            <w:tc>
              <w:tcPr>
                <w:tcW w:w="720" w:type="dxa"/>
                <w:tcMar>
                  <w:top w:w="30" w:type="dxa"/>
                  <w:left w:w="45" w:type="dxa"/>
                  <w:bottom w:w="30" w:type="dxa"/>
                  <w:right w:w="45" w:type="dxa"/>
                </w:tcMar>
                <w:vAlign w:val="bottom"/>
                <w:hideMark/>
              </w:tcPr>
              <w:p w14:paraId="61613C03"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A482F7B"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41</w:t>
                </w:r>
              </w:p>
            </w:tc>
          </w:tr>
          <w:tr w:rsidR="00686ACF" w:rsidRPr="00686ACF" w14:paraId="6BF71557" w14:textId="77777777" w:rsidTr="00686ACF">
            <w:trPr>
              <w:trHeight w:val="227"/>
            </w:trPr>
            <w:tc>
              <w:tcPr>
                <w:tcW w:w="390" w:type="dxa"/>
                <w:tcMar>
                  <w:top w:w="30" w:type="dxa"/>
                  <w:left w:w="45" w:type="dxa"/>
                  <w:bottom w:w="30" w:type="dxa"/>
                  <w:right w:w="45" w:type="dxa"/>
                </w:tcMar>
                <w:vAlign w:val="bottom"/>
                <w:hideMark/>
              </w:tcPr>
              <w:p w14:paraId="6B3456D4"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51F3F56E"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6.1 Circular motion</w:t>
                </w:r>
              </w:p>
            </w:tc>
            <w:tc>
              <w:tcPr>
                <w:tcW w:w="0" w:type="auto"/>
                <w:tcMar>
                  <w:top w:w="30" w:type="dxa"/>
                  <w:left w:w="45" w:type="dxa"/>
                  <w:bottom w:w="30" w:type="dxa"/>
                  <w:right w:w="45" w:type="dxa"/>
                </w:tcMar>
                <w:vAlign w:val="bottom"/>
                <w:hideMark/>
              </w:tcPr>
              <w:p w14:paraId="171B64E4"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10FA2FD6"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19</w:t>
                </w:r>
              </w:p>
            </w:tc>
            <w:tc>
              <w:tcPr>
                <w:tcW w:w="0" w:type="auto"/>
                <w:tcBorders>
                  <w:right w:val="single" w:sz="4" w:space="0" w:color="auto"/>
                </w:tcBorders>
                <w:tcMar>
                  <w:top w:w="30" w:type="dxa"/>
                  <w:left w:w="45" w:type="dxa"/>
                  <w:bottom w:w="30" w:type="dxa"/>
                  <w:right w:w="45" w:type="dxa"/>
                </w:tcMar>
                <w:vAlign w:val="bottom"/>
                <w:hideMark/>
              </w:tcPr>
              <w:p w14:paraId="6909D046"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3887FBBA"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3D0D06E"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0CD8FF34"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A.5 General relativity (HL only)</w:t>
                </w:r>
              </w:p>
            </w:tc>
            <w:tc>
              <w:tcPr>
                <w:tcW w:w="720" w:type="dxa"/>
                <w:tcMar>
                  <w:top w:w="30" w:type="dxa"/>
                  <w:left w:w="45" w:type="dxa"/>
                  <w:bottom w:w="30" w:type="dxa"/>
                  <w:right w:w="45" w:type="dxa"/>
                </w:tcMar>
                <w:vAlign w:val="bottom"/>
                <w:hideMark/>
              </w:tcPr>
              <w:p w14:paraId="7BC32F4D"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09FA8CC5"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42</w:t>
                </w:r>
              </w:p>
            </w:tc>
          </w:tr>
          <w:tr w:rsidR="00686ACF" w:rsidRPr="00686ACF" w14:paraId="482AC600" w14:textId="77777777" w:rsidTr="00686ACF">
            <w:trPr>
              <w:trHeight w:val="227"/>
            </w:trPr>
            <w:tc>
              <w:tcPr>
                <w:tcW w:w="390" w:type="dxa"/>
                <w:tcMar>
                  <w:top w:w="30" w:type="dxa"/>
                  <w:left w:w="45" w:type="dxa"/>
                  <w:bottom w:w="30" w:type="dxa"/>
                  <w:right w:w="45" w:type="dxa"/>
                </w:tcMar>
                <w:vAlign w:val="bottom"/>
                <w:hideMark/>
              </w:tcPr>
              <w:p w14:paraId="00FA9828"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28ABD93A"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6.2 Newton's law of gravitation</w:t>
                </w:r>
              </w:p>
            </w:tc>
            <w:tc>
              <w:tcPr>
                <w:tcW w:w="0" w:type="auto"/>
                <w:tcMar>
                  <w:top w:w="30" w:type="dxa"/>
                  <w:left w:w="45" w:type="dxa"/>
                  <w:bottom w:w="30" w:type="dxa"/>
                  <w:right w:w="45" w:type="dxa"/>
                </w:tcMar>
                <w:vAlign w:val="bottom"/>
                <w:hideMark/>
              </w:tcPr>
              <w:p w14:paraId="63B93D5E"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54742670"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20</w:t>
                </w:r>
              </w:p>
            </w:tc>
            <w:tc>
              <w:tcPr>
                <w:tcW w:w="0" w:type="auto"/>
                <w:tcBorders>
                  <w:right w:val="single" w:sz="4" w:space="0" w:color="auto"/>
                </w:tcBorders>
                <w:tcMar>
                  <w:top w:w="30" w:type="dxa"/>
                  <w:left w:w="45" w:type="dxa"/>
                  <w:bottom w:w="30" w:type="dxa"/>
                  <w:right w:w="45" w:type="dxa"/>
                </w:tcMar>
                <w:vAlign w:val="bottom"/>
                <w:hideMark/>
              </w:tcPr>
              <w:p w14:paraId="06F36C69"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4392A3D4"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6BA3D1E2"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B: Engineering physics</w:t>
                </w:r>
              </w:p>
            </w:tc>
            <w:tc>
              <w:tcPr>
                <w:tcW w:w="720" w:type="dxa"/>
                <w:tcMar>
                  <w:top w:w="30" w:type="dxa"/>
                  <w:left w:w="45" w:type="dxa"/>
                  <w:bottom w:w="30" w:type="dxa"/>
                  <w:right w:w="45" w:type="dxa"/>
                </w:tcMar>
                <w:vAlign w:val="bottom"/>
                <w:hideMark/>
              </w:tcPr>
              <w:p w14:paraId="06B7AB17" w14:textId="77777777" w:rsidR="00686ACF" w:rsidRPr="00BA5B0A" w:rsidRDefault="00686ACF" w:rsidP="00686ACF">
                <w:pPr>
                  <w:rPr>
                    <w:rFonts w:eastAsia="Times New Roman" w:cstheme="minorHAnsi"/>
                    <w:b/>
                    <w:bCs/>
                    <w:sz w:val="22"/>
                    <w:szCs w:val="22"/>
                  </w:rPr>
                </w:pPr>
              </w:p>
            </w:tc>
            <w:tc>
              <w:tcPr>
                <w:tcW w:w="283" w:type="dxa"/>
                <w:tcMar>
                  <w:top w:w="30" w:type="dxa"/>
                  <w:left w:w="45" w:type="dxa"/>
                  <w:bottom w:w="30" w:type="dxa"/>
                  <w:right w:w="45" w:type="dxa"/>
                </w:tcMar>
                <w:vAlign w:val="bottom"/>
                <w:hideMark/>
              </w:tcPr>
              <w:p w14:paraId="4F2B38B1" w14:textId="77777777" w:rsidR="00686ACF" w:rsidRPr="00686ACF" w:rsidRDefault="00686ACF" w:rsidP="00686ACF">
                <w:pPr>
                  <w:rPr>
                    <w:rFonts w:eastAsia="Times New Roman" w:cstheme="minorHAnsi"/>
                    <w:sz w:val="20"/>
                    <w:szCs w:val="20"/>
                  </w:rPr>
                </w:pPr>
              </w:p>
            </w:tc>
          </w:tr>
          <w:tr w:rsidR="00686ACF" w:rsidRPr="00686ACF" w14:paraId="6F0F271B" w14:textId="77777777" w:rsidTr="00686ACF">
            <w:trPr>
              <w:trHeight w:val="227"/>
            </w:trPr>
            <w:tc>
              <w:tcPr>
                <w:tcW w:w="4359" w:type="dxa"/>
                <w:gridSpan w:val="2"/>
                <w:tcMar>
                  <w:top w:w="30" w:type="dxa"/>
                  <w:left w:w="45" w:type="dxa"/>
                  <w:bottom w:w="30" w:type="dxa"/>
                  <w:right w:w="45" w:type="dxa"/>
                </w:tcMar>
                <w:vAlign w:val="bottom"/>
                <w:hideMark/>
              </w:tcPr>
              <w:p w14:paraId="2BFAD6D4"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 xml:space="preserve">Topic 7: </w:t>
                </w:r>
                <w:proofErr w:type="spellStart"/>
                <w:r w:rsidRPr="00BA5B0A">
                  <w:rPr>
                    <w:rFonts w:eastAsia="Times New Roman" w:cstheme="minorHAnsi"/>
                    <w:b/>
                    <w:bCs/>
                    <w:sz w:val="22"/>
                    <w:szCs w:val="22"/>
                  </w:rPr>
                  <w:t>Atomar</w:t>
                </w:r>
                <w:proofErr w:type="spellEnd"/>
                <w:r w:rsidRPr="00BA5B0A">
                  <w:rPr>
                    <w:rFonts w:eastAsia="Times New Roman" w:cstheme="minorHAnsi"/>
                    <w:b/>
                    <w:bCs/>
                    <w:sz w:val="22"/>
                    <w:szCs w:val="22"/>
                  </w:rPr>
                  <w:t>, nuclear and particle physics</w:t>
                </w:r>
              </w:p>
            </w:tc>
            <w:tc>
              <w:tcPr>
                <w:tcW w:w="0" w:type="auto"/>
                <w:tcMar>
                  <w:top w:w="30" w:type="dxa"/>
                  <w:left w:w="45" w:type="dxa"/>
                  <w:bottom w:w="30" w:type="dxa"/>
                  <w:right w:w="45" w:type="dxa"/>
                </w:tcMar>
                <w:vAlign w:val="bottom"/>
                <w:hideMark/>
              </w:tcPr>
              <w:p w14:paraId="51103AE9"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14</w:t>
                </w:r>
              </w:p>
            </w:tc>
            <w:tc>
              <w:tcPr>
                <w:tcW w:w="0" w:type="auto"/>
                <w:tcMar>
                  <w:top w:w="30" w:type="dxa"/>
                  <w:left w:w="45" w:type="dxa"/>
                  <w:bottom w:w="30" w:type="dxa"/>
                  <w:right w:w="45" w:type="dxa"/>
                </w:tcMar>
                <w:vAlign w:val="bottom"/>
                <w:hideMark/>
              </w:tcPr>
              <w:p w14:paraId="76B0E9D0"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7C06C359"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2A813807"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3A4F2069"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089B3B02" w14:textId="2F64E4B2" w:rsidR="00686ACF" w:rsidRPr="00BA5B0A" w:rsidRDefault="00686ACF" w:rsidP="00686ACF">
                <w:pPr>
                  <w:rPr>
                    <w:rFonts w:eastAsia="Times New Roman" w:cstheme="minorHAnsi"/>
                    <w:sz w:val="22"/>
                    <w:szCs w:val="22"/>
                  </w:rPr>
                </w:pPr>
                <w:r w:rsidRPr="00BA5B0A">
                  <w:rPr>
                    <w:rFonts w:eastAsia="Times New Roman" w:cstheme="minorHAnsi"/>
                    <w:sz w:val="22"/>
                    <w:szCs w:val="22"/>
                  </w:rPr>
                  <w:t>B.1 Rigid bodies and rotational dynamics</w:t>
                </w:r>
              </w:p>
            </w:tc>
            <w:tc>
              <w:tcPr>
                <w:tcW w:w="720" w:type="dxa"/>
                <w:tcMar>
                  <w:top w:w="30" w:type="dxa"/>
                  <w:left w:w="45" w:type="dxa"/>
                  <w:bottom w:w="30" w:type="dxa"/>
                  <w:right w:w="45" w:type="dxa"/>
                </w:tcMar>
                <w:vAlign w:val="bottom"/>
                <w:hideMark/>
              </w:tcPr>
              <w:p w14:paraId="46336D8E"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3DFEB268"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43</w:t>
                </w:r>
              </w:p>
            </w:tc>
          </w:tr>
          <w:tr w:rsidR="00686ACF" w:rsidRPr="00686ACF" w14:paraId="14C65B9C" w14:textId="77777777" w:rsidTr="00686ACF">
            <w:trPr>
              <w:trHeight w:val="227"/>
            </w:trPr>
            <w:tc>
              <w:tcPr>
                <w:tcW w:w="390" w:type="dxa"/>
                <w:tcMar>
                  <w:top w:w="30" w:type="dxa"/>
                  <w:left w:w="45" w:type="dxa"/>
                  <w:bottom w:w="30" w:type="dxa"/>
                  <w:right w:w="45" w:type="dxa"/>
                </w:tcMar>
                <w:vAlign w:val="bottom"/>
                <w:hideMark/>
              </w:tcPr>
              <w:p w14:paraId="335C2328"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70BD822E"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7.1 Discrete energy and radioactivity</w:t>
                </w:r>
              </w:p>
            </w:tc>
            <w:tc>
              <w:tcPr>
                <w:tcW w:w="0" w:type="auto"/>
                <w:tcMar>
                  <w:top w:w="30" w:type="dxa"/>
                  <w:left w:w="45" w:type="dxa"/>
                  <w:bottom w:w="30" w:type="dxa"/>
                  <w:right w:w="45" w:type="dxa"/>
                </w:tcMar>
                <w:vAlign w:val="bottom"/>
                <w:hideMark/>
              </w:tcPr>
              <w:p w14:paraId="313817F2"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4FFB74DB"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21</w:t>
                </w:r>
              </w:p>
            </w:tc>
            <w:tc>
              <w:tcPr>
                <w:tcW w:w="0" w:type="auto"/>
                <w:tcBorders>
                  <w:right w:val="single" w:sz="4" w:space="0" w:color="auto"/>
                </w:tcBorders>
                <w:tcMar>
                  <w:top w:w="30" w:type="dxa"/>
                  <w:left w:w="45" w:type="dxa"/>
                  <w:bottom w:w="30" w:type="dxa"/>
                  <w:right w:w="45" w:type="dxa"/>
                </w:tcMar>
                <w:vAlign w:val="bottom"/>
                <w:hideMark/>
              </w:tcPr>
              <w:p w14:paraId="7CBEDC82"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411E5718"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40014E7"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522EABF2"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B.2 Thermodynamics</w:t>
                </w:r>
              </w:p>
            </w:tc>
            <w:tc>
              <w:tcPr>
                <w:tcW w:w="720" w:type="dxa"/>
                <w:tcMar>
                  <w:top w:w="30" w:type="dxa"/>
                  <w:left w:w="45" w:type="dxa"/>
                  <w:bottom w:w="30" w:type="dxa"/>
                  <w:right w:w="45" w:type="dxa"/>
                </w:tcMar>
                <w:vAlign w:val="bottom"/>
                <w:hideMark/>
              </w:tcPr>
              <w:p w14:paraId="63874E6F"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58D8EB43"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44</w:t>
                </w:r>
              </w:p>
            </w:tc>
          </w:tr>
          <w:tr w:rsidR="00686ACF" w:rsidRPr="00686ACF" w14:paraId="352E7A47" w14:textId="77777777" w:rsidTr="00686ACF">
            <w:trPr>
              <w:trHeight w:val="227"/>
            </w:trPr>
            <w:tc>
              <w:tcPr>
                <w:tcW w:w="390" w:type="dxa"/>
                <w:tcMar>
                  <w:top w:w="30" w:type="dxa"/>
                  <w:left w:w="45" w:type="dxa"/>
                  <w:bottom w:w="30" w:type="dxa"/>
                  <w:right w:w="45" w:type="dxa"/>
                </w:tcMar>
                <w:vAlign w:val="bottom"/>
                <w:hideMark/>
              </w:tcPr>
              <w:p w14:paraId="18B5233A"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78151A58"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7.2 Nuclear reactions</w:t>
                </w:r>
              </w:p>
            </w:tc>
            <w:tc>
              <w:tcPr>
                <w:tcW w:w="0" w:type="auto"/>
                <w:tcMar>
                  <w:top w:w="30" w:type="dxa"/>
                  <w:left w:w="45" w:type="dxa"/>
                  <w:bottom w:w="30" w:type="dxa"/>
                  <w:right w:w="45" w:type="dxa"/>
                </w:tcMar>
                <w:vAlign w:val="bottom"/>
                <w:hideMark/>
              </w:tcPr>
              <w:p w14:paraId="5CA09D99"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18CAEBB3"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22</w:t>
                </w:r>
              </w:p>
            </w:tc>
            <w:tc>
              <w:tcPr>
                <w:tcW w:w="0" w:type="auto"/>
                <w:tcBorders>
                  <w:right w:val="single" w:sz="4" w:space="0" w:color="auto"/>
                </w:tcBorders>
                <w:tcMar>
                  <w:top w:w="30" w:type="dxa"/>
                  <w:left w:w="45" w:type="dxa"/>
                  <w:bottom w:w="30" w:type="dxa"/>
                  <w:right w:w="45" w:type="dxa"/>
                </w:tcMar>
                <w:vAlign w:val="bottom"/>
                <w:hideMark/>
              </w:tcPr>
              <w:p w14:paraId="3BC0E1D5"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71A47DDF"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E7DB784"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47F6252F" w14:textId="247AAB88" w:rsidR="00686ACF" w:rsidRPr="00BA5B0A" w:rsidRDefault="00686ACF" w:rsidP="00686ACF">
                <w:pPr>
                  <w:rPr>
                    <w:rFonts w:eastAsia="Times New Roman" w:cstheme="minorHAnsi"/>
                    <w:sz w:val="22"/>
                    <w:szCs w:val="22"/>
                  </w:rPr>
                </w:pPr>
                <w:r w:rsidRPr="00BA5B0A">
                  <w:rPr>
                    <w:rFonts w:eastAsia="Times New Roman" w:cstheme="minorHAnsi"/>
                    <w:sz w:val="22"/>
                    <w:szCs w:val="22"/>
                  </w:rPr>
                  <w:t>B.3 Fluids and fluid dynamics (HL only)</w:t>
                </w:r>
              </w:p>
            </w:tc>
            <w:tc>
              <w:tcPr>
                <w:tcW w:w="720" w:type="dxa"/>
                <w:tcMar>
                  <w:top w:w="30" w:type="dxa"/>
                  <w:left w:w="45" w:type="dxa"/>
                  <w:bottom w:w="30" w:type="dxa"/>
                  <w:right w:w="45" w:type="dxa"/>
                </w:tcMar>
                <w:vAlign w:val="bottom"/>
                <w:hideMark/>
              </w:tcPr>
              <w:p w14:paraId="48FD5AEF"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3A965B04"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45</w:t>
                </w:r>
              </w:p>
            </w:tc>
          </w:tr>
          <w:tr w:rsidR="00686ACF" w:rsidRPr="00686ACF" w14:paraId="0EF3C17A" w14:textId="77777777" w:rsidTr="00686ACF">
            <w:trPr>
              <w:trHeight w:val="227"/>
            </w:trPr>
            <w:tc>
              <w:tcPr>
                <w:tcW w:w="390" w:type="dxa"/>
                <w:tcMar>
                  <w:top w:w="30" w:type="dxa"/>
                  <w:left w:w="45" w:type="dxa"/>
                  <w:bottom w:w="30" w:type="dxa"/>
                  <w:right w:w="45" w:type="dxa"/>
                </w:tcMar>
                <w:vAlign w:val="bottom"/>
                <w:hideMark/>
              </w:tcPr>
              <w:p w14:paraId="5315B6C1"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0310F677"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7.3 The structure of matter</w:t>
                </w:r>
              </w:p>
            </w:tc>
            <w:tc>
              <w:tcPr>
                <w:tcW w:w="0" w:type="auto"/>
                <w:tcMar>
                  <w:top w:w="30" w:type="dxa"/>
                  <w:left w:w="45" w:type="dxa"/>
                  <w:bottom w:w="30" w:type="dxa"/>
                  <w:right w:w="45" w:type="dxa"/>
                </w:tcMar>
                <w:vAlign w:val="bottom"/>
                <w:hideMark/>
              </w:tcPr>
              <w:p w14:paraId="3CCBD95F"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735ED672"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23</w:t>
                </w:r>
              </w:p>
            </w:tc>
            <w:tc>
              <w:tcPr>
                <w:tcW w:w="0" w:type="auto"/>
                <w:tcBorders>
                  <w:right w:val="single" w:sz="4" w:space="0" w:color="auto"/>
                </w:tcBorders>
                <w:tcMar>
                  <w:top w:w="30" w:type="dxa"/>
                  <w:left w:w="45" w:type="dxa"/>
                  <w:bottom w:w="30" w:type="dxa"/>
                  <w:right w:w="45" w:type="dxa"/>
                </w:tcMar>
                <w:vAlign w:val="bottom"/>
                <w:hideMark/>
              </w:tcPr>
              <w:p w14:paraId="1855C874"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2DF7D97E"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85F77F7" w14:textId="3482C9AC" w:rsidR="00686ACF" w:rsidRPr="00BA5B0A" w:rsidRDefault="00686ACF" w:rsidP="00686ACF">
                <w:pPr>
                  <w:rPr>
                    <w:rFonts w:eastAsia="Times New Roman" w:cstheme="minorHAnsi"/>
                    <w:sz w:val="22"/>
                    <w:szCs w:val="22"/>
                  </w:rPr>
                </w:pPr>
              </w:p>
            </w:tc>
            <w:tc>
              <w:tcPr>
                <w:tcW w:w="4282" w:type="dxa"/>
                <w:tcMar>
                  <w:top w:w="30" w:type="dxa"/>
                  <w:left w:w="0" w:type="dxa"/>
                  <w:bottom w:w="30" w:type="dxa"/>
                  <w:right w:w="0" w:type="dxa"/>
                </w:tcMar>
                <w:vAlign w:val="bottom"/>
                <w:hideMark/>
              </w:tcPr>
              <w:p w14:paraId="2189F342"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B.4 Forced vibrations and resonance (HL only)</w:t>
                </w:r>
              </w:p>
            </w:tc>
            <w:tc>
              <w:tcPr>
                <w:tcW w:w="720" w:type="dxa"/>
                <w:tcMar>
                  <w:top w:w="30" w:type="dxa"/>
                  <w:left w:w="45" w:type="dxa"/>
                  <w:bottom w:w="30" w:type="dxa"/>
                  <w:right w:w="45" w:type="dxa"/>
                </w:tcMar>
                <w:vAlign w:val="bottom"/>
                <w:hideMark/>
              </w:tcPr>
              <w:p w14:paraId="4445EB1E"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4959A3F5"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46</w:t>
                </w:r>
              </w:p>
            </w:tc>
          </w:tr>
          <w:tr w:rsidR="00686ACF" w:rsidRPr="00686ACF" w14:paraId="621C44BC" w14:textId="77777777" w:rsidTr="00686ACF">
            <w:trPr>
              <w:trHeight w:val="227"/>
            </w:trPr>
            <w:tc>
              <w:tcPr>
                <w:tcW w:w="4359" w:type="dxa"/>
                <w:gridSpan w:val="2"/>
                <w:tcMar>
                  <w:top w:w="30" w:type="dxa"/>
                  <w:left w:w="45" w:type="dxa"/>
                  <w:bottom w:w="30" w:type="dxa"/>
                  <w:right w:w="45" w:type="dxa"/>
                </w:tcMar>
                <w:vAlign w:val="bottom"/>
                <w:hideMark/>
              </w:tcPr>
              <w:p w14:paraId="38522622"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Topic 8: Energy production</w:t>
                </w:r>
              </w:p>
            </w:tc>
            <w:tc>
              <w:tcPr>
                <w:tcW w:w="0" w:type="auto"/>
                <w:tcMar>
                  <w:top w:w="30" w:type="dxa"/>
                  <w:left w:w="45" w:type="dxa"/>
                  <w:bottom w:w="30" w:type="dxa"/>
                  <w:right w:w="45" w:type="dxa"/>
                </w:tcMar>
                <w:vAlign w:val="bottom"/>
                <w:hideMark/>
              </w:tcPr>
              <w:p w14:paraId="428DC4C3"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8</w:t>
                </w:r>
              </w:p>
            </w:tc>
            <w:tc>
              <w:tcPr>
                <w:tcW w:w="0" w:type="auto"/>
                <w:tcMar>
                  <w:top w:w="30" w:type="dxa"/>
                  <w:left w:w="45" w:type="dxa"/>
                  <w:bottom w:w="30" w:type="dxa"/>
                  <w:right w:w="45" w:type="dxa"/>
                </w:tcMar>
                <w:vAlign w:val="bottom"/>
                <w:hideMark/>
              </w:tcPr>
              <w:p w14:paraId="53C24195" w14:textId="77777777" w:rsidR="00686ACF" w:rsidRPr="00686ACF" w:rsidRDefault="00686ACF" w:rsidP="00686ACF">
                <w:pPr>
                  <w:jc w:val="center"/>
                  <w:rPr>
                    <w:rFonts w:eastAsia="Times New Roman" w:cstheme="minorHAnsi"/>
                    <w:sz w:val="22"/>
                    <w:szCs w:val="22"/>
                  </w:rPr>
                </w:pPr>
              </w:p>
            </w:tc>
            <w:tc>
              <w:tcPr>
                <w:tcW w:w="0" w:type="auto"/>
                <w:tcBorders>
                  <w:right w:val="single" w:sz="4" w:space="0" w:color="auto"/>
                </w:tcBorders>
                <w:tcMar>
                  <w:top w:w="30" w:type="dxa"/>
                  <w:left w:w="45" w:type="dxa"/>
                  <w:bottom w:w="30" w:type="dxa"/>
                  <w:right w:w="45" w:type="dxa"/>
                </w:tcMar>
                <w:vAlign w:val="bottom"/>
                <w:hideMark/>
              </w:tcPr>
              <w:p w14:paraId="5E5ADBAD"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5EAA60ED"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49553F36"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C: Imaging</w:t>
                </w:r>
              </w:p>
            </w:tc>
            <w:tc>
              <w:tcPr>
                <w:tcW w:w="720" w:type="dxa"/>
                <w:tcMar>
                  <w:top w:w="30" w:type="dxa"/>
                  <w:left w:w="45" w:type="dxa"/>
                  <w:bottom w:w="30" w:type="dxa"/>
                  <w:right w:w="45" w:type="dxa"/>
                </w:tcMar>
                <w:vAlign w:val="bottom"/>
                <w:hideMark/>
              </w:tcPr>
              <w:p w14:paraId="6666CFA9" w14:textId="77777777" w:rsidR="00686ACF" w:rsidRPr="00BA5B0A" w:rsidRDefault="00686ACF" w:rsidP="00686ACF">
                <w:pPr>
                  <w:rPr>
                    <w:rFonts w:eastAsia="Times New Roman" w:cstheme="minorHAnsi"/>
                    <w:b/>
                    <w:bCs/>
                    <w:sz w:val="22"/>
                    <w:szCs w:val="22"/>
                  </w:rPr>
                </w:pPr>
              </w:p>
            </w:tc>
            <w:tc>
              <w:tcPr>
                <w:tcW w:w="283" w:type="dxa"/>
                <w:tcMar>
                  <w:top w:w="30" w:type="dxa"/>
                  <w:left w:w="45" w:type="dxa"/>
                  <w:bottom w:w="30" w:type="dxa"/>
                  <w:right w:w="45" w:type="dxa"/>
                </w:tcMar>
                <w:vAlign w:val="bottom"/>
                <w:hideMark/>
              </w:tcPr>
              <w:p w14:paraId="11396675" w14:textId="77777777" w:rsidR="00686ACF" w:rsidRPr="00686ACF" w:rsidRDefault="00686ACF" w:rsidP="00686ACF">
                <w:pPr>
                  <w:rPr>
                    <w:rFonts w:eastAsia="Times New Roman" w:cstheme="minorHAnsi"/>
                    <w:sz w:val="20"/>
                    <w:szCs w:val="20"/>
                  </w:rPr>
                </w:pPr>
              </w:p>
            </w:tc>
          </w:tr>
          <w:tr w:rsidR="00686ACF" w:rsidRPr="00686ACF" w14:paraId="28BC9F38" w14:textId="77777777" w:rsidTr="00686ACF">
            <w:trPr>
              <w:trHeight w:val="227"/>
            </w:trPr>
            <w:tc>
              <w:tcPr>
                <w:tcW w:w="390" w:type="dxa"/>
                <w:tcMar>
                  <w:top w:w="30" w:type="dxa"/>
                  <w:left w:w="45" w:type="dxa"/>
                  <w:bottom w:w="30" w:type="dxa"/>
                  <w:right w:w="45" w:type="dxa"/>
                </w:tcMar>
                <w:vAlign w:val="bottom"/>
                <w:hideMark/>
              </w:tcPr>
              <w:p w14:paraId="7185BCE8"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32ACFD9A"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8.1 Energy sources</w:t>
                </w:r>
              </w:p>
            </w:tc>
            <w:tc>
              <w:tcPr>
                <w:tcW w:w="0" w:type="auto"/>
                <w:tcMar>
                  <w:top w:w="30" w:type="dxa"/>
                  <w:left w:w="45" w:type="dxa"/>
                  <w:bottom w:w="30" w:type="dxa"/>
                  <w:right w:w="45" w:type="dxa"/>
                </w:tcMar>
                <w:vAlign w:val="bottom"/>
                <w:hideMark/>
              </w:tcPr>
              <w:p w14:paraId="3189D763"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1018ADA9"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24</w:t>
                </w:r>
              </w:p>
            </w:tc>
            <w:tc>
              <w:tcPr>
                <w:tcW w:w="0" w:type="auto"/>
                <w:tcBorders>
                  <w:right w:val="single" w:sz="4" w:space="0" w:color="auto"/>
                </w:tcBorders>
                <w:tcMar>
                  <w:top w:w="30" w:type="dxa"/>
                  <w:left w:w="45" w:type="dxa"/>
                  <w:bottom w:w="30" w:type="dxa"/>
                  <w:right w:w="45" w:type="dxa"/>
                </w:tcMar>
                <w:vAlign w:val="bottom"/>
                <w:hideMark/>
              </w:tcPr>
              <w:p w14:paraId="1DCAE4D1"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0BB8F727"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1EE42BF" w14:textId="77777777" w:rsidR="00686ACF" w:rsidRPr="00BA5B0A" w:rsidRDefault="00686ACF" w:rsidP="00686ACF">
                <w:pPr>
                  <w:rPr>
                    <w:rFonts w:eastAsia="Times New Roman" w:cstheme="minorHAnsi"/>
                    <w:sz w:val="22"/>
                    <w:szCs w:val="22"/>
                  </w:rPr>
                </w:pPr>
              </w:p>
            </w:tc>
            <w:tc>
              <w:tcPr>
                <w:tcW w:w="4282" w:type="dxa"/>
                <w:tcMar>
                  <w:top w:w="30" w:type="dxa"/>
                  <w:left w:w="0" w:type="dxa"/>
                  <w:bottom w:w="30" w:type="dxa"/>
                  <w:right w:w="0" w:type="dxa"/>
                </w:tcMar>
                <w:vAlign w:val="bottom"/>
                <w:hideMark/>
              </w:tcPr>
              <w:p w14:paraId="3C838057"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C.1 Introduction to imaging</w:t>
                </w:r>
              </w:p>
            </w:tc>
            <w:tc>
              <w:tcPr>
                <w:tcW w:w="720" w:type="dxa"/>
                <w:tcMar>
                  <w:top w:w="30" w:type="dxa"/>
                  <w:left w:w="45" w:type="dxa"/>
                  <w:bottom w:w="30" w:type="dxa"/>
                  <w:right w:w="45" w:type="dxa"/>
                </w:tcMar>
                <w:vAlign w:val="bottom"/>
                <w:hideMark/>
              </w:tcPr>
              <w:p w14:paraId="1BDF531D"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1843A47"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47</w:t>
                </w:r>
              </w:p>
            </w:tc>
          </w:tr>
          <w:tr w:rsidR="00686ACF" w:rsidRPr="00686ACF" w14:paraId="771A4D7F" w14:textId="77777777" w:rsidTr="00686ACF">
            <w:trPr>
              <w:trHeight w:val="227"/>
            </w:trPr>
            <w:tc>
              <w:tcPr>
                <w:tcW w:w="390" w:type="dxa"/>
                <w:tcMar>
                  <w:top w:w="30" w:type="dxa"/>
                  <w:left w:w="45" w:type="dxa"/>
                  <w:bottom w:w="30" w:type="dxa"/>
                  <w:right w:w="45" w:type="dxa"/>
                </w:tcMar>
                <w:vAlign w:val="bottom"/>
                <w:hideMark/>
              </w:tcPr>
              <w:p w14:paraId="6734F09F" w14:textId="77777777" w:rsidR="00686ACF" w:rsidRPr="00BA5B0A" w:rsidRDefault="00686ACF" w:rsidP="00686ACF">
                <w:pPr>
                  <w:jc w:val="right"/>
                  <w:rPr>
                    <w:rFonts w:eastAsia="Times New Roman" w:cstheme="minorHAnsi"/>
                    <w:sz w:val="22"/>
                    <w:szCs w:val="22"/>
                  </w:rPr>
                </w:pPr>
              </w:p>
            </w:tc>
            <w:tc>
              <w:tcPr>
                <w:tcW w:w="0" w:type="auto"/>
                <w:tcMar>
                  <w:top w:w="30" w:type="dxa"/>
                  <w:left w:w="45" w:type="dxa"/>
                  <w:bottom w:w="30" w:type="dxa"/>
                  <w:right w:w="45" w:type="dxa"/>
                </w:tcMar>
                <w:vAlign w:val="bottom"/>
                <w:hideMark/>
              </w:tcPr>
              <w:p w14:paraId="74FFF653"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8.2 Thermal energy transfer</w:t>
                </w:r>
              </w:p>
            </w:tc>
            <w:tc>
              <w:tcPr>
                <w:tcW w:w="0" w:type="auto"/>
                <w:tcMar>
                  <w:top w:w="30" w:type="dxa"/>
                  <w:left w:w="45" w:type="dxa"/>
                  <w:bottom w:w="30" w:type="dxa"/>
                  <w:right w:w="45" w:type="dxa"/>
                </w:tcMar>
                <w:vAlign w:val="bottom"/>
                <w:hideMark/>
              </w:tcPr>
              <w:p w14:paraId="1A99C3F1" w14:textId="77777777" w:rsidR="00686ACF" w:rsidRPr="00BA5B0A" w:rsidRDefault="00686ACF" w:rsidP="00686ACF">
                <w:pPr>
                  <w:rPr>
                    <w:rFonts w:eastAsia="Times New Roman" w:cstheme="minorHAnsi"/>
                    <w:sz w:val="22"/>
                    <w:szCs w:val="22"/>
                  </w:rPr>
                </w:pPr>
              </w:p>
            </w:tc>
            <w:tc>
              <w:tcPr>
                <w:tcW w:w="0" w:type="auto"/>
                <w:tcMar>
                  <w:top w:w="30" w:type="dxa"/>
                  <w:left w:w="45" w:type="dxa"/>
                  <w:bottom w:w="30" w:type="dxa"/>
                  <w:right w:w="45" w:type="dxa"/>
                </w:tcMar>
                <w:vAlign w:val="bottom"/>
                <w:hideMark/>
              </w:tcPr>
              <w:p w14:paraId="17FEBCB6"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25</w:t>
                </w:r>
              </w:p>
            </w:tc>
            <w:tc>
              <w:tcPr>
                <w:tcW w:w="0" w:type="auto"/>
                <w:tcBorders>
                  <w:right w:val="single" w:sz="4" w:space="0" w:color="auto"/>
                </w:tcBorders>
                <w:tcMar>
                  <w:top w:w="30" w:type="dxa"/>
                  <w:left w:w="45" w:type="dxa"/>
                  <w:bottom w:w="30" w:type="dxa"/>
                  <w:right w:w="45" w:type="dxa"/>
                </w:tcMar>
                <w:vAlign w:val="bottom"/>
                <w:hideMark/>
              </w:tcPr>
              <w:p w14:paraId="229A4286" w14:textId="77777777" w:rsidR="00686ACF" w:rsidRPr="00686ACF" w:rsidRDefault="00686ACF" w:rsidP="00686ACF">
                <w:pPr>
                  <w:jc w:val="right"/>
                  <w:rPr>
                    <w:rFonts w:eastAsia="Times New Roman" w:cstheme="minorHAnsi"/>
                    <w:sz w:val="16"/>
                    <w:szCs w:val="16"/>
                  </w:rPr>
                </w:pPr>
              </w:p>
            </w:tc>
            <w:tc>
              <w:tcPr>
                <w:tcW w:w="0" w:type="auto"/>
                <w:tcBorders>
                  <w:left w:val="single" w:sz="4" w:space="0" w:color="auto"/>
                </w:tcBorders>
                <w:tcMar>
                  <w:top w:w="30" w:type="dxa"/>
                  <w:left w:w="45" w:type="dxa"/>
                  <w:bottom w:w="30" w:type="dxa"/>
                  <w:right w:w="45" w:type="dxa"/>
                </w:tcMar>
                <w:vAlign w:val="bottom"/>
                <w:hideMark/>
              </w:tcPr>
              <w:p w14:paraId="12F6CF32"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17773B4" w14:textId="77777777" w:rsidR="00686ACF" w:rsidRPr="00BA5B0A" w:rsidRDefault="00686ACF" w:rsidP="00686ACF">
                <w:pPr>
                  <w:rPr>
                    <w:rFonts w:eastAsia="Times New Roman" w:cstheme="minorHAnsi"/>
                    <w:sz w:val="22"/>
                    <w:szCs w:val="22"/>
                  </w:rPr>
                </w:pPr>
              </w:p>
            </w:tc>
            <w:tc>
              <w:tcPr>
                <w:tcW w:w="4282" w:type="dxa"/>
                <w:tcMar>
                  <w:top w:w="30" w:type="dxa"/>
                  <w:left w:w="0" w:type="dxa"/>
                  <w:bottom w:w="30" w:type="dxa"/>
                  <w:right w:w="0" w:type="dxa"/>
                </w:tcMar>
                <w:vAlign w:val="bottom"/>
                <w:hideMark/>
              </w:tcPr>
              <w:p w14:paraId="7E9E7F41"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C.2 Imaging instrumentation</w:t>
                </w:r>
              </w:p>
            </w:tc>
            <w:tc>
              <w:tcPr>
                <w:tcW w:w="720" w:type="dxa"/>
                <w:tcMar>
                  <w:top w:w="30" w:type="dxa"/>
                  <w:left w:w="45" w:type="dxa"/>
                  <w:bottom w:w="30" w:type="dxa"/>
                  <w:right w:w="45" w:type="dxa"/>
                </w:tcMar>
                <w:vAlign w:val="bottom"/>
                <w:hideMark/>
              </w:tcPr>
              <w:p w14:paraId="2184C9AA"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7E394BB5"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48</w:t>
                </w:r>
              </w:p>
            </w:tc>
          </w:tr>
          <w:tr w:rsidR="00686ACF" w:rsidRPr="00686ACF" w14:paraId="165AA754" w14:textId="77777777" w:rsidTr="00686ACF">
            <w:trPr>
              <w:trHeight w:val="227"/>
            </w:trPr>
            <w:tc>
              <w:tcPr>
                <w:tcW w:w="390" w:type="dxa"/>
                <w:tcMar>
                  <w:top w:w="30" w:type="dxa"/>
                  <w:left w:w="45" w:type="dxa"/>
                  <w:bottom w:w="30" w:type="dxa"/>
                  <w:right w:w="45" w:type="dxa"/>
                </w:tcMar>
                <w:vAlign w:val="bottom"/>
                <w:hideMark/>
              </w:tcPr>
              <w:p w14:paraId="471BECF5"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155E5B88"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FEA32CB"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36AB6D0A"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6982E38F"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5D60D75D"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6732F2A2" w14:textId="77777777" w:rsidR="00686ACF" w:rsidRPr="00BA5B0A" w:rsidRDefault="00686ACF" w:rsidP="00686ACF">
                <w:pPr>
                  <w:rPr>
                    <w:rFonts w:eastAsia="Times New Roman" w:cstheme="minorHAnsi"/>
                    <w:sz w:val="22"/>
                    <w:szCs w:val="22"/>
                  </w:rPr>
                </w:pPr>
              </w:p>
            </w:tc>
            <w:tc>
              <w:tcPr>
                <w:tcW w:w="4282" w:type="dxa"/>
                <w:tcMar>
                  <w:top w:w="30" w:type="dxa"/>
                  <w:left w:w="0" w:type="dxa"/>
                  <w:bottom w:w="30" w:type="dxa"/>
                  <w:right w:w="0" w:type="dxa"/>
                </w:tcMar>
                <w:vAlign w:val="bottom"/>
                <w:hideMark/>
              </w:tcPr>
              <w:p w14:paraId="2893279D"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 xml:space="preserve">C.3 </w:t>
                </w:r>
                <w:proofErr w:type="spellStart"/>
                <w:r w:rsidRPr="00BA5B0A">
                  <w:rPr>
                    <w:rFonts w:eastAsia="Times New Roman" w:cstheme="minorHAnsi"/>
                    <w:sz w:val="22"/>
                    <w:szCs w:val="22"/>
                  </w:rPr>
                  <w:t>Fibre</w:t>
                </w:r>
                <w:proofErr w:type="spellEnd"/>
                <w:r w:rsidRPr="00BA5B0A">
                  <w:rPr>
                    <w:rFonts w:eastAsia="Times New Roman" w:cstheme="minorHAnsi"/>
                    <w:sz w:val="22"/>
                    <w:szCs w:val="22"/>
                  </w:rPr>
                  <w:t xml:space="preserve"> optics</w:t>
                </w:r>
              </w:p>
            </w:tc>
            <w:tc>
              <w:tcPr>
                <w:tcW w:w="720" w:type="dxa"/>
                <w:tcMar>
                  <w:top w:w="30" w:type="dxa"/>
                  <w:left w:w="45" w:type="dxa"/>
                  <w:bottom w:w="30" w:type="dxa"/>
                  <w:right w:w="45" w:type="dxa"/>
                </w:tcMar>
                <w:vAlign w:val="bottom"/>
                <w:hideMark/>
              </w:tcPr>
              <w:p w14:paraId="3063880E"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756748A4"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49</w:t>
                </w:r>
              </w:p>
            </w:tc>
          </w:tr>
          <w:tr w:rsidR="00686ACF" w:rsidRPr="00686ACF" w14:paraId="210123EF" w14:textId="77777777" w:rsidTr="00686ACF">
            <w:trPr>
              <w:trHeight w:val="227"/>
            </w:trPr>
            <w:tc>
              <w:tcPr>
                <w:tcW w:w="390" w:type="dxa"/>
                <w:tcMar>
                  <w:top w:w="30" w:type="dxa"/>
                  <w:left w:w="45" w:type="dxa"/>
                  <w:bottom w:w="30" w:type="dxa"/>
                  <w:right w:w="45" w:type="dxa"/>
                </w:tcMar>
                <w:vAlign w:val="bottom"/>
                <w:hideMark/>
              </w:tcPr>
              <w:p w14:paraId="2ED1FCC9"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48DB787F" w14:textId="5D02ABDD"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6AA72EF"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740809A5"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73670270"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51D57A7F"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05C94510" w14:textId="77777777" w:rsidR="00686ACF" w:rsidRPr="00BA5B0A" w:rsidRDefault="00686ACF" w:rsidP="00686ACF">
                <w:pPr>
                  <w:rPr>
                    <w:rFonts w:eastAsia="Times New Roman" w:cstheme="minorHAnsi"/>
                    <w:sz w:val="22"/>
                    <w:szCs w:val="22"/>
                  </w:rPr>
                </w:pPr>
              </w:p>
            </w:tc>
            <w:tc>
              <w:tcPr>
                <w:tcW w:w="4282" w:type="dxa"/>
                <w:tcMar>
                  <w:top w:w="30" w:type="dxa"/>
                  <w:left w:w="0" w:type="dxa"/>
                  <w:bottom w:w="30" w:type="dxa"/>
                  <w:right w:w="0" w:type="dxa"/>
                </w:tcMar>
                <w:vAlign w:val="bottom"/>
                <w:hideMark/>
              </w:tcPr>
              <w:p w14:paraId="156B3202"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C.4 Medical imaging (HL only)</w:t>
                </w:r>
              </w:p>
            </w:tc>
            <w:tc>
              <w:tcPr>
                <w:tcW w:w="720" w:type="dxa"/>
                <w:tcMar>
                  <w:top w:w="30" w:type="dxa"/>
                  <w:left w:w="45" w:type="dxa"/>
                  <w:bottom w:w="30" w:type="dxa"/>
                  <w:right w:w="45" w:type="dxa"/>
                </w:tcMar>
                <w:vAlign w:val="bottom"/>
                <w:hideMark/>
              </w:tcPr>
              <w:p w14:paraId="4C6A3D3C"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22BBFDB7"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50</w:t>
                </w:r>
              </w:p>
            </w:tc>
          </w:tr>
          <w:tr w:rsidR="00686ACF" w:rsidRPr="00686ACF" w14:paraId="763DB088" w14:textId="77777777" w:rsidTr="00686ACF">
            <w:trPr>
              <w:trHeight w:val="227"/>
            </w:trPr>
            <w:tc>
              <w:tcPr>
                <w:tcW w:w="390" w:type="dxa"/>
                <w:tcMar>
                  <w:top w:w="30" w:type="dxa"/>
                  <w:left w:w="45" w:type="dxa"/>
                  <w:bottom w:w="30" w:type="dxa"/>
                  <w:right w:w="45" w:type="dxa"/>
                </w:tcMar>
                <w:vAlign w:val="bottom"/>
                <w:hideMark/>
              </w:tcPr>
              <w:p w14:paraId="43CC421E"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0E115EE1"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B719961"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60160E8E"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49394224"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34AB2FC7" w14:textId="77777777" w:rsidR="00686ACF" w:rsidRPr="00686ACF" w:rsidRDefault="00686ACF" w:rsidP="00686ACF">
                <w:pPr>
                  <w:rPr>
                    <w:rFonts w:eastAsia="Times New Roman" w:cstheme="minorHAnsi"/>
                    <w:sz w:val="20"/>
                    <w:szCs w:val="20"/>
                  </w:rPr>
                </w:pPr>
              </w:p>
            </w:tc>
            <w:tc>
              <w:tcPr>
                <w:tcW w:w="4378" w:type="dxa"/>
                <w:gridSpan w:val="2"/>
                <w:tcMar>
                  <w:top w:w="30" w:type="dxa"/>
                  <w:left w:w="45" w:type="dxa"/>
                  <w:bottom w:w="30" w:type="dxa"/>
                  <w:right w:w="45" w:type="dxa"/>
                </w:tcMar>
                <w:vAlign w:val="bottom"/>
                <w:hideMark/>
              </w:tcPr>
              <w:p w14:paraId="2654B0D3" w14:textId="77777777" w:rsidR="00686ACF" w:rsidRPr="00BA5B0A" w:rsidRDefault="00686ACF" w:rsidP="00686ACF">
                <w:pPr>
                  <w:rPr>
                    <w:rFonts w:eastAsia="Times New Roman" w:cstheme="minorHAnsi"/>
                    <w:b/>
                    <w:bCs/>
                    <w:sz w:val="22"/>
                    <w:szCs w:val="22"/>
                  </w:rPr>
                </w:pPr>
                <w:r w:rsidRPr="00BA5B0A">
                  <w:rPr>
                    <w:rFonts w:eastAsia="Times New Roman" w:cstheme="minorHAnsi"/>
                    <w:b/>
                    <w:bCs/>
                    <w:sz w:val="22"/>
                    <w:szCs w:val="22"/>
                  </w:rPr>
                  <w:t>D: Astrophysics</w:t>
                </w:r>
              </w:p>
            </w:tc>
            <w:tc>
              <w:tcPr>
                <w:tcW w:w="720" w:type="dxa"/>
                <w:tcMar>
                  <w:top w:w="30" w:type="dxa"/>
                  <w:left w:w="45" w:type="dxa"/>
                  <w:bottom w:w="30" w:type="dxa"/>
                  <w:right w:w="45" w:type="dxa"/>
                </w:tcMar>
                <w:vAlign w:val="bottom"/>
                <w:hideMark/>
              </w:tcPr>
              <w:p w14:paraId="1A1045BA"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15</w:t>
                </w:r>
              </w:p>
            </w:tc>
            <w:tc>
              <w:tcPr>
                <w:tcW w:w="283" w:type="dxa"/>
                <w:tcMar>
                  <w:top w:w="30" w:type="dxa"/>
                  <w:left w:w="45" w:type="dxa"/>
                  <w:bottom w:w="30" w:type="dxa"/>
                  <w:right w:w="45" w:type="dxa"/>
                </w:tcMar>
                <w:vAlign w:val="bottom"/>
                <w:hideMark/>
              </w:tcPr>
              <w:p w14:paraId="7D4FB773" w14:textId="77777777" w:rsidR="00686ACF" w:rsidRPr="00686ACF" w:rsidRDefault="00686ACF" w:rsidP="00686ACF">
                <w:pPr>
                  <w:jc w:val="center"/>
                  <w:rPr>
                    <w:rFonts w:eastAsia="Times New Roman" w:cstheme="minorHAnsi"/>
                    <w:sz w:val="22"/>
                    <w:szCs w:val="22"/>
                  </w:rPr>
                </w:pPr>
              </w:p>
            </w:tc>
          </w:tr>
          <w:tr w:rsidR="00686ACF" w:rsidRPr="00686ACF" w14:paraId="2B554211" w14:textId="77777777" w:rsidTr="00686ACF">
            <w:trPr>
              <w:trHeight w:val="227"/>
            </w:trPr>
            <w:tc>
              <w:tcPr>
                <w:tcW w:w="390" w:type="dxa"/>
                <w:tcMar>
                  <w:top w:w="30" w:type="dxa"/>
                  <w:left w:w="45" w:type="dxa"/>
                  <w:bottom w:w="30" w:type="dxa"/>
                  <w:right w:w="45" w:type="dxa"/>
                </w:tcMar>
                <w:vAlign w:val="bottom"/>
                <w:hideMark/>
              </w:tcPr>
              <w:p w14:paraId="37AA580E"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D00D44D" w14:textId="07B68A8B"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3DD3ED3"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19C00EFA"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780B5CFE"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66FB63BF"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52E90BE"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7673BA9D"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D.1 Stellar quantities</w:t>
                </w:r>
              </w:p>
            </w:tc>
            <w:tc>
              <w:tcPr>
                <w:tcW w:w="720" w:type="dxa"/>
                <w:tcMar>
                  <w:top w:w="30" w:type="dxa"/>
                  <w:left w:w="45" w:type="dxa"/>
                  <w:bottom w:w="30" w:type="dxa"/>
                  <w:right w:w="45" w:type="dxa"/>
                </w:tcMar>
                <w:vAlign w:val="bottom"/>
                <w:hideMark/>
              </w:tcPr>
              <w:p w14:paraId="50CB00F6"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16F0B4D0"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51</w:t>
                </w:r>
              </w:p>
            </w:tc>
          </w:tr>
          <w:tr w:rsidR="00686ACF" w:rsidRPr="00686ACF" w14:paraId="1D609429" w14:textId="77777777" w:rsidTr="00686ACF">
            <w:trPr>
              <w:trHeight w:val="227"/>
            </w:trPr>
            <w:tc>
              <w:tcPr>
                <w:tcW w:w="390" w:type="dxa"/>
                <w:tcMar>
                  <w:top w:w="30" w:type="dxa"/>
                  <w:left w:w="45" w:type="dxa"/>
                  <w:bottom w:w="30" w:type="dxa"/>
                  <w:right w:w="45" w:type="dxa"/>
                </w:tcMar>
                <w:vAlign w:val="bottom"/>
                <w:hideMark/>
              </w:tcPr>
              <w:p w14:paraId="00D449FD"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6B273125"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9954829"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EFE2BAE"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07DE8370"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7E650F43"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06078AA9"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6A5F18AF"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D.2 Stellar characteristics and stellar evolution</w:t>
                </w:r>
              </w:p>
            </w:tc>
            <w:tc>
              <w:tcPr>
                <w:tcW w:w="720" w:type="dxa"/>
                <w:tcMar>
                  <w:top w:w="30" w:type="dxa"/>
                  <w:left w:w="45" w:type="dxa"/>
                  <w:bottom w:w="30" w:type="dxa"/>
                  <w:right w:w="45" w:type="dxa"/>
                </w:tcMar>
                <w:vAlign w:val="bottom"/>
                <w:hideMark/>
              </w:tcPr>
              <w:p w14:paraId="5D42E09E"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9AFEE94"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52</w:t>
                </w:r>
              </w:p>
            </w:tc>
          </w:tr>
          <w:tr w:rsidR="00686ACF" w:rsidRPr="00686ACF" w14:paraId="19C26259" w14:textId="77777777" w:rsidTr="00686ACF">
            <w:trPr>
              <w:trHeight w:val="227"/>
            </w:trPr>
            <w:tc>
              <w:tcPr>
                <w:tcW w:w="390" w:type="dxa"/>
                <w:tcMar>
                  <w:top w:w="30" w:type="dxa"/>
                  <w:left w:w="45" w:type="dxa"/>
                  <w:bottom w:w="30" w:type="dxa"/>
                  <w:right w:w="45" w:type="dxa"/>
                </w:tcMar>
                <w:vAlign w:val="bottom"/>
                <w:hideMark/>
              </w:tcPr>
              <w:p w14:paraId="1D20AE0E"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09C21BAB"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76AC14A8"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2A1714F"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4684BC57"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6D3A2ADF"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6B8BA1F9"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66D1BC20"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D.3 Cosmology</w:t>
                </w:r>
              </w:p>
            </w:tc>
            <w:tc>
              <w:tcPr>
                <w:tcW w:w="720" w:type="dxa"/>
                <w:tcMar>
                  <w:top w:w="30" w:type="dxa"/>
                  <w:left w:w="45" w:type="dxa"/>
                  <w:bottom w:w="30" w:type="dxa"/>
                  <w:right w:w="45" w:type="dxa"/>
                </w:tcMar>
                <w:vAlign w:val="bottom"/>
                <w:hideMark/>
              </w:tcPr>
              <w:p w14:paraId="172AFC68"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6721E105"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53</w:t>
                </w:r>
              </w:p>
            </w:tc>
          </w:tr>
          <w:tr w:rsidR="00686ACF" w:rsidRPr="00686ACF" w14:paraId="45CAEF7C" w14:textId="77777777" w:rsidTr="00686ACF">
            <w:trPr>
              <w:trHeight w:val="227"/>
            </w:trPr>
            <w:tc>
              <w:tcPr>
                <w:tcW w:w="390" w:type="dxa"/>
                <w:tcMar>
                  <w:top w:w="30" w:type="dxa"/>
                  <w:left w:w="45" w:type="dxa"/>
                  <w:bottom w:w="30" w:type="dxa"/>
                  <w:right w:w="45" w:type="dxa"/>
                </w:tcMar>
                <w:vAlign w:val="bottom"/>
                <w:hideMark/>
              </w:tcPr>
              <w:p w14:paraId="5143A887"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2BA525BA"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79A50C82"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4BDDE36B"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1A6A5405"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7C25F69D"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5772EB15"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6EB15CD1"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D.4 Stellar processes (HL only)</w:t>
                </w:r>
              </w:p>
            </w:tc>
            <w:tc>
              <w:tcPr>
                <w:tcW w:w="720" w:type="dxa"/>
                <w:tcMar>
                  <w:top w:w="30" w:type="dxa"/>
                  <w:left w:w="45" w:type="dxa"/>
                  <w:bottom w:w="30" w:type="dxa"/>
                  <w:right w:w="45" w:type="dxa"/>
                </w:tcMar>
                <w:vAlign w:val="bottom"/>
                <w:hideMark/>
              </w:tcPr>
              <w:p w14:paraId="2542B61D" w14:textId="77777777" w:rsidR="00686ACF" w:rsidRPr="00BA5B0A" w:rsidRDefault="00686ACF" w:rsidP="00686ACF">
                <w:pPr>
                  <w:jc w:val="center"/>
                  <w:rPr>
                    <w:rFonts w:eastAsia="Times New Roman" w:cstheme="minorHAnsi"/>
                    <w:sz w:val="22"/>
                    <w:szCs w:val="22"/>
                  </w:rPr>
                </w:pPr>
                <w:r w:rsidRPr="00BA5B0A">
                  <w:rPr>
                    <w:rFonts w:eastAsia="Times New Roman" w:cstheme="minorHAnsi"/>
                    <w:sz w:val="22"/>
                    <w:szCs w:val="22"/>
                  </w:rPr>
                  <w:t>10</w:t>
                </w:r>
              </w:p>
            </w:tc>
            <w:tc>
              <w:tcPr>
                <w:tcW w:w="283" w:type="dxa"/>
                <w:tcMar>
                  <w:top w:w="30" w:type="dxa"/>
                  <w:left w:w="45" w:type="dxa"/>
                  <w:bottom w:w="30" w:type="dxa"/>
                  <w:right w:w="45" w:type="dxa"/>
                </w:tcMar>
                <w:vAlign w:val="bottom"/>
                <w:hideMark/>
              </w:tcPr>
              <w:p w14:paraId="0B513780"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54</w:t>
                </w:r>
              </w:p>
            </w:tc>
          </w:tr>
          <w:tr w:rsidR="00686ACF" w:rsidRPr="00686ACF" w14:paraId="51FEE6D9" w14:textId="77777777" w:rsidTr="00686ACF">
            <w:trPr>
              <w:trHeight w:val="227"/>
            </w:trPr>
            <w:tc>
              <w:tcPr>
                <w:tcW w:w="390" w:type="dxa"/>
                <w:tcMar>
                  <w:top w:w="30" w:type="dxa"/>
                  <w:left w:w="45" w:type="dxa"/>
                  <w:bottom w:w="30" w:type="dxa"/>
                  <w:right w:w="45" w:type="dxa"/>
                </w:tcMar>
                <w:vAlign w:val="bottom"/>
                <w:hideMark/>
              </w:tcPr>
              <w:p w14:paraId="1552348D" w14:textId="77777777" w:rsidR="00686ACF" w:rsidRPr="00686ACF" w:rsidRDefault="00686ACF" w:rsidP="00686ACF">
                <w:pPr>
                  <w:jc w:val="right"/>
                  <w:rPr>
                    <w:rFonts w:eastAsia="Times New Roman" w:cstheme="minorHAnsi"/>
                    <w:sz w:val="16"/>
                    <w:szCs w:val="16"/>
                  </w:rPr>
                </w:pPr>
              </w:p>
            </w:tc>
            <w:tc>
              <w:tcPr>
                <w:tcW w:w="0" w:type="auto"/>
                <w:tcMar>
                  <w:top w:w="30" w:type="dxa"/>
                  <w:left w:w="45" w:type="dxa"/>
                  <w:bottom w:w="30" w:type="dxa"/>
                  <w:right w:w="45" w:type="dxa"/>
                </w:tcMar>
                <w:vAlign w:val="bottom"/>
                <w:hideMark/>
              </w:tcPr>
              <w:p w14:paraId="0DB6CA29"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38763E91"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B4B18F1" w14:textId="77777777" w:rsidR="00686ACF" w:rsidRPr="00686ACF" w:rsidRDefault="00686ACF" w:rsidP="00686ACF">
                <w:pPr>
                  <w:rPr>
                    <w:rFonts w:eastAsia="Times New Roman" w:cstheme="minorHAnsi"/>
                    <w:sz w:val="20"/>
                    <w:szCs w:val="20"/>
                  </w:rPr>
                </w:pPr>
              </w:p>
            </w:tc>
            <w:tc>
              <w:tcPr>
                <w:tcW w:w="0" w:type="auto"/>
                <w:tcBorders>
                  <w:right w:val="single" w:sz="4" w:space="0" w:color="auto"/>
                </w:tcBorders>
                <w:tcMar>
                  <w:top w:w="30" w:type="dxa"/>
                  <w:left w:w="45" w:type="dxa"/>
                  <w:bottom w:w="30" w:type="dxa"/>
                  <w:right w:w="45" w:type="dxa"/>
                </w:tcMar>
                <w:vAlign w:val="bottom"/>
                <w:hideMark/>
              </w:tcPr>
              <w:p w14:paraId="7B08AE56" w14:textId="77777777" w:rsidR="00686ACF" w:rsidRPr="00686ACF" w:rsidRDefault="00686ACF" w:rsidP="00686ACF">
                <w:pPr>
                  <w:rPr>
                    <w:rFonts w:eastAsia="Times New Roman" w:cstheme="minorHAnsi"/>
                    <w:sz w:val="20"/>
                    <w:szCs w:val="20"/>
                  </w:rPr>
                </w:pPr>
              </w:p>
            </w:tc>
            <w:tc>
              <w:tcPr>
                <w:tcW w:w="0" w:type="auto"/>
                <w:tcBorders>
                  <w:left w:val="single" w:sz="4" w:space="0" w:color="auto"/>
                </w:tcBorders>
                <w:tcMar>
                  <w:top w:w="30" w:type="dxa"/>
                  <w:left w:w="45" w:type="dxa"/>
                  <w:bottom w:w="30" w:type="dxa"/>
                  <w:right w:w="45" w:type="dxa"/>
                </w:tcMar>
                <w:vAlign w:val="bottom"/>
                <w:hideMark/>
              </w:tcPr>
              <w:p w14:paraId="171522D0" w14:textId="77777777" w:rsidR="00686ACF" w:rsidRPr="00686ACF" w:rsidRDefault="00686ACF" w:rsidP="00686ACF">
                <w:pPr>
                  <w:rPr>
                    <w:rFonts w:eastAsia="Times New Roman" w:cstheme="minorHAnsi"/>
                    <w:sz w:val="20"/>
                    <w:szCs w:val="20"/>
                  </w:rPr>
                </w:pPr>
              </w:p>
            </w:tc>
            <w:tc>
              <w:tcPr>
                <w:tcW w:w="0" w:type="auto"/>
                <w:tcMar>
                  <w:top w:w="30" w:type="dxa"/>
                  <w:left w:w="45" w:type="dxa"/>
                  <w:bottom w:w="30" w:type="dxa"/>
                  <w:right w:w="45" w:type="dxa"/>
                </w:tcMar>
                <w:vAlign w:val="bottom"/>
                <w:hideMark/>
              </w:tcPr>
              <w:p w14:paraId="20E54BEC" w14:textId="77777777" w:rsidR="00686ACF" w:rsidRPr="00BA5B0A" w:rsidRDefault="00686ACF" w:rsidP="00686ACF">
                <w:pPr>
                  <w:rPr>
                    <w:rFonts w:eastAsia="Times New Roman" w:cstheme="minorHAnsi"/>
                    <w:sz w:val="22"/>
                    <w:szCs w:val="22"/>
                  </w:rPr>
                </w:pPr>
              </w:p>
            </w:tc>
            <w:tc>
              <w:tcPr>
                <w:tcW w:w="4282" w:type="dxa"/>
                <w:tcMar>
                  <w:top w:w="30" w:type="dxa"/>
                  <w:left w:w="45" w:type="dxa"/>
                  <w:bottom w:w="30" w:type="dxa"/>
                  <w:right w:w="45" w:type="dxa"/>
                </w:tcMar>
                <w:vAlign w:val="bottom"/>
                <w:hideMark/>
              </w:tcPr>
              <w:p w14:paraId="179E65B8" w14:textId="77777777" w:rsidR="00686ACF" w:rsidRPr="00BA5B0A" w:rsidRDefault="00686ACF" w:rsidP="00686ACF">
                <w:pPr>
                  <w:rPr>
                    <w:rFonts w:eastAsia="Times New Roman" w:cstheme="minorHAnsi"/>
                    <w:sz w:val="22"/>
                    <w:szCs w:val="22"/>
                  </w:rPr>
                </w:pPr>
                <w:r w:rsidRPr="00BA5B0A">
                  <w:rPr>
                    <w:rFonts w:eastAsia="Times New Roman" w:cstheme="minorHAnsi"/>
                    <w:sz w:val="22"/>
                    <w:szCs w:val="22"/>
                  </w:rPr>
                  <w:t>D.5 Further cosmology (HL only)</w:t>
                </w:r>
              </w:p>
            </w:tc>
            <w:tc>
              <w:tcPr>
                <w:tcW w:w="720" w:type="dxa"/>
                <w:tcMar>
                  <w:top w:w="30" w:type="dxa"/>
                  <w:left w:w="45" w:type="dxa"/>
                  <w:bottom w:w="30" w:type="dxa"/>
                  <w:right w:w="45" w:type="dxa"/>
                </w:tcMar>
                <w:vAlign w:val="bottom"/>
                <w:hideMark/>
              </w:tcPr>
              <w:p w14:paraId="32B0F42C" w14:textId="77777777" w:rsidR="00686ACF" w:rsidRPr="00BA5B0A" w:rsidRDefault="00686ACF" w:rsidP="00686ACF">
                <w:pPr>
                  <w:rPr>
                    <w:rFonts w:eastAsia="Times New Roman" w:cstheme="minorHAnsi"/>
                    <w:sz w:val="22"/>
                    <w:szCs w:val="22"/>
                  </w:rPr>
                </w:pPr>
              </w:p>
            </w:tc>
            <w:tc>
              <w:tcPr>
                <w:tcW w:w="283" w:type="dxa"/>
                <w:tcMar>
                  <w:top w:w="30" w:type="dxa"/>
                  <w:left w:w="45" w:type="dxa"/>
                  <w:bottom w:w="30" w:type="dxa"/>
                  <w:right w:w="45" w:type="dxa"/>
                </w:tcMar>
                <w:vAlign w:val="bottom"/>
                <w:hideMark/>
              </w:tcPr>
              <w:p w14:paraId="49941BE4" w14:textId="77777777" w:rsidR="00686ACF" w:rsidRPr="00686ACF" w:rsidRDefault="00686ACF" w:rsidP="00686ACF">
                <w:pPr>
                  <w:jc w:val="right"/>
                  <w:rPr>
                    <w:rFonts w:eastAsia="Times New Roman" w:cstheme="minorHAnsi"/>
                    <w:sz w:val="16"/>
                    <w:szCs w:val="16"/>
                  </w:rPr>
                </w:pPr>
                <w:r w:rsidRPr="00686ACF">
                  <w:rPr>
                    <w:rFonts w:eastAsia="Times New Roman" w:cstheme="minorHAnsi"/>
                    <w:sz w:val="16"/>
                    <w:szCs w:val="16"/>
                  </w:rPr>
                  <w:t>55</w:t>
                </w:r>
              </w:p>
            </w:tc>
          </w:tr>
        </w:tbl>
        <w:p w14:paraId="3AEAF7B0" w14:textId="77777777" w:rsidR="00A239CB" w:rsidRPr="00686ACF" w:rsidRDefault="00A73859">
          <w:pPr>
            <w:rPr>
              <w:sz w:val="16"/>
              <w:szCs w:val="16"/>
              <w:lang w:val="de-DE"/>
            </w:rPr>
          </w:pPr>
          <w:r>
            <w:rPr>
              <w:rFonts w:eastAsia="Times New Roman" w:cstheme="minorHAnsi"/>
              <w:noProof/>
              <w:sz w:val="20"/>
              <w:szCs w:val="20"/>
            </w:rPr>
            <w:drawing>
              <wp:anchor distT="0" distB="0" distL="114300" distR="114300" simplePos="0" relativeHeight="251663360" behindDoc="0" locked="0" layoutInCell="1" allowOverlap="1" wp14:anchorId="2682D5D5" wp14:editId="04520A80">
                <wp:simplePos x="0" y="0"/>
                <wp:positionH relativeFrom="column">
                  <wp:posOffset>-167005</wp:posOffset>
                </wp:positionH>
                <wp:positionV relativeFrom="paragraph">
                  <wp:posOffset>124460</wp:posOffset>
                </wp:positionV>
                <wp:extent cx="1794510" cy="541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 logo.png"/>
                        <pic:cNvPicPr/>
                      </pic:nvPicPr>
                      <pic:blipFill>
                        <a:blip r:embed="rId9">
                          <a:extLst>
                            <a:ext uri="{28A0092B-C50C-407E-A947-70E740481C1C}">
                              <a14:useLocalDpi xmlns:a14="http://schemas.microsoft.com/office/drawing/2010/main" val="0"/>
                            </a:ext>
                          </a:extLst>
                        </a:blip>
                        <a:stretch>
                          <a:fillRect/>
                        </a:stretch>
                      </pic:blipFill>
                      <pic:spPr>
                        <a:xfrm>
                          <a:off x="0" y="0"/>
                          <a:ext cx="1794510" cy="541655"/>
                        </a:xfrm>
                        <a:prstGeom prst="rect">
                          <a:avLst/>
                        </a:prstGeom>
                      </pic:spPr>
                    </pic:pic>
                  </a:graphicData>
                </a:graphic>
                <wp14:sizeRelH relativeFrom="margin">
                  <wp14:pctWidth>0</wp14:pctWidth>
                </wp14:sizeRelH>
                <wp14:sizeRelV relativeFrom="margin">
                  <wp14:pctHeight>0</wp14:pctHeight>
                </wp14:sizeRelV>
              </wp:anchor>
            </w:drawing>
          </w:r>
        </w:p>
        <w:p w14:paraId="632CE125" w14:textId="77777777" w:rsidR="004343FF" w:rsidRDefault="00255347">
          <w:pPr>
            <w:rPr>
              <w:sz w:val="16"/>
              <w:szCs w:val="16"/>
              <w:lang w:val="de-DE"/>
            </w:rPr>
          </w:pPr>
          <w:r>
            <w:rPr>
              <w:noProof/>
              <w:sz w:val="16"/>
              <w:szCs w:val="16"/>
              <w:lang w:val="de-DE"/>
            </w:rPr>
            <mc:AlternateContent>
              <mc:Choice Requires="wps">
                <w:drawing>
                  <wp:anchor distT="0" distB="0" distL="114300" distR="114300" simplePos="0" relativeHeight="251689984" behindDoc="0" locked="0" layoutInCell="1" allowOverlap="1" wp14:anchorId="5A6973DD" wp14:editId="1A8EDB4D">
                    <wp:simplePos x="0" y="0"/>
                    <wp:positionH relativeFrom="margin">
                      <wp:posOffset>5679440</wp:posOffset>
                    </wp:positionH>
                    <wp:positionV relativeFrom="paragraph">
                      <wp:posOffset>292100</wp:posOffset>
                    </wp:positionV>
                    <wp:extent cx="1114425" cy="209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114425" cy="209550"/>
                            </a:xfrm>
                            <a:prstGeom prst="rect">
                              <a:avLst/>
                            </a:prstGeom>
                            <a:solidFill>
                              <a:schemeClr val="lt1"/>
                            </a:solidFill>
                            <a:ln w="6350">
                              <a:noFill/>
                            </a:ln>
                          </wps:spPr>
                          <wps:txbx>
                            <w:txbxContent>
                              <w:p w14:paraId="6FB6B654" w14:textId="77777777" w:rsidR="00BC3CAB" w:rsidRPr="00255347" w:rsidRDefault="00BC3CAB">
                                <w:pPr>
                                  <w:rPr>
                                    <w:sz w:val="16"/>
                                    <w:szCs w:val="16"/>
                                  </w:rPr>
                                </w:pPr>
                                <w:r w:rsidRPr="00255347">
                                  <w:rPr>
                                    <w:sz w:val="16"/>
                                    <w:szCs w:val="16"/>
                                  </w:rPr>
                                  <w:t>Last edit: 2018/</w:t>
                                </w:r>
                                <w:r>
                                  <w:rPr>
                                    <w:sz w:val="16"/>
                                    <w:szCs w:val="16"/>
                                  </w:rPr>
                                  <w:t>10</w:t>
                                </w:r>
                                <w:r w:rsidRPr="00255347">
                                  <w:rPr>
                                    <w:sz w:val="16"/>
                                    <w:szCs w:val="16"/>
                                  </w:rPr>
                                  <w:t>/</w:t>
                                </w:r>
                                <w:r>
                                  <w:rPr>
                                    <w:sz w:val="16"/>
                                    <w:szCs w:val="16"/>
                                  </w:rPr>
                                  <w:t>0</w:t>
                                </w:r>
                                <w:r w:rsidRPr="00255347">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973DD" id="_x0000_t202" coordsize="21600,21600" o:spt="202" path="m,l,21600r21600,l21600,xe">
                    <v:stroke joinstyle="miter"/>
                    <v:path gradientshapeok="t" o:connecttype="rect"/>
                  </v:shapetype>
                  <v:shape id="Text Box 1" o:spid="_x0000_s1026" type="#_x0000_t202" style="position:absolute;margin-left:447.2pt;margin-top:23pt;width:87.75pt;height:1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" fillcolor="white [3201]" stroked="f" strokeweight=".5pt">
                    <v:textbox>
                      <w:txbxContent>
                        <w:p w14:paraId="6FB6B654" w14:textId="77777777" w:rsidR="00BC3CAB" w:rsidRPr="00255347" w:rsidRDefault="00BC3CAB">
                          <w:pPr>
                            <w:rPr>
                              <w:sz w:val="16"/>
                              <w:szCs w:val="16"/>
                            </w:rPr>
                          </w:pPr>
                          <w:r w:rsidRPr="00255347">
                            <w:rPr>
                              <w:sz w:val="16"/>
                              <w:szCs w:val="16"/>
                            </w:rPr>
                            <w:t>Last edit: 2018/</w:t>
                          </w:r>
                          <w:r>
                            <w:rPr>
                              <w:sz w:val="16"/>
                              <w:szCs w:val="16"/>
                            </w:rPr>
                            <w:t>10</w:t>
                          </w:r>
                          <w:r w:rsidRPr="00255347">
                            <w:rPr>
                              <w:sz w:val="16"/>
                              <w:szCs w:val="16"/>
                            </w:rPr>
                            <w:t>/</w:t>
                          </w:r>
                          <w:r>
                            <w:rPr>
                              <w:sz w:val="16"/>
                              <w:szCs w:val="16"/>
                            </w:rPr>
                            <w:t>0</w:t>
                          </w:r>
                          <w:r w:rsidRPr="00255347">
                            <w:rPr>
                              <w:sz w:val="16"/>
                              <w:szCs w:val="16"/>
                            </w:rPr>
                            <w:t>1</w:t>
                          </w:r>
                        </w:p>
                      </w:txbxContent>
                    </v:textbox>
                    <w10:wrap anchorx="margin"/>
                  </v:shape>
                </w:pict>
              </mc:Fallback>
            </mc:AlternateContent>
          </w:r>
        </w:p>
        <w:p w14:paraId="4BC629D9" w14:textId="77777777" w:rsidR="00686ACF" w:rsidRPr="00686ACF" w:rsidRDefault="00686ACF">
          <w:pPr>
            <w:rPr>
              <w:sz w:val="16"/>
              <w:szCs w:val="16"/>
              <w:lang w:val="de-DE"/>
            </w:rPr>
            <w:sectPr w:rsidR="00686ACF" w:rsidRPr="00686ACF" w:rsidSect="004343FF">
              <w:headerReference w:type="default" r:id="rId10"/>
              <w:footerReference w:type="even" r:id="rId11"/>
              <w:footerReference w:type="default" r:id="rId12"/>
              <w:pgSz w:w="11900" w:h="16840"/>
              <w:pgMar w:top="851" w:right="851" w:bottom="851" w:left="851" w:header="567" w:footer="340" w:gutter="0"/>
              <w:pgNumType w:start="0"/>
              <w:cols w:space="708"/>
              <w:titlePg/>
              <w:docGrid w:linePitch="360"/>
            </w:sectPr>
          </w:pPr>
        </w:p>
        <w:sdt>
          <w:sdtPr>
            <w:rPr>
              <w:rFonts w:asciiTheme="minorHAnsi" w:eastAsiaTheme="minorHAnsi" w:hAnsiTheme="minorHAnsi" w:cstheme="minorBidi"/>
              <w:color w:val="auto"/>
              <w:sz w:val="24"/>
              <w:szCs w:val="24"/>
            </w:rPr>
            <w:id w:val="578420780"/>
            <w:docPartObj>
              <w:docPartGallery w:val="Table of Contents"/>
              <w:docPartUnique/>
            </w:docPartObj>
          </w:sdtPr>
          <w:sdtEndPr>
            <w:rPr>
              <w:b/>
              <w:bCs/>
              <w:noProof/>
            </w:rPr>
          </w:sdtEndPr>
          <w:sdtContent>
            <w:p w14:paraId="0C4048C5" w14:textId="77777777" w:rsidR="004343FF" w:rsidRPr="00686ACF" w:rsidRDefault="004343FF">
              <w:pPr>
                <w:pStyle w:val="TOCHeading"/>
                <w:rPr>
                  <w:lang w:val="de-DE"/>
                </w:rPr>
              </w:pPr>
              <w:r w:rsidRPr="00686ACF">
                <w:rPr>
                  <w:lang w:val="de-DE"/>
                </w:rPr>
                <w:t>Contents</w:t>
              </w:r>
            </w:p>
            <w:p w14:paraId="1934665D" w14:textId="7C584CDC" w:rsidR="004343FF" w:rsidRDefault="004343FF">
              <w:pPr>
                <w:pStyle w:val="TOC2"/>
                <w:tabs>
                  <w:tab w:val="right" w:leader="dot" w:pos="10188"/>
                </w:tabs>
                <w:rPr>
                  <w:rFonts w:eastAsiaTheme="minorEastAsia"/>
                  <w:noProof/>
                  <w:sz w:val="22"/>
                  <w:szCs w:val="22"/>
                </w:rPr>
              </w:pPr>
              <w:r>
                <w:fldChar w:fldCharType="begin"/>
              </w:r>
              <w:r>
                <w:instrText xml:space="preserve"> TOC \o "1-3" \h \z \u </w:instrText>
              </w:r>
              <w:r>
                <w:fldChar w:fldCharType="separate"/>
              </w:r>
              <w:hyperlink w:anchor="_Toc505797120" w:history="1">
                <w:r w:rsidRPr="00907DDC">
                  <w:rPr>
                    <w:rStyle w:val="Hyperlink"/>
                    <w:noProof/>
                    <w:lang w:val="en-GB"/>
                  </w:rPr>
                  <w:t>Topic 1: Measurements and uncertainties</w:t>
                </w:r>
                <w:r>
                  <w:rPr>
                    <w:noProof/>
                    <w:webHidden/>
                  </w:rPr>
                  <w:tab/>
                </w:r>
                <w:r>
                  <w:rPr>
                    <w:noProof/>
                    <w:webHidden/>
                  </w:rPr>
                  <w:fldChar w:fldCharType="begin"/>
                </w:r>
                <w:r>
                  <w:rPr>
                    <w:noProof/>
                    <w:webHidden/>
                  </w:rPr>
                  <w:instrText xml:space="preserve"> PAGEREF _Toc505797120 \h </w:instrText>
                </w:r>
                <w:r>
                  <w:rPr>
                    <w:noProof/>
                    <w:webHidden/>
                  </w:rPr>
                </w:r>
                <w:r>
                  <w:rPr>
                    <w:noProof/>
                    <w:webHidden/>
                  </w:rPr>
                  <w:fldChar w:fldCharType="separate"/>
                </w:r>
                <w:r w:rsidR="005D19C2">
                  <w:rPr>
                    <w:noProof/>
                    <w:webHidden/>
                  </w:rPr>
                  <w:t>1</w:t>
                </w:r>
                <w:r>
                  <w:rPr>
                    <w:noProof/>
                    <w:webHidden/>
                  </w:rPr>
                  <w:fldChar w:fldCharType="end"/>
                </w:r>
              </w:hyperlink>
            </w:p>
            <w:p w14:paraId="0A47CB7D" w14:textId="1F27EE5A" w:rsidR="004343FF" w:rsidRDefault="00BC3CAB">
              <w:pPr>
                <w:pStyle w:val="TOC2"/>
                <w:tabs>
                  <w:tab w:val="right" w:leader="dot" w:pos="10188"/>
                </w:tabs>
                <w:rPr>
                  <w:rFonts w:eastAsiaTheme="minorEastAsia"/>
                  <w:noProof/>
                  <w:sz w:val="22"/>
                  <w:szCs w:val="22"/>
                </w:rPr>
              </w:pPr>
              <w:hyperlink w:anchor="_Toc505797121" w:history="1">
                <w:r w:rsidR="004343FF" w:rsidRPr="00907DDC">
                  <w:rPr>
                    <w:rStyle w:val="Hyperlink"/>
                    <w:noProof/>
                    <w:lang w:val="en-GB"/>
                  </w:rPr>
                  <w:t>Topic 2: Mechanics</w:t>
                </w:r>
                <w:r w:rsidR="004343FF">
                  <w:rPr>
                    <w:noProof/>
                    <w:webHidden/>
                  </w:rPr>
                  <w:tab/>
                </w:r>
                <w:r w:rsidR="004343FF">
                  <w:rPr>
                    <w:noProof/>
                    <w:webHidden/>
                  </w:rPr>
                  <w:fldChar w:fldCharType="begin"/>
                </w:r>
                <w:r w:rsidR="004343FF">
                  <w:rPr>
                    <w:noProof/>
                    <w:webHidden/>
                  </w:rPr>
                  <w:instrText xml:space="preserve"> PAGEREF _Toc505797121 \h </w:instrText>
                </w:r>
                <w:r w:rsidR="004343FF">
                  <w:rPr>
                    <w:noProof/>
                    <w:webHidden/>
                  </w:rPr>
                </w:r>
                <w:r w:rsidR="004343FF">
                  <w:rPr>
                    <w:noProof/>
                    <w:webHidden/>
                  </w:rPr>
                  <w:fldChar w:fldCharType="separate"/>
                </w:r>
                <w:r w:rsidR="005D19C2">
                  <w:rPr>
                    <w:noProof/>
                    <w:webHidden/>
                  </w:rPr>
                  <w:t>4</w:t>
                </w:r>
                <w:r w:rsidR="004343FF">
                  <w:rPr>
                    <w:noProof/>
                    <w:webHidden/>
                  </w:rPr>
                  <w:fldChar w:fldCharType="end"/>
                </w:r>
              </w:hyperlink>
            </w:p>
            <w:p w14:paraId="7F563BBE" w14:textId="5AEECA56" w:rsidR="004343FF" w:rsidRDefault="00BC3CAB">
              <w:pPr>
                <w:pStyle w:val="TOC2"/>
                <w:tabs>
                  <w:tab w:val="right" w:leader="dot" w:pos="10188"/>
                </w:tabs>
                <w:rPr>
                  <w:rFonts w:eastAsiaTheme="minorEastAsia"/>
                  <w:noProof/>
                  <w:sz w:val="22"/>
                  <w:szCs w:val="22"/>
                </w:rPr>
              </w:pPr>
              <w:hyperlink w:anchor="_Toc505797122" w:history="1">
                <w:r w:rsidR="004343FF" w:rsidRPr="00907DDC">
                  <w:rPr>
                    <w:rStyle w:val="Hyperlink"/>
                    <w:noProof/>
                    <w:lang w:val="en-GB"/>
                  </w:rPr>
                  <w:t>Topic 3: Thermal physcis</w:t>
                </w:r>
                <w:r w:rsidR="004343FF">
                  <w:rPr>
                    <w:noProof/>
                    <w:webHidden/>
                  </w:rPr>
                  <w:tab/>
                </w:r>
                <w:r w:rsidR="004343FF">
                  <w:rPr>
                    <w:noProof/>
                    <w:webHidden/>
                  </w:rPr>
                  <w:fldChar w:fldCharType="begin"/>
                </w:r>
                <w:r w:rsidR="004343FF">
                  <w:rPr>
                    <w:noProof/>
                    <w:webHidden/>
                  </w:rPr>
                  <w:instrText xml:space="preserve"> PAGEREF _Toc505797122 \h </w:instrText>
                </w:r>
                <w:r w:rsidR="004343FF">
                  <w:rPr>
                    <w:noProof/>
                    <w:webHidden/>
                  </w:rPr>
                </w:r>
                <w:r w:rsidR="004343FF">
                  <w:rPr>
                    <w:noProof/>
                    <w:webHidden/>
                  </w:rPr>
                  <w:fldChar w:fldCharType="separate"/>
                </w:r>
                <w:r w:rsidR="005D19C2">
                  <w:rPr>
                    <w:noProof/>
                    <w:webHidden/>
                  </w:rPr>
                  <w:t>8</w:t>
                </w:r>
                <w:r w:rsidR="004343FF">
                  <w:rPr>
                    <w:noProof/>
                    <w:webHidden/>
                  </w:rPr>
                  <w:fldChar w:fldCharType="end"/>
                </w:r>
              </w:hyperlink>
            </w:p>
            <w:p w14:paraId="2A3EF737" w14:textId="2BA61F59" w:rsidR="004343FF" w:rsidRDefault="00BC3CAB">
              <w:pPr>
                <w:pStyle w:val="TOC2"/>
                <w:tabs>
                  <w:tab w:val="right" w:leader="dot" w:pos="10188"/>
                </w:tabs>
                <w:rPr>
                  <w:rFonts w:eastAsiaTheme="minorEastAsia"/>
                  <w:noProof/>
                  <w:sz w:val="22"/>
                  <w:szCs w:val="22"/>
                </w:rPr>
              </w:pPr>
              <w:hyperlink w:anchor="_Toc505797123" w:history="1">
                <w:r w:rsidR="004343FF" w:rsidRPr="00907DDC">
                  <w:rPr>
                    <w:rStyle w:val="Hyperlink"/>
                    <w:noProof/>
                    <w:lang w:val="en-GB"/>
                  </w:rPr>
                  <w:t>Topic 4: Waves</w:t>
                </w:r>
                <w:r w:rsidR="004343FF">
                  <w:rPr>
                    <w:noProof/>
                    <w:webHidden/>
                  </w:rPr>
                  <w:tab/>
                </w:r>
                <w:r w:rsidR="004343FF">
                  <w:rPr>
                    <w:noProof/>
                    <w:webHidden/>
                  </w:rPr>
                  <w:fldChar w:fldCharType="begin"/>
                </w:r>
                <w:r w:rsidR="004343FF">
                  <w:rPr>
                    <w:noProof/>
                    <w:webHidden/>
                  </w:rPr>
                  <w:instrText xml:space="preserve"> PAGEREF _Toc505797123 \h </w:instrText>
                </w:r>
                <w:r w:rsidR="004343FF">
                  <w:rPr>
                    <w:noProof/>
                    <w:webHidden/>
                  </w:rPr>
                </w:r>
                <w:r w:rsidR="004343FF">
                  <w:rPr>
                    <w:noProof/>
                    <w:webHidden/>
                  </w:rPr>
                  <w:fldChar w:fldCharType="separate"/>
                </w:r>
                <w:r w:rsidR="005D19C2">
                  <w:rPr>
                    <w:noProof/>
                    <w:webHidden/>
                  </w:rPr>
                  <w:t>10</w:t>
                </w:r>
                <w:r w:rsidR="004343FF">
                  <w:rPr>
                    <w:noProof/>
                    <w:webHidden/>
                  </w:rPr>
                  <w:fldChar w:fldCharType="end"/>
                </w:r>
              </w:hyperlink>
            </w:p>
            <w:p w14:paraId="4C9EB0F4" w14:textId="5D4E071A" w:rsidR="004343FF" w:rsidRDefault="00BC3CAB">
              <w:pPr>
                <w:pStyle w:val="TOC2"/>
                <w:tabs>
                  <w:tab w:val="right" w:leader="dot" w:pos="10188"/>
                </w:tabs>
                <w:rPr>
                  <w:rFonts w:eastAsiaTheme="minorEastAsia"/>
                  <w:noProof/>
                  <w:sz w:val="22"/>
                  <w:szCs w:val="22"/>
                </w:rPr>
              </w:pPr>
              <w:hyperlink w:anchor="_Toc505797124" w:history="1">
                <w:r w:rsidR="004343FF" w:rsidRPr="00907DDC">
                  <w:rPr>
                    <w:rStyle w:val="Hyperlink"/>
                    <w:noProof/>
                    <w:lang w:val="en-GB"/>
                  </w:rPr>
                  <w:t>Topic 5:Electricity and magnetism</w:t>
                </w:r>
                <w:r w:rsidR="004343FF">
                  <w:rPr>
                    <w:noProof/>
                    <w:webHidden/>
                  </w:rPr>
                  <w:tab/>
                </w:r>
                <w:r w:rsidR="004343FF">
                  <w:rPr>
                    <w:noProof/>
                    <w:webHidden/>
                  </w:rPr>
                  <w:fldChar w:fldCharType="begin"/>
                </w:r>
                <w:r w:rsidR="004343FF">
                  <w:rPr>
                    <w:noProof/>
                    <w:webHidden/>
                  </w:rPr>
                  <w:instrText xml:space="preserve"> PAGEREF _Toc505797124 \h </w:instrText>
                </w:r>
                <w:r w:rsidR="004343FF">
                  <w:rPr>
                    <w:noProof/>
                    <w:webHidden/>
                  </w:rPr>
                </w:r>
                <w:r w:rsidR="004343FF">
                  <w:rPr>
                    <w:noProof/>
                    <w:webHidden/>
                  </w:rPr>
                  <w:fldChar w:fldCharType="separate"/>
                </w:r>
                <w:r w:rsidR="005D19C2">
                  <w:rPr>
                    <w:noProof/>
                    <w:webHidden/>
                  </w:rPr>
                  <w:t>15</w:t>
                </w:r>
                <w:r w:rsidR="004343FF">
                  <w:rPr>
                    <w:noProof/>
                    <w:webHidden/>
                  </w:rPr>
                  <w:fldChar w:fldCharType="end"/>
                </w:r>
              </w:hyperlink>
            </w:p>
            <w:p w14:paraId="7EF74E6A" w14:textId="042EF619" w:rsidR="004343FF" w:rsidRDefault="00BC3CAB">
              <w:pPr>
                <w:pStyle w:val="TOC2"/>
                <w:tabs>
                  <w:tab w:val="right" w:leader="dot" w:pos="10188"/>
                </w:tabs>
                <w:rPr>
                  <w:rFonts w:eastAsiaTheme="minorEastAsia"/>
                  <w:noProof/>
                  <w:sz w:val="22"/>
                  <w:szCs w:val="22"/>
                </w:rPr>
              </w:pPr>
              <w:hyperlink w:anchor="_Toc505797125" w:history="1">
                <w:r w:rsidR="004343FF" w:rsidRPr="00907DDC">
                  <w:rPr>
                    <w:rStyle w:val="Hyperlink"/>
                    <w:noProof/>
                    <w:lang w:val="en-GB"/>
                  </w:rPr>
                  <w:t>Topic 6: Circular motion and gravitation</w:t>
                </w:r>
                <w:r w:rsidR="004343FF">
                  <w:rPr>
                    <w:noProof/>
                    <w:webHidden/>
                  </w:rPr>
                  <w:tab/>
                </w:r>
                <w:r w:rsidR="004343FF">
                  <w:rPr>
                    <w:noProof/>
                    <w:webHidden/>
                  </w:rPr>
                  <w:fldChar w:fldCharType="begin"/>
                </w:r>
                <w:r w:rsidR="004343FF">
                  <w:rPr>
                    <w:noProof/>
                    <w:webHidden/>
                  </w:rPr>
                  <w:instrText xml:space="preserve"> PAGEREF _Toc505797125 \h </w:instrText>
                </w:r>
                <w:r w:rsidR="004343FF">
                  <w:rPr>
                    <w:noProof/>
                    <w:webHidden/>
                  </w:rPr>
                </w:r>
                <w:r w:rsidR="004343FF">
                  <w:rPr>
                    <w:noProof/>
                    <w:webHidden/>
                  </w:rPr>
                  <w:fldChar w:fldCharType="separate"/>
                </w:r>
                <w:r w:rsidR="005D19C2">
                  <w:rPr>
                    <w:noProof/>
                    <w:webHidden/>
                  </w:rPr>
                  <w:t>19</w:t>
                </w:r>
                <w:r w:rsidR="004343FF">
                  <w:rPr>
                    <w:noProof/>
                    <w:webHidden/>
                  </w:rPr>
                  <w:fldChar w:fldCharType="end"/>
                </w:r>
              </w:hyperlink>
            </w:p>
            <w:p w14:paraId="7088272D" w14:textId="611FDD20" w:rsidR="004343FF" w:rsidRDefault="00BC3CAB">
              <w:pPr>
                <w:pStyle w:val="TOC2"/>
                <w:tabs>
                  <w:tab w:val="right" w:leader="dot" w:pos="10188"/>
                </w:tabs>
                <w:rPr>
                  <w:rFonts w:eastAsiaTheme="minorEastAsia"/>
                  <w:noProof/>
                  <w:sz w:val="22"/>
                  <w:szCs w:val="22"/>
                </w:rPr>
              </w:pPr>
              <w:hyperlink w:anchor="_Toc505797126" w:history="1">
                <w:r w:rsidR="004343FF" w:rsidRPr="00907DDC">
                  <w:rPr>
                    <w:rStyle w:val="Hyperlink"/>
                    <w:noProof/>
                    <w:lang w:val="en-GB"/>
                  </w:rPr>
                  <w:t>Topic 7: Atomar, nuclear and partice physics</w:t>
                </w:r>
                <w:r w:rsidR="004343FF">
                  <w:rPr>
                    <w:noProof/>
                    <w:webHidden/>
                  </w:rPr>
                  <w:tab/>
                </w:r>
                <w:r w:rsidR="004343FF">
                  <w:rPr>
                    <w:noProof/>
                    <w:webHidden/>
                  </w:rPr>
                  <w:fldChar w:fldCharType="begin"/>
                </w:r>
                <w:r w:rsidR="004343FF">
                  <w:rPr>
                    <w:noProof/>
                    <w:webHidden/>
                  </w:rPr>
                  <w:instrText xml:space="preserve"> PAGEREF _Toc505797126 \h </w:instrText>
                </w:r>
                <w:r w:rsidR="004343FF">
                  <w:rPr>
                    <w:noProof/>
                    <w:webHidden/>
                  </w:rPr>
                </w:r>
                <w:r w:rsidR="004343FF">
                  <w:rPr>
                    <w:noProof/>
                    <w:webHidden/>
                  </w:rPr>
                  <w:fldChar w:fldCharType="separate"/>
                </w:r>
                <w:r w:rsidR="005D19C2">
                  <w:rPr>
                    <w:noProof/>
                    <w:webHidden/>
                  </w:rPr>
                  <w:t>21</w:t>
                </w:r>
                <w:r w:rsidR="004343FF">
                  <w:rPr>
                    <w:noProof/>
                    <w:webHidden/>
                  </w:rPr>
                  <w:fldChar w:fldCharType="end"/>
                </w:r>
              </w:hyperlink>
            </w:p>
            <w:p w14:paraId="3253CE21" w14:textId="3DCDD364" w:rsidR="004343FF" w:rsidRDefault="00BC3CAB">
              <w:pPr>
                <w:pStyle w:val="TOC2"/>
                <w:tabs>
                  <w:tab w:val="right" w:leader="dot" w:pos="10188"/>
                </w:tabs>
                <w:rPr>
                  <w:rFonts w:eastAsiaTheme="minorEastAsia"/>
                  <w:noProof/>
                  <w:sz w:val="22"/>
                  <w:szCs w:val="22"/>
                </w:rPr>
              </w:pPr>
              <w:hyperlink w:anchor="_Toc505797127" w:history="1">
                <w:r w:rsidR="004343FF" w:rsidRPr="00907DDC">
                  <w:rPr>
                    <w:rStyle w:val="Hyperlink"/>
                    <w:noProof/>
                    <w:lang w:val="en-GB"/>
                  </w:rPr>
                  <w:t>Topic 8: Energy production</w:t>
                </w:r>
                <w:r w:rsidR="004343FF">
                  <w:rPr>
                    <w:noProof/>
                    <w:webHidden/>
                  </w:rPr>
                  <w:tab/>
                </w:r>
                <w:r w:rsidR="004343FF">
                  <w:rPr>
                    <w:noProof/>
                    <w:webHidden/>
                  </w:rPr>
                  <w:fldChar w:fldCharType="begin"/>
                </w:r>
                <w:r w:rsidR="004343FF">
                  <w:rPr>
                    <w:noProof/>
                    <w:webHidden/>
                  </w:rPr>
                  <w:instrText xml:space="preserve"> PAGEREF _Toc505797127 \h </w:instrText>
                </w:r>
                <w:r w:rsidR="004343FF">
                  <w:rPr>
                    <w:noProof/>
                    <w:webHidden/>
                  </w:rPr>
                </w:r>
                <w:r w:rsidR="004343FF">
                  <w:rPr>
                    <w:noProof/>
                    <w:webHidden/>
                  </w:rPr>
                  <w:fldChar w:fldCharType="separate"/>
                </w:r>
                <w:r w:rsidR="005D19C2">
                  <w:rPr>
                    <w:noProof/>
                    <w:webHidden/>
                  </w:rPr>
                  <w:t>24</w:t>
                </w:r>
                <w:r w:rsidR="004343FF">
                  <w:rPr>
                    <w:noProof/>
                    <w:webHidden/>
                  </w:rPr>
                  <w:fldChar w:fldCharType="end"/>
                </w:r>
              </w:hyperlink>
            </w:p>
            <w:p w14:paraId="5417874D" w14:textId="7B7E6D02" w:rsidR="004343FF" w:rsidRDefault="00BC3CAB">
              <w:pPr>
                <w:pStyle w:val="TOC2"/>
                <w:tabs>
                  <w:tab w:val="right" w:leader="dot" w:pos="10188"/>
                </w:tabs>
                <w:rPr>
                  <w:rFonts w:eastAsiaTheme="minorEastAsia"/>
                  <w:noProof/>
                  <w:sz w:val="22"/>
                  <w:szCs w:val="22"/>
                </w:rPr>
              </w:pPr>
              <w:hyperlink w:anchor="_Toc505797128" w:history="1">
                <w:r w:rsidR="004343FF" w:rsidRPr="00907DDC">
                  <w:rPr>
                    <w:rStyle w:val="Hyperlink"/>
                    <w:noProof/>
                    <w:lang w:val="en-GB"/>
                  </w:rPr>
                  <w:t>Topic 9: Wave phenomena</w:t>
                </w:r>
                <w:r w:rsidR="004343FF">
                  <w:rPr>
                    <w:noProof/>
                    <w:webHidden/>
                  </w:rPr>
                  <w:tab/>
                </w:r>
                <w:r w:rsidR="004343FF">
                  <w:rPr>
                    <w:noProof/>
                    <w:webHidden/>
                  </w:rPr>
                  <w:fldChar w:fldCharType="begin"/>
                </w:r>
                <w:r w:rsidR="004343FF">
                  <w:rPr>
                    <w:noProof/>
                    <w:webHidden/>
                  </w:rPr>
                  <w:instrText xml:space="preserve"> PAGEREF _Toc505797128 \h </w:instrText>
                </w:r>
                <w:r w:rsidR="004343FF">
                  <w:rPr>
                    <w:noProof/>
                    <w:webHidden/>
                  </w:rPr>
                </w:r>
                <w:r w:rsidR="004343FF">
                  <w:rPr>
                    <w:noProof/>
                    <w:webHidden/>
                  </w:rPr>
                  <w:fldChar w:fldCharType="separate"/>
                </w:r>
                <w:r w:rsidR="005D19C2">
                  <w:rPr>
                    <w:noProof/>
                    <w:webHidden/>
                  </w:rPr>
                  <w:t>26</w:t>
                </w:r>
                <w:r w:rsidR="004343FF">
                  <w:rPr>
                    <w:noProof/>
                    <w:webHidden/>
                  </w:rPr>
                  <w:fldChar w:fldCharType="end"/>
                </w:r>
              </w:hyperlink>
            </w:p>
            <w:p w14:paraId="25AE8179" w14:textId="08FE0225" w:rsidR="004343FF" w:rsidRDefault="00BC3CAB">
              <w:pPr>
                <w:pStyle w:val="TOC2"/>
                <w:tabs>
                  <w:tab w:val="right" w:leader="dot" w:pos="10188"/>
                </w:tabs>
                <w:rPr>
                  <w:rFonts w:eastAsiaTheme="minorEastAsia"/>
                  <w:noProof/>
                  <w:sz w:val="22"/>
                  <w:szCs w:val="22"/>
                </w:rPr>
              </w:pPr>
              <w:hyperlink w:anchor="_Toc505797129" w:history="1">
                <w:r w:rsidR="004343FF" w:rsidRPr="00907DDC">
                  <w:rPr>
                    <w:rStyle w:val="Hyperlink"/>
                    <w:noProof/>
                    <w:lang w:val="en-GB"/>
                  </w:rPr>
                  <w:t>Topic 10: Fields</w:t>
                </w:r>
                <w:r w:rsidR="004343FF">
                  <w:rPr>
                    <w:noProof/>
                    <w:webHidden/>
                  </w:rPr>
                  <w:tab/>
                </w:r>
                <w:r w:rsidR="004343FF">
                  <w:rPr>
                    <w:noProof/>
                    <w:webHidden/>
                  </w:rPr>
                  <w:fldChar w:fldCharType="begin"/>
                </w:r>
                <w:r w:rsidR="004343FF">
                  <w:rPr>
                    <w:noProof/>
                    <w:webHidden/>
                  </w:rPr>
                  <w:instrText xml:space="preserve"> PAGEREF _Toc505797129 \h </w:instrText>
                </w:r>
                <w:r w:rsidR="004343FF">
                  <w:rPr>
                    <w:noProof/>
                    <w:webHidden/>
                  </w:rPr>
                </w:r>
                <w:r w:rsidR="004343FF">
                  <w:rPr>
                    <w:noProof/>
                    <w:webHidden/>
                  </w:rPr>
                  <w:fldChar w:fldCharType="separate"/>
                </w:r>
                <w:r w:rsidR="005D19C2">
                  <w:rPr>
                    <w:noProof/>
                    <w:webHidden/>
                  </w:rPr>
                  <w:t>31</w:t>
                </w:r>
                <w:r w:rsidR="004343FF">
                  <w:rPr>
                    <w:noProof/>
                    <w:webHidden/>
                  </w:rPr>
                  <w:fldChar w:fldCharType="end"/>
                </w:r>
              </w:hyperlink>
            </w:p>
            <w:p w14:paraId="32A9B309" w14:textId="3A1C4A7C" w:rsidR="004343FF" w:rsidRDefault="00BC3CAB">
              <w:pPr>
                <w:pStyle w:val="TOC2"/>
                <w:tabs>
                  <w:tab w:val="right" w:leader="dot" w:pos="10188"/>
                </w:tabs>
                <w:rPr>
                  <w:rFonts w:eastAsiaTheme="minorEastAsia"/>
                  <w:noProof/>
                  <w:sz w:val="22"/>
                  <w:szCs w:val="22"/>
                </w:rPr>
              </w:pPr>
              <w:hyperlink w:anchor="_Toc505797130" w:history="1">
                <w:r w:rsidR="004343FF" w:rsidRPr="00907DDC">
                  <w:rPr>
                    <w:rStyle w:val="Hyperlink"/>
                    <w:noProof/>
                    <w:lang w:val="en-GB"/>
                  </w:rPr>
                  <w:t>Topic 11: Electromagnetic induction</w:t>
                </w:r>
                <w:r w:rsidR="004343FF">
                  <w:rPr>
                    <w:noProof/>
                    <w:webHidden/>
                  </w:rPr>
                  <w:tab/>
                </w:r>
                <w:r w:rsidR="004343FF">
                  <w:rPr>
                    <w:noProof/>
                    <w:webHidden/>
                  </w:rPr>
                  <w:fldChar w:fldCharType="begin"/>
                </w:r>
                <w:r w:rsidR="004343FF">
                  <w:rPr>
                    <w:noProof/>
                    <w:webHidden/>
                  </w:rPr>
                  <w:instrText xml:space="preserve"> PAGEREF _Toc505797130 \h </w:instrText>
                </w:r>
                <w:r w:rsidR="004343FF">
                  <w:rPr>
                    <w:noProof/>
                    <w:webHidden/>
                  </w:rPr>
                </w:r>
                <w:r w:rsidR="004343FF">
                  <w:rPr>
                    <w:noProof/>
                    <w:webHidden/>
                  </w:rPr>
                  <w:fldChar w:fldCharType="separate"/>
                </w:r>
                <w:r w:rsidR="005D19C2">
                  <w:rPr>
                    <w:noProof/>
                    <w:webHidden/>
                  </w:rPr>
                  <w:t>33</w:t>
                </w:r>
                <w:r w:rsidR="004343FF">
                  <w:rPr>
                    <w:noProof/>
                    <w:webHidden/>
                  </w:rPr>
                  <w:fldChar w:fldCharType="end"/>
                </w:r>
              </w:hyperlink>
            </w:p>
            <w:p w14:paraId="33461CF6" w14:textId="57CBD163" w:rsidR="004343FF" w:rsidRDefault="00BC3CAB">
              <w:pPr>
                <w:pStyle w:val="TOC2"/>
                <w:tabs>
                  <w:tab w:val="right" w:leader="dot" w:pos="10188"/>
                </w:tabs>
                <w:rPr>
                  <w:rFonts w:eastAsiaTheme="minorEastAsia"/>
                  <w:noProof/>
                  <w:sz w:val="22"/>
                  <w:szCs w:val="22"/>
                </w:rPr>
              </w:pPr>
              <w:hyperlink w:anchor="_Toc505797131" w:history="1">
                <w:r w:rsidR="004343FF" w:rsidRPr="00907DDC">
                  <w:rPr>
                    <w:rStyle w:val="Hyperlink"/>
                    <w:noProof/>
                    <w:lang w:val="en-GB"/>
                  </w:rPr>
                  <w:t>Topic 12: Quantum and nuclear physics</w:t>
                </w:r>
                <w:r w:rsidR="004343FF">
                  <w:rPr>
                    <w:noProof/>
                    <w:webHidden/>
                  </w:rPr>
                  <w:tab/>
                </w:r>
                <w:r w:rsidR="004343FF">
                  <w:rPr>
                    <w:noProof/>
                    <w:webHidden/>
                  </w:rPr>
                  <w:fldChar w:fldCharType="begin"/>
                </w:r>
                <w:r w:rsidR="004343FF">
                  <w:rPr>
                    <w:noProof/>
                    <w:webHidden/>
                  </w:rPr>
                  <w:instrText xml:space="preserve"> PAGEREF _Toc505797131 \h </w:instrText>
                </w:r>
                <w:r w:rsidR="004343FF">
                  <w:rPr>
                    <w:noProof/>
                    <w:webHidden/>
                  </w:rPr>
                </w:r>
                <w:r w:rsidR="004343FF">
                  <w:rPr>
                    <w:noProof/>
                    <w:webHidden/>
                  </w:rPr>
                  <w:fldChar w:fldCharType="separate"/>
                </w:r>
                <w:r w:rsidR="005D19C2">
                  <w:rPr>
                    <w:noProof/>
                    <w:webHidden/>
                  </w:rPr>
                  <w:t>36</w:t>
                </w:r>
                <w:r w:rsidR="004343FF">
                  <w:rPr>
                    <w:noProof/>
                    <w:webHidden/>
                  </w:rPr>
                  <w:fldChar w:fldCharType="end"/>
                </w:r>
              </w:hyperlink>
            </w:p>
            <w:p w14:paraId="23D1E827" w14:textId="6973E664" w:rsidR="004343FF" w:rsidRDefault="00BC3CAB">
              <w:pPr>
                <w:pStyle w:val="TOC2"/>
                <w:tabs>
                  <w:tab w:val="right" w:leader="dot" w:pos="10188"/>
                </w:tabs>
                <w:rPr>
                  <w:rFonts w:eastAsiaTheme="minorEastAsia"/>
                  <w:noProof/>
                  <w:sz w:val="22"/>
                  <w:szCs w:val="22"/>
                </w:rPr>
              </w:pPr>
              <w:hyperlink w:anchor="_Toc505797132" w:history="1">
                <w:r w:rsidR="004343FF" w:rsidRPr="00907DDC">
                  <w:rPr>
                    <w:rStyle w:val="Hyperlink"/>
                    <w:noProof/>
                    <w:lang w:val="en-GB"/>
                  </w:rPr>
                  <w:t>Option A: Relativity</w:t>
                </w:r>
                <w:r w:rsidR="004343FF">
                  <w:rPr>
                    <w:noProof/>
                    <w:webHidden/>
                  </w:rPr>
                  <w:tab/>
                </w:r>
                <w:r w:rsidR="004343FF">
                  <w:rPr>
                    <w:noProof/>
                    <w:webHidden/>
                  </w:rPr>
                  <w:fldChar w:fldCharType="begin"/>
                </w:r>
                <w:r w:rsidR="004343FF">
                  <w:rPr>
                    <w:noProof/>
                    <w:webHidden/>
                  </w:rPr>
                  <w:instrText xml:space="preserve"> PAGEREF _Toc505797132 \h </w:instrText>
                </w:r>
                <w:r w:rsidR="004343FF">
                  <w:rPr>
                    <w:noProof/>
                    <w:webHidden/>
                  </w:rPr>
                </w:r>
                <w:r w:rsidR="004343FF">
                  <w:rPr>
                    <w:noProof/>
                    <w:webHidden/>
                  </w:rPr>
                  <w:fldChar w:fldCharType="separate"/>
                </w:r>
                <w:r w:rsidR="005D19C2">
                  <w:rPr>
                    <w:noProof/>
                    <w:webHidden/>
                  </w:rPr>
                  <w:t>38</w:t>
                </w:r>
                <w:r w:rsidR="004343FF">
                  <w:rPr>
                    <w:noProof/>
                    <w:webHidden/>
                  </w:rPr>
                  <w:fldChar w:fldCharType="end"/>
                </w:r>
              </w:hyperlink>
            </w:p>
            <w:p w14:paraId="46C3F164" w14:textId="1050CE4D" w:rsidR="004343FF" w:rsidRDefault="00BC3CAB">
              <w:pPr>
                <w:pStyle w:val="TOC2"/>
                <w:tabs>
                  <w:tab w:val="right" w:leader="dot" w:pos="10188"/>
                </w:tabs>
                <w:rPr>
                  <w:rFonts w:eastAsiaTheme="minorEastAsia"/>
                  <w:noProof/>
                  <w:sz w:val="22"/>
                  <w:szCs w:val="22"/>
                </w:rPr>
              </w:pPr>
              <w:hyperlink w:anchor="_Toc505797133" w:history="1">
                <w:r w:rsidR="004343FF" w:rsidRPr="00907DDC">
                  <w:rPr>
                    <w:rStyle w:val="Hyperlink"/>
                    <w:noProof/>
                    <w:lang w:val="en-GB"/>
                  </w:rPr>
                  <w:t>Option B: Engineering physics</w:t>
                </w:r>
                <w:r w:rsidR="004343FF">
                  <w:rPr>
                    <w:noProof/>
                    <w:webHidden/>
                  </w:rPr>
                  <w:tab/>
                </w:r>
                <w:r w:rsidR="004343FF">
                  <w:rPr>
                    <w:noProof/>
                    <w:webHidden/>
                  </w:rPr>
                  <w:fldChar w:fldCharType="begin"/>
                </w:r>
                <w:r w:rsidR="004343FF">
                  <w:rPr>
                    <w:noProof/>
                    <w:webHidden/>
                  </w:rPr>
                  <w:instrText xml:space="preserve"> PAGEREF _Toc505797133 \h </w:instrText>
                </w:r>
                <w:r w:rsidR="004343FF">
                  <w:rPr>
                    <w:noProof/>
                    <w:webHidden/>
                  </w:rPr>
                </w:r>
                <w:r w:rsidR="004343FF">
                  <w:rPr>
                    <w:noProof/>
                    <w:webHidden/>
                  </w:rPr>
                  <w:fldChar w:fldCharType="separate"/>
                </w:r>
                <w:r w:rsidR="005D19C2">
                  <w:rPr>
                    <w:noProof/>
                    <w:webHidden/>
                  </w:rPr>
                  <w:t>43</w:t>
                </w:r>
                <w:r w:rsidR="004343FF">
                  <w:rPr>
                    <w:noProof/>
                    <w:webHidden/>
                  </w:rPr>
                  <w:fldChar w:fldCharType="end"/>
                </w:r>
              </w:hyperlink>
            </w:p>
            <w:p w14:paraId="66105F45" w14:textId="352318B8" w:rsidR="004343FF" w:rsidRDefault="00BC3CAB">
              <w:pPr>
                <w:pStyle w:val="TOC2"/>
                <w:tabs>
                  <w:tab w:val="right" w:leader="dot" w:pos="10188"/>
                </w:tabs>
                <w:rPr>
                  <w:rFonts w:eastAsiaTheme="minorEastAsia"/>
                  <w:noProof/>
                  <w:sz w:val="22"/>
                  <w:szCs w:val="22"/>
                </w:rPr>
              </w:pPr>
              <w:hyperlink w:anchor="_Toc505797134" w:history="1">
                <w:r w:rsidR="004343FF" w:rsidRPr="00907DDC">
                  <w:rPr>
                    <w:rStyle w:val="Hyperlink"/>
                    <w:noProof/>
                    <w:lang w:val="en-GB"/>
                  </w:rPr>
                  <w:t>Option C: Imaging</w:t>
                </w:r>
                <w:r w:rsidR="004343FF">
                  <w:rPr>
                    <w:noProof/>
                    <w:webHidden/>
                  </w:rPr>
                  <w:tab/>
                </w:r>
                <w:r w:rsidR="004343FF">
                  <w:rPr>
                    <w:noProof/>
                    <w:webHidden/>
                  </w:rPr>
                  <w:fldChar w:fldCharType="begin"/>
                </w:r>
                <w:r w:rsidR="004343FF">
                  <w:rPr>
                    <w:noProof/>
                    <w:webHidden/>
                  </w:rPr>
                  <w:instrText xml:space="preserve"> PAGEREF _Toc505797134 \h </w:instrText>
                </w:r>
                <w:r w:rsidR="004343FF">
                  <w:rPr>
                    <w:noProof/>
                    <w:webHidden/>
                  </w:rPr>
                </w:r>
                <w:r w:rsidR="004343FF">
                  <w:rPr>
                    <w:noProof/>
                    <w:webHidden/>
                  </w:rPr>
                  <w:fldChar w:fldCharType="separate"/>
                </w:r>
                <w:r w:rsidR="005D19C2">
                  <w:rPr>
                    <w:noProof/>
                    <w:webHidden/>
                  </w:rPr>
                  <w:t>47</w:t>
                </w:r>
                <w:r w:rsidR="004343FF">
                  <w:rPr>
                    <w:noProof/>
                    <w:webHidden/>
                  </w:rPr>
                  <w:fldChar w:fldCharType="end"/>
                </w:r>
              </w:hyperlink>
            </w:p>
            <w:p w14:paraId="1D23C105" w14:textId="7F751E27" w:rsidR="004343FF" w:rsidRDefault="00BC3CAB">
              <w:pPr>
                <w:pStyle w:val="TOC2"/>
                <w:tabs>
                  <w:tab w:val="right" w:leader="dot" w:pos="10188"/>
                </w:tabs>
                <w:rPr>
                  <w:rFonts w:eastAsiaTheme="minorEastAsia"/>
                  <w:noProof/>
                  <w:sz w:val="22"/>
                  <w:szCs w:val="22"/>
                </w:rPr>
              </w:pPr>
              <w:hyperlink w:anchor="_Toc505797135" w:history="1">
                <w:r w:rsidR="004343FF" w:rsidRPr="00907DDC">
                  <w:rPr>
                    <w:rStyle w:val="Hyperlink"/>
                    <w:noProof/>
                    <w:lang w:val="en-GB"/>
                  </w:rPr>
                  <w:t>Option D: Astrophysics</w:t>
                </w:r>
                <w:r w:rsidR="004343FF">
                  <w:rPr>
                    <w:noProof/>
                    <w:webHidden/>
                  </w:rPr>
                  <w:tab/>
                </w:r>
                <w:r w:rsidR="004343FF">
                  <w:rPr>
                    <w:noProof/>
                    <w:webHidden/>
                  </w:rPr>
                  <w:fldChar w:fldCharType="begin"/>
                </w:r>
                <w:r w:rsidR="004343FF">
                  <w:rPr>
                    <w:noProof/>
                    <w:webHidden/>
                  </w:rPr>
                  <w:instrText xml:space="preserve"> PAGEREF _Toc505797135 \h </w:instrText>
                </w:r>
                <w:r w:rsidR="004343FF">
                  <w:rPr>
                    <w:noProof/>
                    <w:webHidden/>
                  </w:rPr>
                </w:r>
                <w:r w:rsidR="004343FF">
                  <w:rPr>
                    <w:noProof/>
                    <w:webHidden/>
                  </w:rPr>
                  <w:fldChar w:fldCharType="separate"/>
                </w:r>
                <w:r w:rsidR="005D19C2">
                  <w:rPr>
                    <w:noProof/>
                    <w:webHidden/>
                  </w:rPr>
                  <w:t>51</w:t>
                </w:r>
                <w:r w:rsidR="004343FF">
                  <w:rPr>
                    <w:noProof/>
                    <w:webHidden/>
                  </w:rPr>
                  <w:fldChar w:fldCharType="end"/>
                </w:r>
              </w:hyperlink>
            </w:p>
            <w:p w14:paraId="7FB0A651" w14:textId="77777777" w:rsidR="004343FF" w:rsidRDefault="004343FF">
              <w:r>
                <w:rPr>
                  <w:b/>
                  <w:bCs/>
                  <w:noProof/>
                </w:rPr>
                <w:fldChar w:fldCharType="end"/>
              </w:r>
            </w:p>
          </w:sdtContent>
        </w:sdt>
        <w:p w14:paraId="36E978E6" w14:textId="77777777" w:rsidR="00A239CB" w:rsidRDefault="00BC3CAB">
          <w:pPr>
            <w:rPr>
              <w:sz w:val="36"/>
              <w:szCs w:val="36"/>
              <w:lang w:val="en-GB"/>
            </w:rPr>
          </w:pPr>
        </w:p>
      </w:sdtContent>
    </w:sdt>
    <w:p w14:paraId="35CFD29E" w14:textId="77777777" w:rsidR="00A239CB" w:rsidRDefault="00A239CB">
      <w:pPr>
        <w:rPr>
          <w:sz w:val="36"/>
          <w:szCs w:val="36"/>
          <w:lang w:val="en-GB"/>
        </w:rPr>
      </w:pPr>
      <w:r>
        <w:rPr>
          <w:sz w:val="36"/>
          <w:szCs w:val="36"/>
          <w:lang w:val="en-GB"/>
        </w:rPr>
        <w:br w:type="page"/>
      </w:r>
    </w:p>
    <w:p w14:paraId="00CFC0AF" w14:textId="77777777" w:rsidR="001F17CD" w:rsidRPr="005233FE" w:rsidRDefault="001F17CD" w:rsidP="00BA0EB1">
      <w:pPr>
        <w:pStyle w:val="NoSpacing"/>
        <w:jc w:val="center"/>
        <w:rPr>
          <w:sz w:val="36"/>
          <w:szCs w:val="36"/>
          <w:lang w:val="en-GB"/>
        </w:rPr>
      </w:pPr>
      <w:r w:rsidRPr="005233FE">
        <w:rPr>
          <w:sz w:val="36"/>
          <w:szCs w:val="36"/>
          <w:lang w:val="en-GB"/>
        </w:rPr>
        <w:lastRenderedPageBreak/>
        <w:t>Topic 1: Measurement and uncertainties</w:t>
      </w:r>
      <w:r w:rsidR="002945B6" w:rsidRPr="005233FE">
        <w:rPr>
          <w:sz w:val="36"/>
          <w:szCs w:val="36"/>
          <w:lang w:val="en-GB"/>
        </w:rPr>
        <w:t xml:space="preserve"> (5 hours)</w:t>
      </w:r>
    </w:p>
    <w:p w14:paraId="3D1F9F6A" w14:textId="77777777" w:rsidR="002945B6" w:rsidRPr="005233FE" w:rsidRDefault="002945B6" w:rsidP="00BA0EB1">
      <w:pPr>
        <w:pStyle w:val="NoSpacing"/>
        <w:jc w:val="center"/>
        <w:rPr>
          <w:b/>
          <w:lang w:val="en-GB"/>
        </w:rPr>
      </w:pPr>
      <w:r w:rsidRPr="005233FE">
        <w:rPr>
          <w:b/>
          <w:lang w:val="en-GB"/>
        </w:rPr>
        <w:t>Syllabus dissection</w:t>
      </w:r>
    </w:p>
    <w:p w14:paraId="013374F0" w14:textId="77777777" w:rsidR="00BA0EB1" w:rsidRPr="005233FE" w:rsidRDefault="00BA0EB1" w:rsidP="00BA0EB1">
      <w:pPr>
        <w:pStyle w:val="NoSpacing"/>
        <w:jc w:val="center"/>
        <w:rPr>
          <w:b/>
          <w:lang w:val="en-GB"/>
        </w:rPr>
      </w:pPr>
    </w:p>
    <w:p w14:paraId="2E19C872" w14:textId="77777777" w:rsidR="001F17CD" w:rsidRPr="005233FE" w:rsidRDefault="001F17CD" w:rsidP="00BA0EB1">
      <w:pPr>
        <w:pStyle w:val="NoSpacing"/>
        <w:rPr>
          <w:color w:val="000000"/>
          <w:sz w:val="26"/>
          <w:szCs w:val="26"/>
          <w:lang w:val="en-GB"/>
        </w:rPr>
      </w:pPr>
      <w:r w:rsidRPr="005233FE">
        <w:rPr>
          <w:b/>
          <w:bCs/>
          <w:color w:val="000000"/>
          <w:sz w:val="26"/>
          <w:szCs w:val="26"/>
          <w:lang w:val="en-GB"/>
        </w:rPr>
        <w:t xml:space="preserve">Essential idea: </w:t>
      </w:r>
      <w:r w:rsidRPr="005233FE">
        <w:rPr>
          <w:color w:val="000000"/>
          <w:sz w:val="26"/>
          <w:szCs w:val="26"/>
          <w:lang w:val="en-GB"/>
        </w:rPr>
        <w:t xml:space="preserve">Since 1948, the </w:t>
      </w:r>
      <w:proofErr w:type="spellStart"/>
      <w:r w:rsidRPr="005233FE">
        <w:rPr>
          <w:color w:val="000000"/>
          <w:sz w:val="26"/>
          <w:szCs w:val="26"/>
          <w:lang w:val="en-GB"/>
        </w:rPr>
        <w:t>Système</w:t>
      </w:r>
      <w:proofErr w:type="spellEnd"/>
      <w:r w:rsidRPr="005233FE">
        <w:rPr>
          <w:color w:val="000000"/>
          <w:sz w:val="26"/>
          <w:szCs w:val="26"/>
          <w:lang w:val="en-GB"/>
        </w:rPr>
        <w:t xml:space="preserve"> International </w:t>
      </w:r>
      <w:proofErr w:type="spellStart"/>
      <w:r w:rsidRPr="005233FE">
        <w:rPr>
          <w:color w:val="000000"/>
          <w:sz w:val="26"/>
          <w:szCs w:val="26"/>
          <w:lang w:val="en-GB"/>
        </w:rPr>
        <w:t>d’Unités</w:t>
      </w:r>
      <w:proofErr w:type="spellEnd"/>
      <w:r w:rsidRPr="005233FE">
        <w:rPr>
          <w:color w:val="000000"/>
          <w:sz w:val="26"/>
          <w:szCs w:val="26"/>
          <w:lang w:val="en-GB"/>
        </w:rPr>
        <w:t xml:space="preserve"> (SI) has been used as the preferred language of science and technology across the globe and reflects current best measurement practice. </w:t>
      </w:r>
    </w:p>
    <w:p w14:paraId="2E2B8C2B" w14:textId="77777777" w:rsidR="00BA0EB1" w:rsidRPr="005233FE" w:rsidRDefault="00BA0EB1" w:rsidP="00BA0EB1">
      <w:pPr>
        <w:pStyle w:val="NoSpacing"/>
        <w:rPr>
          <w:color w:val="000000"/>
          <w:sz w:val="16"/>
          <w:szCs w:val="16"/>
          <w:lang w:val="en-GB"/>
        </w:rPr>
      </w:pPr>
    </w:p>
    <w:p w14:paraId="57AD08ED" w14:textId="77777777" w:rsidR="001F17CD" w:rsidRPr="005233FE" w:rsidRDefault="001F17CD" w:rsidP="00BA0EB1">
      <w:pPr>
        <w:pStyle w:val="NoSpacing"/>
        <w:numPr>
          <w:ilvl w:val="1"/>
          <w:numId w:val="2"/>
        </w:numPr>
        <w:rPr>
          <w:b/>
          <w:bCs/>
          <w:color w:val="6D6D6D"/>
          <w:sz w:val="26"/>
          <w:szCs w:val="26"/>
          <w:lang w:val="en-GB"/>
        </w:rPr>
      </w:pPr>
      <w:r w:rsidRPr="005233FE">
        <w:rPr>
          <w:b/>
          <w:bCs/>
          <w:color w:val="6D6D6D"/>
          <w:sz w:val="26"/>
          <w:szCs w:val="26"/>
          <w:lang w:val="en-GB"/>
        </w:rPr>
        <w:t xml:space="preserve">– Measurements in physics </w:t>
      </w:r>
    </w:p>
    <w:p w14:paraId="243C503E" w14:textId="77777777" w:rsidR="00BA0EB1" w:rsidRPr="005233FE" w:rsidRDefault="00BA0EB1" w:rsidP="00BA0EB1">
      <w:pPr>
        <w:pStyle w:val="NoSpacing"/>
        <w:rPr>
          <w:color w:val="000000"/>
          <w:sz w:val="16"/>
          <w:szCs w:val="16"/>
          <w:lang w:val="en-GB"/>
        </w:rPr>
      </w:pPr>
    </w:p>
    <w:p w14:paraId="38DF181E" w14:textId="77777777" w:rsidR="001F17CD" w:rsidRPr="005233FE" w:rsidRDefault="001F17CD" w:rsidP="00BA0EB1">
      <w:pPr>
        <w:pStyle w:val="NoSpacing"/>
        <w:rPr>
          <w:color w:val="000000"/>
          <w:sz w:val="22"/>
          <w:szCs w:val="22"/>
          <w:lang w:val="en-GB"/>
        </w:rPr>
      </w:pPr>
      <w:r w:rsidRPr="005233FE">
        <w:rPr>
          <w:b/>
          <w:bCs/>
          <w:color w:val="000000"/>
          <w:sz w:val="22"/>
          <w:szCs w:val="22"/>
          <w:lang w:val="en-GB"/>
        </w:rPr>
        <w:t xml:space="preserve">Nature of science: </w:t>
      </w:r>
    </w:p>
    <w:p w14:paraId="61ACF636" w14:textId="77777777" w:rsidR="001F17CD" w:rsidRPr="005233FE" w:rsidRDefault="001F17CD" w:rsidP="00DA5BFE">
      <w:pPr>
        <w:pStyle w:val="NoSpacing"/>
        <w:pBdr>
          <w:top w:val="single" w:sz="4" w:space="1" w:color="auto"/>
          <w:left w:val="single" w:sz="4" w:space="5" w:color="auto"/>
          <w:bottom w:val="single" w:sz="4" w:space="1" w:color="auto"/>
          <w:right w:val="single" w:sz="4" w:space="5" w:color="auto"/>
        </w:pBdr>
        <w:ind w:left="142" w:right="133"/>
        <w:rPr>
          <w:color w:val="000000"/>
          <w:sz w:val="20"/>
          <w:szCs w:val="20"/>
          <w:lang w:val="en-GB"/>
        </w:rPr>
      </w:pPr>
      <w:r w:rsidRPr="005233FE">
        <w:rPr>
          <w:color w:val="000000"/>
          <w:sz w:val="20"/>
          <w:szCs w:val="20"/>
          <w:lang w:val="en-GB"/>
        </w:rPr>
        <w:t xml:space="preserve">Common terminology: Since the 18th century, scientists have sought to establish common systems of measurements to facilitate international collaboration across science disciplines and ensure replication and comparability of experimental findings. (1.6) </w:t>
      </w:r>
    </w:p>
    <w:p w14:paraId="436E621D" w14:textId="77777777" w:rsidR="001F17CD" w:rsidRPr="005233FE" w:rsidRDefault="001F17CD" w:rsidP="00DA5BFE">
      <w:pPr>
        <w:pStyle w:val="NoSpacing"/>
        <w:pBdr>
          <w:top w:val="single" w:sz="4" w:space="1" w:color="auto"/>
          <w:left w:val="single" w:sz="4" w:space="5" w:color="auto"/>
          <w:bottom w:val="single" w:sz="4" w:space="1" w:color="auto"/>
          <w:right w:val="single" w:sz="4" w:space="5" w:color="auto"/>
        </w:pBdr>
        <w:ind w:left="142" w:right="133"/>
        <w:rPr>
          <w:color w:val="000000"/>
          <w:sz w:val="20"/>
          <w:szCs w:val="20"/>
          <w:lang w:val="en-GB"/>
        </w:rPr>
      </w:pPr>
      <w:r w:rsidRPr="005233FE">
        <w:rPr>
          <w:color w:val="000000"/>
          <w:sz w:val="20"/>
          <w:szCs w:val="20"/>
          <w:lang w:val="en-GB"/>
        </w:rPr>
        <w:t xml:space="preserve">Improvement in instrumentation: An improvement in apparatus and instrumentation, such as using the transition of cesium-133 atoms for atomic clocks, has led to more refined definitions of standard units. (1.8) </w:t>
      </w:r>
    </w:p>
    <w:p w14:paraId="7CB6CCF8" w14:textId="77777777" w:rsidR="001F17CD" w:rsidRPr="005233FE" w:rsidRDefault="001F17CD" w:rsidP="00DA5BFE">
      <w:pPr>
        <w:pStyle w:val="NoSpacing"/>
        <w:pBdr>
          <w:top w:val="single" w:sz="4" w:space="1" w:color="auto"/>
          <w:left w:val="single" w:sz="4" w:space="5" w:color="auto"/>
          <w:bottom w:val="single" w:sz="4" w:space="1" w:color="auto"/>
          <w:right w:val="single" w:sz="4" w:space="5" w:color="auto"/>
        </w:pBdr>
        <w:ind w:left="142" w:right="133"/>
        <w:rPr>
          <w:color w:val="000000"/>
          <w:sz w:val="20"/>
          <w:szCs w:val="20"/>
          <w:lang w:val="en-GB"/>
        </w:rPr>
      </w:pPr>
      <w:r w:rsidRPr="005233FE">
        <w:rPr>
          <w:color w:val="000000"/>
          <w:sz w:val="20"/>
          <w:szCs w:val="20"/>
          <w:lang w:val="en-GB"/>
        </w:rPr>
        <w:t xml:space="preserve">Certainty: Although scientists are perceived as working towards finding “exact” answers, the unavoidable uncertainty in any measurement always exists. (3.6) </w:t>
      </w:r>
    </w:p>
    <w:p w14:paraId="0BE24F84" w14:textId="77777777" w:rsidR="00BA0EB1" w:rsidRPr="005306CB" w:rsidRDefault="005306CB" w:rsidP="005306CB">
      <w:pPr>
        <w:pStyle w:val="Heading2"/>
        <w:rPr>
          <w:color w:val="FFFFFF" w:themeColor="background1"/>
          <w:sz w:val="16"/>
          <w:szCs w:val="16"/>
          <w:lang w:val="en-GB"/>
        </w:rPr>
      </w:pPr>
      <w:bookmarkStart w:id="1" w:name="_Toc505796519"/>
      <w:bookmarkStart w:id="2" w:name="_Toc505797120"/>
      <w:r w:rsidRPr="005306CB">
        <w:rPr>
          <w:color w:val="FFFFFF" w:themeColor="background1"/>
          <w:sz w:val="16"/>
          <w:szCs w:val="16"/>
          <w:lang w:val="en-GB"/>
        </w:rPr>
        <w:t>Topic 1: Measurements and uncertainties</w:t>
      </w:r>
      <w:bookmarkEnd w:id="1"/>
      <w:bookmarkEnd w:id="2"/>
    </w:p>
    <w:tbl>
      <w:tblPr>
        <w:tblStyle w:val="TableGrid"/>
        <w:tblW w:w="0" w:type="auto"/>
        <w:tblLook w:val="04A0" w:firstRow="1" w:lastRow="0" w:firstColumn="1" w:lastColumn="0" w:noHBand="0" w:noVBand="1"/>
      </w:tblPr>
      <w:tblGrid>
        <w:gridCol w:w="5094"/>
        <w:gridCol w:w="5094"/>
      </w:tblGrid>
      <w:tr w:rsidR="001F17CD" w:rsidRPr="005233FE" w14:paraId="6AEF8605" w14:textId="77777777" w:rsidTr="005306CB">
        <w:trPr>
          <w:trHeight w:val="9914"/>
        </w:trPr>
        <w:tc>
          <w:tcPr>
            <w:tcW w:w="5094" w:type="dxa"/>
          </w:tcPr>
          <w:p w14:paraId="04113387" w14:textId="77777777" w:rsidR="001F17CD" w:rsidRPr="005233FE" w:rsidRDefault="001F17CD" w:rsidP="00BA0EB1">
            <w:pPr>
              <w:rPr>
                <w:rFonts w:cstheme="minorHAnsi"/>
                <w:b/>
                <w:sz w:val="20"/>
                <w:szCs w:val="20"/>
                <w:lang w:val="en-GB"/>
              </w:rPr>
            </w:pPr>
            <w:r w:rsidRPr="005233FE">
              <w:rPr>
                <w:rFonts w:cstheme="minorHAnsi"/>
                <w:b/>
                <w:sz w:val="20"/>
                <w:szCs w:val="20"/>
                <w:lang w:val="en-GB"/>
              </w:rPr>
              <w:t xml:space="preserve">Understandings: </w:t>
            </w:r>
          </w:p>
          <w:p w14:paraId="22F27AD7" w14:textId="77777777" w:rsidR="001F17CD" w:rsidRPr="005233FE" w:rsidRDefault="00BA0EB1" w:rsidP="00BA0EB1">
            <w:pPr>
              <w:rPr>
                <w:rFonts w:cstheme="minorHAnsi"/>
                <w:sz w:val="20"/>
                <w:szCs w:val="20"/>
                <w:lang w:val="en-GB"/>
              </w:rPr>
            </w:pPr>
            <w:r w:rsidRPr="005233FE">
              <w:rPr>
                <w:rFonts w:cstheme="minorHAnsi"/>
                <w:sz w:val="20"/>
                <w:szCs w:val="20"/>
                <w:lang w:val="en-GB"/>
              </w:rPr>
              <w:t xml:space="preserve">• </w:t>
            </w:r>
            <w:r w:rsidR="001F17CD" w:rsidRPr="005233FE">
              <w:rPr>
                <w:rFonts w:cstheme="minorHAnsi"/>
                <w:sz w:val="20"/>
                <w:szCs w:val="20"/>
                <w:lang w:val="en-GB"/>
              </w:rPr>
              <w:t xml:space="preserve">Fundamental and derived SI units </w:t>
            </w:r>
            <w:r w:rsidR="001F17CD" w:rsidRPr="005233FE">
              <w:rPr>
                <w:rFonts w:ascii="MS Gothic" w:eastAsia="MS Gothic" w:hAnsi="MS Gothic" w:cs="MS Gothic"/>
                <w:sz w:val="20"/>
                <w:szCs w:val="20"/>
                <w:lang w:val="en-GB"/>
              </w:rPr>
              <w:t> </w:t>
            </w:r>
          </w:p>
          <w:p w14:paraId="4B5F57CE" w14:textId="77777777" w:rsidR="001F17CD" w:rsidRPr="005233FE" w:rsidRDefault="00BA0EB1" w:rsidP="00BA0EB1">
            <w:pPr>
              <w:rPr>
                <w:rFonts w:cstheme="minorHAnsi"/>
                <w:sz w:val="20"/>
                <w:szCs w:val="20"/>
                <w:lang w:val="en-GB"/>
              </w:rPr>
            </w:pPr>
            <w:r w:rsidRPr="005233FE">
              <w:rPr>
                <w:rFonts w:cstheme="minorHAnsi"/>
                <w:sz w:val="20"/>
                <w:szCs w:val="20"/>
                <w:lang w:val="en-GB"/>
              </w:rPr>
              <w:t xml:space="preserve">• </w:t>
            </w:r>
            <w:r w:rsidR="001F17CD" w:rsidRPr="005233FE">
              <w:rPr>
                <w:rFonts w:cstheme="minorHAnsi"/>
                <w:sz w:val="20"/>
                <w:szCs w:val="20"/>
                <w:lang w:val="en-GB"/>
              </w:rPr>
              <w:t xml:space="preserve">Scientific notation and metric multipliers </w:t>
            </w:r>
            <w:r w:rsidR="001F17CD" w:rsidRPr="005233FE">
              <w:rPr>
                <w:rFonts w:ascii="MS Gothic" w:eastAsia="MS Gothic" w:hAnsi="MS Gothic" w:cs="MS Gothic"/>
                <w:sz w:val="20"/>
                <w:szCs w:val="20"/>
                <w:lang w:val="en-GB"/>
              </w:rPr>
              <w:t> </w:t>
            </w:r>
          </w:p>
          <w:p w14:paraId="23B8618A" w14:textId="77777777" w:rsidR="001F17CD" w:rsidRPr="005233FE" w:rsidRDefault="00BA0EB1" w:rsidP="00BA0EB1">
            <w:pPr>
              <w:rPr>
                <w:rFonts w:cstheme="minorHAnsi"/>
                <w:sz w:val="20"/>
                <w:szCs w:val="20"/>
                <w:lang w:val="en-GB"/>
              </w:rPr>
            </w:pPr>
            <w:r w:rsidRPr="005233FE">
              <w:rPr>
                <w:rFonts w:cstheme="minorHAnsi"/>
                <w:sz w:val="20"/>
                <w:szCs w:val="20"/>
                <w:lang w:val="en-GB"/>
              </w:rPr>
              <w:t xml:space="preserve">• </w:t>
            </w:r>
            <w:r w:rsidR="001F17CD" w:rsidRPr="005233FE">
              <w:rPr>
                <w:rFonts w:cstheme="minorHAnsi"/>
                <w:sz w:val="20"/>
                <w:szCs w:val="20"/>
                <w:lang w:val="en-GB"/>
              </w:rPr>
              <w:t xml:space="preserve">Significant figures </w:t>
            </w:r>
            <w:r w:rsidR="001F17CD" w:rsidRPr="005233FE">
              <w:rPr>
                <w:rFonts w:ascii="MS Gothic" w:eastAsia="MS Gothic" w:hAnsi="MS Gothic" w:cs="MS Gothic"/>
                <w:sz w:val="20"/>
                <w:szCs w:val="20"/>
                <w:lang w:val="en-GB"/>
              </w:rPr>
              <w:t> </w:t>
            </w:r>
          </w:p>
          <w:p w14:paraId="7382AD97" w14:textId="77777777" w:rsidR="001F17CD" w:rsidRPr="005233FE" w:rsidRDefault="00BA0EB1" w:rsidP="00BA0EB1">
            <w:pPr>
              <w:rPr>
                <w:rFonts w:cstheme="minorHAnsi"/>
                <w:sz w:val="20"/>
                <w:szCs w:val="20"/>
                <w:lang w:val="en-GB"/>
              </w:rPr>
            </w:pPr>
            <w:r w:rsidRPr="005233FE">
              <w:rPr>
                <w:rFonts w:cstheme="minorHAnsi"/>
                <w:sz w:val="20"/>
                <w:szCs w:val="20"/>
                <w:lang w:val="en-GB"/>
              </w:rPr>
              <w:t xml:space="preserve">• </w:t>
            </w:r>
            <w:r w:rsidR="001F17CD" w:rsidRPr="005233FE">
              <w:rPr>
                <w:rFonts w:cstheme="minorHAnsi"/>
                <w:sz w:val="20"/>
                <w:szCs w:val="20"/>
                <w:lang w:val="en-GB"/>
              </w:rPr>
              <w:t xml:space="preserve">Orders of magnitude </w:t>
            </w:r>
            <w:r w:rsidR="001F17CD" w:rsidRPr="005233FE">
              <w:rPr>
                <w:rFonts w:ascii="MS Gothic" w:eastAsia="MS Gothic" w:hAnsi="MS Gothic" w:cs="MS Gothic"/>
                <w:sz w:val="20"/>
                <w:szCs w:val="20"/>
                <w:lang w:val="en-GB"/>
              </w:rPr>
              <w:t> </w:t>
            </w:r>
          </w:p>
          <w:p w14:paraId="774A7E7A" w14:textId="77777777" w:rsidR="001F17CD" w:rsidRPr="005233FE" w:rsidRDefault="00BA0EB1" w:rsidP="00BA0EB1">
            <w:pPr>
              <w:rPr>
                <w:rFonts w:cstheme="minorHAnsi"/>
                <w:sz w:val="20"/>
                <w:szCs w:val="20"/>
                <w:lang w:val="en-GB"/>
              </w:rPr>
            </w:pPr>
            <w:r w:rsidRPr="005233FE">
              <w:rPr>
                <w:rFonts w:cstheme="minorHAnsi"/>
                <w:sz w:val="20"/>
                <w:szCs w:val="20"/>
                <w:lang w:val="en-GB"/>
              </w:rPr>
              <w:t xml:space="preserve">• </w:t>
            </w:r>
            <w:r w:rsidR="001F17CD" w:rsidRPr="005233FE">
              <w:rPr>
                <w:rFonts w:cstheme="minorHAnsi"/>
                <w:sz w:val="20"/>
                <w:szCs w:val="20"/>
                <w:lang w:val="en-GB"/>
              </w:rPr>
              <w:t>Estimation</w:t>
            </w:r>
          </w:p>
          <w:p w14:paraId="7FE2FBA3" w14:textId="77777777" w:rsidR="00BA0EB1" w:rsidRPr="005233FE" w:rsidRDefault="00BA0EB1" w:rsidP="00BA0EB1">
            <w:pPr>
              <w:rPr>
                <w:rFonts w:cstheme="minorHAnsi"/>
                <w:sz w:val="20"/>
                <w:szCs w:val="20"/>
                <w:lang w:val="en-GB"/>
              </w:rPr>
            </w:pPr>
          </w:p>
          <w:p w14:paraId="41DC9D04" w14:textId="77777777" w:rsidR="002945B6" w:rsidRPr="005233FE" w:rsidRDefault="002945B6" w:rsidP="00BA0EB1">
            <w:pPr>
              <w:rPr>
                <w:rFonts w:cstheme="minorHAnsi"/>
                <w:b/>
                <w:sz w:val="20"/>
                <w:szCs w:val="20"/>
                <w:lang w:val="en-GB"/>
              </w:rPr>
            </w:pPr>
            <w:r w:rsidRPr="005233FE">
              <w:rPr>
                <w:rFonts w:cstheme="minorHAnsi"/>
                <w:b/>
                <w:sz w:val="20"/>
                <w:szCs w:val="20"/>
                <w:lang w:val="en-GB"/>
              </w:rPr>
              <w:t xml:space="preserve">Applications and skills: </w:t>
            </w:r>
          </w:p>
          <w:p w14:paraId="47808595"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Using SI units in the correct format for all required measurements, final answers to calculations and presentation of raw and processed data </w:t>
            </w:r>
          </w:p>
          <w:p w14:paraId="28918AE2"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Using scientific notation and metric multipliers </w:t>
            </w:r>
          </w:p>
          <w:p w14:paraId="7289CD33"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Quoting and comparing ratios, values and approximations to the nearest order of magnitude </w:t>
            </w:r>
          </w:p>
          <w:p w14:paraId="2B921A36"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Estimating quantities to an appropriate number of significant figures </w:t>
            </w:r>
          </w:p>
          <w:p w14:paraId="1F0446B0" w14:textId="77777777" w:rsidR="00DA5BFE" w:rsidRPr="005233FE" w:rsidRDefault="00DA5BFE" w:rsidP="00BA0EB1">
            <w:pPr>
              <w:rPr>
                <w:rFonts w:cstheme="minorHAnsi"/>
                <w:sz w:val="20"/>
                <w:szCs w:val="20"/>
                <w:lang w:val="en-GB"/>
              </w:rPr>
            </w:pPr>
          </w:p>
          <w:p w14:paraId="021882D7" w14:textId="77777777" w:rsidR="002945B6" w:rsidRPr="005233FE" w:rsidRDefault="002945B6" w:rsidP="00BA0EB1">
            <w:pPr>
              <w:rPr>
                <w:rFonts w:cstheme="minorHAnsi"/>
                <w:b/>
                <w:sz w:val="20"/>
                <w:szCs w:val="20"/>
                <w:lang w:val="en-GB"/>
              </w:rPr>
            </w:pPr>
            <w:r w:rsidRPr="005233FE">
              <w:rPr>
                <w:rFonts w:cstheme="minorHAnsi"/>
                <w:b/>
                <w:sz w:val="20"/>
                <w:szCs w:val="20"/>
                <w:lang w:val="en-GB"/>
              </w:rPr>
              <w:t xml:space="preserve">Guidance: </w:t>
            </w:r>
          </w:p>
          <w:p w14:paraId="01602EBA"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SI unit usage and information can be found at the website of </w:t>
            </w:r>
            <w:r w:rsidRPr="005233FE">
              <w:rPr>
                <w:rFonts w:cstheme="minorHAnsi"/>
                <w:i/>
                <w:iCs/>
                <w:sz w:val="20"/>
                <w:szCs w:val="20"/>
                <w:lang w:val="en-GB"/>
              </w:rPr>
              <w:t xml:space="preserve">Bureau International des </w:t>
            </w:r>
            <w:proofErr w:type="spellStart"/>
            <w:r w:rsidRPr="005233FE">
              <w:rPr>
                <w:rFonts w:cstheme="minorHAnsi"/>
                <w:i/>
                <w:iCs/>
                <w:sz w:val="20"/>
                <w:szCs w:val="20"/>
                <w:lang w:val="en-GB"/>
              </w:rPr>
              <w:t>Poids</w:t>
            </w:r>
            <w:proofErr w:type="spellEnd"/>
            <w:r w:rsidRPr="005233FE">
              <w:rPr>
                <w:rFonts w:cstheme="minorHAnsi"/>
                <w:i/>
                <w:iCs/>
                <w:sz w:val="20"/>
                <w:szCs w:val="20"/>
                <w:lang w:val="en-GB"/>
              </w:rPr>
              <w:t xml:space="preserve"> et </w:t>
            </w:r>
            <w:proofErr w:type="spellStart"/>
            <w:r w:rsidRPr="005233FE">
              <w:rPr>
                <w:rFonts w:cstheme="minorHAnsi"/>
                <w:i/>
                <w:iCs/>
                <w:sz w:val="20"/>
                <w:szCs w:val="20"/>
                <w:lang w:val="en-GB"/>
              </w:rPr>
              <w:t>Mesures</w:t>
            </w:r>
            <w:proofErr w:type="spellEnd"/>
            <w:r w:rsidRPr="005233FE">
              <w:rPr>
                <w:rFonts w:cstheme="minorHAnsi"/>
                <w:i/>
                <w:iCs/>
                <w:sz w:val="20"/>
                <w:szCs w:val="20"/>
                <w:lang w:val="en-GB"/>
              </w:rPr>
              <w:t xml:space="preserve"> </w:t>
            </w:r>
          </w:p>
          <w:p w14:paraId="61ED4706"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Students will not need to know the definition of SI units except where explicitly stated in the relevant topics in this guide </w:t>
            </w:r>
          </w:p>
          <w:p w14:paraId="66CA9D85"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Candela is not a required SI unit for this course </w:t>
            </w:r>
          </w:p>
          <w:p w14:paraId="0609D714"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Guidance on any use of non-SI units such as eV, MeV c</w:t>
            </w:r>
            <w:r w:rsidR="00DA5BFE" w:rsidRPr="005233FE">
              <w:rPr>
                <w:rFonts w:cstheme="minorHAnsi"/>
                <w:sz w:val="20"/>
                <w:szCs w:val="20"/>
                <w:vertAlign w:val="superscript"/>
                <w:lang w:val="en-GB"/>
              </w:rPr>
              <w:t>-2</w:t>
            </w:r>
            <w:r w:rsidRPr="005233FE">
              <w:rPr>
                <w:rFonts w:cstheme="minorHAnsi"/>
                <w:sz w:val="20"/>
                <w:szCs w:val="20"/>
                <w:lang w:val="en-GB"/>
              </w:rPr>
              <w:t xml:space="preserve">, </w:t>
            </w:r>
            <w:proofErr w:type="spellStart"/>
            <w:r w:rsidRPr="005233FE">
              <w:rPr>
                <w:rFonts w:cstheme="minorHAnsi"/>
                <w:sz w:val="20"/>
                <w:szCs w:val="20"/>
                <w:lang w:val="en-GB"/>
              </w:rPr>
              <w:t>ly</w:t>
            </w:r>
            <w:proofErr w:type="spellEnd"/>
            <w:r w:rsidRPr="005233FE">
              <w:rPr>
                <w:rFonts w:cstheme="minorHAnsi"/>
                <w:sz w:val="20"/>
                <w:szCs w:val="20"/>
                <w:lang w:val="en-GB"/>
              </w:rPr>
              <w:t xml:space="preserve"> and pc will be provided in the relevant topics in this guide </w:t>
            </w:r>
          </w:p>
          <w:p w14:paraId="428CD2FD" w14:textId="77777777" w:rsidR="002945B6" w:rsidRPr="005233FE" w:rsidRDefault="002945B6" w:rsidP="00DA5BFE">
            <w:pPr>
              <w:ind w:left="172" w:hanging="142"/>
              <w:rPr>
                <w:rFonts w:cstheme="minorHAnsi"/>
                <w:i/>
                <w:iCs/>
                <w:sz w:val="20"/>
                <w:szCs w:val="20"/>
                <w:lang w:val="en-GB"/>
              </w:rPr>
            </w:pPr>
            <w:r w:rsidRPr="005233FE">
              <w:rPr>
                <w:rFonts w:cstheme="minorHAnsi"/>
                <w:sz w:val="20"/>
                <w:szCs w:val="20"/>
                <w:lang w:val="en-GB"/>
              </w:rPr>
              <w:t xml:space="preserve">• Further guidance on how scientific notation and significant figures are used in examinations can be found in the </w:t>
            </w:r>
            <w:r w:rsidRPr="005233FE">
              <w:rPr>
                <w:rFonts w:cstheme="minorHAnsi"/>
                <w:i/>
                <w:iCs/>
                <w:sz w:val="20"/>
                <w:szCs w:val="20"/>
                <w:lang w:val="en-GB"/>
              </w:rPr>
              <w:t xml:space="preserve">Teacher support material </w:t>
            </w:r>
          </w:p>
          <w:p w14:paraId="2F86FAA5" w14:textId="77777777" w:rsidR="00DA5BFE" w:rsidRPr="005233FE" w:rsidRDefault="00DA5BFE" w:rsidP="00BA0EB1">
            <w:pPr>
              <w:rPr>
                <w:rFonts w:cstheme="minorHAnsi"/>
                <w:sz w:val="20"/>
                <w:szCs w:val="20"/>
                <w:lang w:val="en-GB"/>
              </w:rPr>
            </w:pPr>
          </w:p>
          <w:p w14:paraId="684A5166" w14:textId="77777777" w:rsidR="002945B6" w:rsidRPr="005233FE" w:rsidRDefault="002945B6" w:rsidP="00BA0EB1">
            <w:pPr>
              <w:rPr>
                <w:rFonts w:cstheme="minorHAnsi"/>
                <w:b/>
                <w:sz w:val="20"/>
                <w:szCs w:val="20"/>
                <w:lang w:val="en-GB"/>
              </w:rPr>
            </w:pPr>
            <w:r w:rsidRPr="005233FE">
              <w:rPr>
                <w:rFonts w:cstheme="minorHAnsi"/>
                <w:b/>
                <w:sz w:val="20"/>
                <w:szCs w:val="20"/>
                <w:lang w:val="en-GB"/>
              </w:rPr>
              <w:t xml:space="preserve">Data booklet reference: </w:t>
            </w:r>
          </w:p>
          <w:p w14:paraId="06219E82" w14:textId="77777777" w:rsidR="002945B6" w:rsidRPr="005233FE" w:rsidRDefault="002945B6" w:rsidP="00DA5BFE">
            <w:pPr>
              <w:ind w:left="172" w:hanging="142"/>
              <w:rPr>
                <w:rFonts w:cstheme="minorHAnsi"/>
                <w:sz w:val="20"/>
                <w:szCs w:val="20"/>
                <w:lang w:val="en-GB"/>
              </w:rPr>
            </w:pPr>
            <w:r w:rsidRPr="005233FE">
              <w:rPr>
                <w:rFonts w:cstheme="minorHAnsi"/>
                <w:sz w:val="20"/>
                <w:szCs w:val="20"/>
                <w:lang w:val="en-GB"/>
              </w:rPr>
              <w:t xml:space="preserve">• Metric (SI) multipliers can be found on page 5 of the physics data booklet </w:t>
            </w:r>
          </w:p>
          <w:p w14:paraId="52CA9CA5" w14:textId="77777777" w:rsidR="002945B6" w:rsidRPr="005233FE" w:rsidRDefault="002945B6" w:rsidP="00BA0EB1">
            <w:pPr>
              <w:rPr>
                <w:rFonts w:cstheme="minorHAnsi"/>
                <w:sz w:val="20"/>
                <w:szCs w:val="20"/>
                <w:lang w:val="en-GB"/>
              </w:rPr>
            </w:pPr>
          </w:p>
          <w:p w14:paraId="41E8415B" w14:textId="77777777" w:rsidR="001F17CD" w:rsidRDefault="001F17CD" w:rsidP="00BA0EB1">
            <w:pPr>
              <w:rPr>
                <w:rFonts w:cstheme="minorHAnsi"/>
                <w:color w:val="000000" w:themeColor="text1"/>
                <w:sz w:val="20"/>
                <w:szCs w:val="20"/>
                <w:lang w:val="en-GB"/>
              </w:rPr>
            </w:pPr>
          </w:p>
          <w:p w14:paraId="06200A9E" w14:textId="77777777" w:rsidR="005233FE" w:rsidRDefault="005233FE" w:rsidP="00BA0EB1">
            <w:pPr>
              <w:rPr>
                <w:rFonts w:cstheme="minorHAnsi"/>
                <w:color w:val="000000" w:themeColor="text1"/>
                <w:sz w:val="20"/>
                <w:szCs w:val="20"/>
                <w:lang w:val="en-GB"/>
              </w:rPr>
            </w:pPr>
          </w:p>
          <w:p w14:paraId="1643F89D" w14:textId="77777777" w:rsidR="005233FE" w:rsidRDefault="005233FE" w:rsidP="00BA0EB1">
            <w:pPr>
              <w:rPr>
                <w:rFonts w:cstheme="minorHAnsi"/>
                <w:color w:val="000000" w:themeColor="text1"/>
                <w:sz w:val="20"/>
                <w:szCs w:val="20"/>
                <w:lang w:val="en-GB"/>
              </w:rPr>
            </w:pPr>
          </w:p>
          <w:p w14:paraId="48A54EC4" w14:textId="77777777" w:rsidR="005233FE" w:rsidRDefault="005233FE" w:rsidP="00BA0EB1">
            <w:pPr>
              <w:rPr>
                <w:rFonts w:cstheme="minorHAnsi"/>
                <w:color w:val="000000" w:themeColor="text1"/>
                <w:sz w:val="20"/>
                <w:szCs w:val="20"/>
                <w:lang w:val="en-GB"/>
              </w:rPr>
            </w:pPr>
          </w:p>
          <w:p w14:paraId="08CB83BB" w14:textId="77777777" w:rsidR="005233FE" w:rsidRPr="005233FE" w:rsidRDefault="005233FE" w:rsidP="00BA0EB1">
            <w:pPr>
              <w:rPr>
                <w:rFonts w:cstheme="minorHAnsi"/>
                <w:color w:val="000000" w:themeColor="text1"/>
                <w:sz w:val="20"/>
                <w:szCs w:val="20"/>
                <w:lang w:val="en-GB"/>
              </w:rPr>
            </w:pPr>
          </w:p>
        </w:tc>
        <w:tc>
          <w:tcPr>
            <w:tcW w:w="5094" w:type="dxa"/>
          </w:tcPr>
          <w:p w14:paraId="02895E33" w14:textId="77777777" w:rsidR="001F17CD" w:rsidRPr="005233FE" w:rsidRDefault="002945B6" w:rsidP="00BA0EB1">
            <w:pPr>
              <w:jc w:val="center"/>
              <w:rPr>
                <w:rFonts w:cstheme="minorHAnsi"/>
                <w:b/>
                <w:color w:val="000000" w:themeColor="text1"/>
                <w:sz w:val="20"/>
                <w:szCs w:val="20"/>
                <w:lang w:val="en-GB"/>
              </w:rPr>
            </w:pPr>
            <w:r w:rsidRPr="005233FE">
              <w:rPr>
                <w:rFonts w:cstheme="minorHAnsi"/>
                <w:b/>
                <w:sz w:val="20"/>
                <w:szCs w:val="20"/>
                <w:lang w:val="en-GB"/>
              </w:rPr>
              <w:t>Drawing/Diagram/Graph/Relationships</w:t>
            </w:r>
          </w:p>
        </w:tc>
      </w:tr>
    </w:tbl>
    <w:p w14:paraId="01F55034" w14:textId="77777777" w:rsidR="00DA5BFE" w:rsidRPr="005233FE" w:rsidRDefault="00DA5BFE" w:rsidP="005233FE">
      <w:pPr>
        <w:pStyle w:val="Heading2"/>
        <w:rPr>
          <w:color w:val="FFFFFF" w:themeColor="background1"/>
          <w:sz w:val="16"/>
          <w:szCs w:val="16"/>
          <w:lang w:val="en-GB"/>
        </w:rPr>
      </w:pPr>
      <w:r w:rsidRPr="005233FE">
        <w:rPr>
          <w:rFonts w:cstheme="minorHAnsi"/>
          <w:sz w:val="16"/>
          <w:szCs w:val="16"/>
          <w:lang w:val="en-GB"/>
        </w:rPr>
        <w:br w:type="page"/>
      </w:r>
    </w:p>
    <w:p w14:paraId="3B1291F7" w14:textId="77777777" w:rsidR="00DA5BFE" w:rsidRPr="005233FE" w:rsidRDefault="00DA5BFE" w:rsidP="00DA5BFE">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 xml:space="preserve">Essential idea: </w:t>
      </w:r>
      <w:r w:rsidRPr="005233FE">
        <w:rPr>
          <w:rFonts w:cs="Times"/>
          <w:color w:val="000000"/>
          <w:lang w:val="en-GB"/>
        </w:rPr>
        <w:t xml:space="preserve">Scientists aim towards designing experiments that can give a “true value” from their measurements, but due to the limited precision in measuring devices, they often quote their results with some form of uncertainty. </w:t>
      </w:r>
    </w:p>
    <w:p w14:paraId="5276779D" w14:textId="77777777" w:rsidR="00DA5BFE" w:rsidRPr="005233FE" w:rsidRDefault="00DA5BFE" w:rsidP="00DA5BFE">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 xml:space="preserve">1.2 – </w:t>
      </w:r>
      <w:r w:rsidRPr="005233FE">
        <w:rPr>
          <w:rFonts w:cs="Times"/>
          <w:b/>
          <w:bCs/>
          <w:color w:val="6D6D6D"/>
          <w:sz w:val="26"/>
          <w:szCs w:val="26"/>
          <w:lang w:val="en-GB"/>
        </w:rPr>
        <w:t xml:space="preserve">Uncertainties and errors </w:t>
      </w:r>
    </w:p>
    <w:p w14:paraId="25D7AC6F" w14:textId="77777777" w:rsidR="00DA5BFE" w:rsidRPr="005233FE" w:rsidRDefault="00DA5BFE" w:rsidP="00DA5BFE">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DA5BFE" w:rsidRPr="005233FE" w14:paraId="57AB83C9" w14:textId="77777777" w:rsidTr="00A80907">
        <w:trPr>
          <w:trHeight w:val="656"/>
        </w:trPr>
        <w:tc>
          <w:tcPr>
            <w:tcW w:w="10201" w:type="dxa"/>
          </w:tcPr>
          <w:p w14:paraId="5DFEF577" w14:textId="77777777" w:rsidR="00DA5BFE" w:rsidRPr="005233FE" w:rsidRDefault="00DA5BFE" w:rsidP="0092713C">
            <w:pPr>
              <w:autoSpaceDE w:val="0"/>
              <w:autoSpaceDN w:val="0"/>
              <w:adjustRightInd w:val="0"/>
              <w:spacing w:after="240"/>
              <w:rPr>
                <w:rFonts w:cs="Times"/>
                <w:color w:val="000000"/>
                <w:sz w:val="20"/>
                <w:szCs w:val="20"/>
                <w:lang w:val="en-GB"/>
              </w:rPr>
            </w:pPr>
            <w:r w:rsidRPr="005233FE">
              <w:rPr>
                <w:rFonts w:cs="Times"/>
                <w:color w:val="000000"/>
                <w:sz w:val="20"/>
                <w:szCs w:val="20"/>
                <w:lang w:val="en-GB"/>
              </w:rPr>
              <w:t xml:space="preserve">Uncertainties: “All scientific knowledge is uncertain... if you have made up your mind already, you might not solve it. When the scientist tells </w:t>
            </w:r>
            <w:proofErr w:type="gramStart"/>
            <w:r w:rsidRPr="005233FE">
              <w:rPr>
                <w:rFonts w:cs="Times"/>
                <w:color w:val="000000"/>
                <w:sz w:val="20"/>
                <w:szCs w:val="20"/>
                <w:lang w:val="en-GB"/>
              </w:rPr>
              <w:t>you</w:t>
            </w:r>
            <w:proofErr w:type="gramEnd"/>
            <w:r w:rsidRPr="005233FE">
              <w:rPr>
                <w:rFonts w:cs="Times"/>
                <w:color w:val="000000"/>
                <w:sz w:val="20"/>
                <w:szCs w:val="20"/>
                <w:lang w:val="en-GB"/>
              </w:rPr>
              <w:t xml:space="preserve"> he does not know the answer, he is an ignorant man. When he tells </w:t>
            </w:r>
            <w:proofErr w:type="gramStart"/>
            <w:r w:rsidRPr="005233FE">
              <w:rPr>
                <w:rFonts w:cs="Times"/>
                <w:color w:val="000000"/>
                <w:sz w:val="20"/>
                <w:szCs w:val="20"/>
                <w:lang w:val="en-GB"/>
              </w:rPr>
              <w:t>you</w:t>
            </w:r>
            <w:proofErr w:type="gramEnd"/>
            <w:r w:rsidRPr="005233FE">
              <w:rPr>
                <w:rFonts w:cs="Times"/>
                <w:color w:val="000000"/>
                <w:sz w:val="20"/>
                <w:szCs w:val="20"/>
                <w:lang w:val="en-GB"/>
              </w:rPr>
              <w:t xml:space="preserve"> he has a hunch about how it is going to work, he is uncertain about it. When he is pretty sure of how it is going to work, and he tells you, ‘This is the way it’s going to work, I’ll bet,’ he still is in some doubt. And it is of paramount importance, in order to make progress, that we recognize this ignorance and this doubt. Because we have the doubt, we then propose looking in new directions for new ideas.” (3.4) </w:t>
            </w:r>
          </w:p>
          <w:p w14:paraId="191BB997" w14:textId="77777777" w:rsidR="00DA5BFE" w:rsidRPr="005233FE" w:rsidRDefault="00DA5BFE" w:rsidP="00A151E9">
            <w:pPr>
              <w:autoSpaceDE w:val="0"/>
              <w:autoSpaceDN w:val="0"/>
              <w:adjustRightInd w:val="0"/>
              <w:rPr>
                <w:rFonts w:cstheme="minorHAnsi"/>
                <w:color w:val="000000"/>
                <w:sz w:val="20"/>
                <w:szCs w:val="20"/>
                <w:lang w:val="en-GB"/>
              </w:rPr>
            </w:pPr>
            <w:r w:rsidRPr="005233FE">
              <w:rPr>
                <w:rFonts w:cs="Times"/>
                <w:color w:val="000000"/>
                <w:sz w:val="18"/>
                <w:szCs w:val="18"/>
                <w:lang w:val="en-GB"/>
              </w:rPr>
              <w:t xml:space="preserve">Feynman, Richard P. 1998. </w:t>
            </w:r>
            <w:r w:rsidRPr="005233FE">
              <w:rPr>
                <w:rFonts w:cs="Times"/>
                <w:i/>
                <w:iCs/>
                <w:color w:val="000000"/>
                <w:sz w:val="18"/>
                <w:szCs w:val="18"/>
                <w:lang w:val="en-GB"/>
              </w:rPr>
              <w:t xml:space="preserve">The Meaning of It All: Thoughts of a Citizen-Scientist. </w:t>
            </w:r>
            <w:r w:rsidRPr="005233FE">
              <w:rPr>
                <w:rFonts w:cs="Times"/>
                <w:color w:val="000000"/>
                <w:sz w:val="18"/>
                <w:szCs w:val="18"/>
                <w:lang w:val="en-GB"/>
              </w:rPr>
              <w:t xml:space="preserve">Reading, Massachusetts, USA. Perseus. P 13. </w:t>
            </w:r>
          </w:p>
        </w:tc>
      </w:tr>
    </w:tbl>
    <w:p w14:paraId="69EB9D1E" w14:textId="77777777" w:rsidR="00DA5BFE" w:rsidRPr="004717E8" w:rsidRDefault="004717E8" w:rsidP="004717E8">
      <w:pPr>
        <w:pStyle w:val="Heading2"/>
        <w:rPr>
          <w:color w:val="FFFFFF" w:themeColor="background1"/>
          <w:sz w:val="16"/>
          <w:szCs w:val="16"/>
          <w:lang w:val="en-GB"/>
        </w:rPr>
      </w:pPr>
      <w:r w:rsidRPr="005306CB">
        <w:rPr>
          <w:color w:val="FFFFFF" w:themeColor="background1"/>
          <w:sz w:val="16"/>
          <w:szCs w:val="16"/>
          <w:lang w:val="en-GB"/>
        </w:rPr>
        <w:t>Topic 1: Measurements and uncertainties</w:t>
      </w:r>
    </w:p>
    <w:tbl>
      <w:tblPr>
        <w:tblStyle w:val="TableGrid"/>
        <w:tblW w:w="10201" w:type="dxa"/>
        <w:tblLook w:val="04A0" w:firstRow="1" w:lastRow="0" w:firstColumn="1" w:lastColumn="0" w:noHBand="0" w:noVBand="1"/>
      </w:tblPr>
      <w:tblGrid>
        <w:gridCol w:w="5302"/>
        <w:gridCol w:w="4899"/>
      </w:tblGrid>
      <w:tr w:rsidR="00DA5BFE" w:rsidRPr="005233FE" w14:paraId="2EEA7517" w14:textId="77777777" w:rsidTr="0092713C">
        <w:trPr>
          <w:trHeight w:val="10838"/>
        </w:trPr>
        <w:tc>
          <w:tcPr>
            <w:tcW w:w="5302" w:type="dxa"/>
          </w:tcPr>
          <w:p w14:paraId="0EF785B5" w14:textId="77777777" w:rsidR="00DA5BFE" w:rsidRPr="005233FE" w:rsidRDefault="00DA5BFE"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48D12341" w14:textId="77777777" w:rsidR="00A151E9" w:rsidRPr="005233FE" w:rsidRDefault="00A151E9" w:rsidP="00A151E9">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5233FE">
              <w:rPr>
                <w:rFonts w:cs="Times"/>
                <w:color w:val="000000"/>
                <w:sz w:val="22"/>
                <w:szCs w:val="22"/>
                <w:lang w:val="en-GB"/>
              </w:rPr>
              <w:t xml:space="preserve">Random and systematic errors </w:t>
            </w:r>
            <w:r w:rsidRPr="005233FE">
              <w:rPr>
                <w:rFonts w:ascii="MS Gothic" w:eastAsia="MS Gothic" w:hAnsi="MS Gothic" w:cs="MS Gothic"/>
                <w:color w:val="000000"/>
                <w:sz w:val="22"/>
                <w:szCs w:val="22"/>
                <w:lang w:val="en-GB"/>
              </w:rPr>
              <w:t> </w:t>
            </w:r>
          </w:p>
          <w:p w14:paraId="1A425ECA" w14:textId="77777777" w:rsidR="00A151E9" w:rsidRPr="005233FE" w:rsidRDefault="00A151E9" w:rsidP="00A151E9">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5233FE">
              <w:rPr>
                <w:rFonts w:cs="Times"/>
                <w:color w:val="000000"/>
                <w:sz w:val="22"/>
                <w:szCs w:val="22"/>
                <w:lang w:val="en-GB"/>
              </w:rPr>
              <w:t xml:space="preserve">Absolute, fractional and percentage uncertainties </w:t>
            </w:r>
            <w:r w:rsidRPr="005233FE">
              <w:rPr>
                <w:rFonts w:ascii="MS Gothic" w:eastAsia="MS Gothic" w:hAnsi="MS Gothic" w:cs="MS Gothic"/>
                <w:color w:val="000000"/>
                <w:sz w:val="22"/>
                <w:szCs w:val="22"/>
                <w:lang w:val="en-GB"/>
              </w:rPr>
              <w:t> </w:t>
            </w:r>
          </w:p>
          <w:p w14:paraId="7F3B2D9E" w14:textId="77777777" w:rsidR="00A151E9" w:rsidRPr="005233FE" w:rsidRDefault="00A151E9" w:rsidP="00A151E9">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5233FE">
              <w:rPr>
                <w:rFonts w:cs="Times"/>
                <w:color w:val="000000"/>
                <w:sz w:val="22"/>
                <w:szCs w:val="22"/>
                <w:lang w:val="en-GB"/>
              </w:rPr>
              <w:t xml:space="preserve">Error bars </w:t>
            </w:r>
            <w:r w:rsidRPr="005233FE">
              <w:rPr>
                <w:rFonts w:ascii="MS Gothic" w:eastAsia="MS Gothic" w:hAnsi="MS Gothic" w:cs="MS Gothic"/>
                <w:color w:val="000000"/>
                <w:sz w:val="22"/>
                <w:szCs w:val="22"/>
                <w:lang w:val="en-GB"/>
              </w:rPr>
              <w:t> </w:t>
            </w:r>
          </w:p>
          <w:p w14:paraId="1C51F61E" w14:textId="77777777" w:rsidR="00DA5BFE" w:rsidRPr="005233FE" w:rsidRDefault="00A151E9" w:rsidP="00A151E9">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5233FE">
              <w:rPr>
                <w:rFonts w:cs="Times"/>
                <w:color w:val="000000"/>
                <w:sz w:val="22"/>
                <w:szCs w:val="22"/>
                <w:lang w:val="en-GB"/>
              </w:rPr>
              <w:t xml:space="preserve">Uncertainty of gradient and intercepts </w:t>
            </w:r>
            <w:r w:rsidRPr="005233FE">
              <w:rPr>
                <w:rFonts w:ascii="MS Gothic" w:eastAsia="MS Gothic" w:hAnsi="MS Gothic" w:cs="MS Gothic"/>
                <w:color w:val="000000"/>
                <w:sz w:val="22"/>
                <w:szCs w:val="22"/>
                <w:lang w:val="en-GB"/>
              </w:rPr>
              <w:t> </w:t>
            </w:r>
          </w:p>
          <w:p w14:paraId="0F5BB026" w14:textId="77777777" w:rsidR="00DA5BFE" w:rsidRPr="00E92F52" w:rsidRDefault="00DA5BFE" w:rsidP="00A80907">
            <w:pPr>
              <w:autoSpaceDE w:val="0"/>
              <w:autoSpaceDN w:val="0"/>
              <w:adjustRightInd w:val="0"/>
              <w:rPr>
                <w:rFonts w:cstheme="minorHAnsi"/>
                <w:color w:val="000000"/>
                <w:sz w:val="12"/>
                <w:szCs w:val="12"/>
                <w:lang w:val="en-GB"/>
              </w:rPr>
            </w:pPr>
          </w:p>
          <w:p w14:paraId="4B814DB6" w14:textId="77777777" w:rsidR="00DA5BFE" w:rsidRPr="005233FE" w:rsidRDefault="00DA5BFE" w:rsidP="00A151E9">
            <w:pPr>
              <w:pStyle w:val="NoSpacing"/>
              <w:rPr>
                <w:b/>
                <w:sz w:val="22"/>
                <w:szCs w:val="22"/>
                <w:lang w:val="en-GB"/>
              </w:rPr>
            </w:pPr>
            <w:r w:rsidRPr="005233FE">
              <w:rPr>
                <w:b/>
                <w:sz w:val="22"/>
                <w:szCs w:val="22"/>
                <w:lang w:val="en-GB"/>
              </w:rPr>
              <w:t>Applications and skills:</w:t>
            </w:r>
          </w:p>
          <w:p w14:paraId="3A8F29E4" w14:textId="77777777" w:rsidR="00A151E9" w:rsidRPr="005233FE" w:rsidRDefault="00A151E9" w:rsidP="00A151E9">
            <w:pPr>
              <w:pStyle w:val="NoSpacing"/>
              <w:ind w:left="167" w:hanging="142"/>
              <w:rPr>
                <w:rFonts w:cs="Times"/>
                <w:sz w:val="22"/>
                <w:szCs w:val="22"/>
                <w:lang w:val="en-GB"/>
              </w:rPr>
            </w:pPr>
            <w:r w:rsidRPr="005233FE">
              <w:rPr>
                <w:rFonts w:cs="Times"/>
                <w:sz w:val="22"/>
                <w:szCs w:val="22"/>
                <w:lang w:val="en-GB"/>
              </w:rPr>
              <w:t xml:space="preserve">• Explaining how random and systematic errors can be identified and reduced </w:t>
            </w:r>
          </w:p>
          <w:p w14:paraId="2146E373" w14:textId="77777777" w:rsidR="00A151E9" w:rsidRPr="005233FE" w:rsidRDefault="00A151E9" w:rsidP="00A151E9">
            <w:pPr>
              <w:pStyle w:val="NoSpacing"/>
              <w:ind w:left="167" w:hanging="142"/>
              <w:rPr>
                <w:rFonts w:cs="Times"/>
                <w:sz w:val="22"/>
                <w:szCs w:val="22"/>
                <w:lang w:val="en-GB"/>
              </w:rPr>
            </w:pPr>
            <w:r w:rsidRPr="005233FE">
              <w:rPr>
                <w:rFonts w:cs="Times"/>
                <w:sz w:val="22"/>
                <w:szCs w:val="22"/>
                <w:lang w:val="en-GB"/>
              </w:rPr>
              <w:t xml:space="preserve">• Collecting data that include absolute and/or fractional uncertainties and stating these as an uncertainty range (expressed as: best estimate ± uncertainty range) </w:t>
            </w:r>
          </w:p>
          <w:p w14:paraId="37908187" w14:textId="77777777" w:rsidR="00A151E9" w:rsidRPr="005233FE" w:rsidRDefault="00A151E9" w:rsidP="00A151E9">
            <w:pPr>
              <w:pStyle w:val="NoSpacing"/>
              <w:ind w:left="167" w:hanging="142"/>
              <w:rPr>
                <w:rFonts w:cs="Times"/>
                <w:sz w:val="22"/>
                <w:szCs w:val="22"/>
                <w:lang w:val="en-GB"/>
              </w:rPr>
            </w:pPr>
            <w:r w:rsidRPr="005233FE">
              <w:rPr>
                <w:rFonts w:cs="Times"/>
                <w:sz w:val="22"/>
                <w:szCs w:val="22"/>
                <w:lang w:val="en-GB"/>
              </w:rPr>
              <w:t xml:space="preserve">• Propagating uncertainties through calculations involving addition, subtraction, multiplication, division and raising to a power </w:t>
            </w:r>
          </w:p>
          <w:p w14:paraId="3DC5EE36" w14:textId="77777777" w:rsidR="00A151E9" w:rsidRPr="005233FE" w:rsidRDefault="00A151E9" w:rsidP="00A151E9">
            <w:pPr>
              <w:pStyle w:val="NoSpacing"/>
              <w:ind w:left="167" w:hanging="142"/>
              <w:rPr>
                <w:rFonts w:cs="Times"/>
                <w:sz w:val="22"/>
                <w:szCs w:val="22"/>
                <w:lang w:val="en-GB"/>
              </w:rPr>
            </w:pPr>
            <w:r w:rsidRPr="005233FE">
              <w:rPr>
                <w:rFonts w:cs="Times"/>
                <w:sz w:val="22"/>
                <w:szCs w:val="22"/>
                <w:lang w:val="en-GB"/>
              </w:rPr>
              <w:t xml:space="preserve">• Determining the uncertainty in gradients and intercepts </w:t>
            </w:r>
          </w:p>
          <w:p w14:paraId="6D50631C" w14:textId="77777777" w:rsidR="00DA5BFE" w:rsidRPr="00E92F52" w:rsidRDefault="00DA5BFE" w:rsidP="00A151E9">
            <w:pPr>
              <w:pStyle w:val="NoSpacing"/>
              <w:rPr>
                <w:sz w:val="12"/>
                <w:szCs w:val="12"/>
                <w:lang w:val="en-GB"/>
              </w:rPr>
            </w:pPr>
          </w:p>
          <w:p w14:paraId="3FF70CAD" w14:textId="77777777" w:rsidR="00DA5BFE" w:rsidRPr="005233FE" w:rsidRDefault="00DA5BFE" w:rsidP="00A151E9">
            <w:pPr>
              <w:pStyle w:val="NoSpacing"/>
              <w:rPr>
                <w:b/>
                <w:sz w:val="22"/>
                <w:szCs w:val="22"/>
                <w:lang w:val="en-GB"/>
              </w:rPr>
            </w:pPr>
            <w:r w:rsidRPr="005233FE">
              <w:rPr>
                <w:b/>
                <w:sz w:val="22"/>
                <w:szCs w:val="22"/>
                <w:lang w:val="en-GB"/>
              </w:rPr>
              <w:t>Guidance:</w:t>
            </w:r>
          </w:p>
          <w:p w14:paraId="03AE2B15" w14:textId="77777777" w:rsidR="00DA5BFE" w:rsidRPr="005233FE" w:rsidRDefault="00DA5BFE" w:rsidP="00A151E9">
            <w:pPr>
              <w:pStyle w:val="NoSpacing"/>
              <w:ind w:left="167" w:hanging="142"/>
              <w:rPr>
                <w:rFonts w:cs="Times"/>
                <w:sz w:val="22"/>
                <w:szCs w:val="22"/>
                <w:lang w:val="en-GB"/>
              </w:rPr>
            </w:pPr>
            <w:r w:rsidRPr="005233FE">
              <w:rPr>
                <w:sz w:val="22"/>
                <w:szCs w:val="22"/>
                <w:lang w:val="en-GB"/>
              </w:rPr>
              <w:t xml:space="preserve">• </w:t>
            </w:r>
            <w:r w:rsidR="00A151E9" w:rsidRPr="005233FE">
              <w:rPr>
                <w:rFonts w:cs="Times"/>
                <w:sz w:val="22"/>
                <w:szCs w:val="22"/>
                <w:lang w:val="en-GB"/>
              </w:rPr>
              <w:t xml:space="preserve">Analysis of uncertainties will not be expected for trigonometric or logarithmic functions in examinations </w:t>
            </w:r>
          </w:p>
          <w:p w14:paraId="4BB77D20" w14:textId="77777777" w:rsidR="00A151E9" w:rsidRPr="005233FE" w:rsidRDefault="00A151E9" w:rsidP="00A151E9">
            <w:pPr>
              <w:pStyle w:val="NoSpacing"/>
              <w:ind w:left="167" w:hanging="142"/>
              <w:rPr>
                <w:rFonts w:cs="Times"/>
                <w:sz w:val="22"/>
                <w:szCs w:val="22"/>
                <w:lang w:val="en-GB"/>
              </w:rPr>
            </w:pPr>
            <w:r w:rsidRPr="005233FE">
              <w:rPr>
                <w:sz w:val="22"/>
                <w:szCs w:val="22"/>
                <w:lang w:val="en-GB"/>
              </w:rPr>
              <w:t xml:space="preserve">• </w:t>
            </w:r>
            <w:r w:rsidRPr="005233FE">
              <w:rPr>
                <w:rFonts w:cs="Times"/>
                <w:sz w:val="22"/>
                <w:szCs w:val="22"/>
                <w:lang w:val="en-GB"/>
              </w:rPr>
              <w:t>Further guidance on how uncertainties, error bars and lines of best fit are used</w:t>
            </w:r>
            <w:r w:rsidRPr="005233FE">
              <w:rPr>
                <w:rFonts w:ascii="MS Gothic" w:eastAsia="MS Gothic" w:hAnsi="MS Gothic" w:cs="MS Gothic"/>
                <w:sz w:val="22"/>
                <w:szCs w:val="22"/>
                <w:lang w:val="en-GB"/>
              </w:rPr>
              <w:t> </w:t>
            </w:r>
            <w:r w:rsidRPr="005233FE">
              <w:rPr>
                <w:rFonts w:cs="Times"/>
                <w:sz w:val="22"/>
                <w:szCs w:val="22"/>
                <w:lang w:val="en-GB"/>
              </w:rPr>
              <w:t xml:space="preserve">in examinations can be found in the </w:t>
            </w:r>
            <w:r w:rsidRPr="005233FE">
              <w:rPr>
                <w:rFonts w:cs="Times"/>
                <w:i/>
                <w:iCs/>
                <w:sz w:val="22"/>
                <w:szCs w:val="22"/>
                <w:lang w:val="en-GB"/>
              </w:rPr>
              <w:t xml:space="preserve">Teacher support material </w:t>
            </w:r>
          </w:p>
          <w:p w14:paraId="59480CD0" w14:textId="77777777" w:rsidR="00DA5BFE" w:rsidRPr="00E92F52" w:rsidRDefault="00DA5BFE" w:rsidP="00A80907">
            <w:pPr>
              <w:autoSpaceDE w:val="0"/>
              <w:autoSpaceDN w:val="0"/>
              <w:adjustRightInd w:val="0"/>
              <w:rPr>
                <w:rFonts w:cstheme="minorHAnsi"/>
                <w:sz w:val="12"/>
                <w:szCs w:val="12"/>
                <w:lang w:val="en-GB"/>
              </w:rPr>
            </w:pPr>
          </w:p>
          <w:p w14:paraId="3C207FBF" w14:textId="77777777" w:rsidR="00DA5BFE" w:rsidRPr="005233FE" w:rsidRDefault="00DA5BFE"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45D1A9B6" w14:textId="77777777" w:rsidR="00DA5BFE" w:rsidRDefault="00E92F52" w:rsidP="00A80907">
            <w:pPr>
              <w:autoSpaceDE w:val="0"/>
              <w:autoSpaceDN w:val="0"/>
              <w:adjustRightInd w:val="0"/>
              <w:rPr>
                <w:rFonts w:cstheme="minorHAnsi"/>
                <w:b/>
                <w:bCs/>
                <w:color w:val="000000"/>
                <w:sz w:val="21"/>
                <w:szCs w:val="19"/>
                <w:lang w:val="en-GB"/>
              </w:rPr>
            </w:pPr>
            <w:r>
              <w:rPr>
                <w:rFonts w:cstheme="minorHAnsi"/>
                <w:b/>
                <w:bCs/>
                <w:noProof/>
                <w:color w:val="000000"/>
                <w:sz w:val="21"/>
                <w:szCs w:val="19"/>
                <w:lang w:val="en-GB"/>
              </w:rPr>
              <w:drawing>
                <wp:anchor distT="0" distB="0" distL="114300" distR="114300" simplePos="0" relativeHeight="251660288" behindDoc="0" locked="0" layoutInCell="1" allowOverlap="1" wp14:anchorId="757FCFAB" wp14:editId="434EC3E3">
                  <wp:simplePos x="0" y="0"/>
                  <wp:positionH relativeFrom="column">
                    <wp:posOffset>73660</wp:posOffset>
                  </wp:positionH>
                  <wp:positionV relativeFrom="paragraph">
                    <wp:posOffset>39370</wp:posOffset>
                  </wp:positionV>
                  <wp:extent cx="1638300" cy="2493010"/>
                  <wp:effectExtent l="0" t="0" r="0" b="254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01.1.jpeg"/>
                          <pic:cNvPicPr/>
                        </pic:nvPicPr>
                        <pic:blipFill>
                          <a:blip r:embed="rId13">
                            <a:extLst>
                              <a:ext uri="{28A0092B-C50C-407E-A947-70E740481C1C}">
                                <a14:useLocalDpi xmlns:a14="http://schemas.microsoft.com/office/drawing/2010/main" val="0"/>
                              </a:ext>
                            </a:extLst>
                          </a:blip>
                          <a:stretch>
                            <a:fillRect/>
                          </a:stretch>
                        </pic:blipFill>
                        <pic:spPr>
                          <a:xfrm>
                            <a:off x="0" y="0"/>
                            <a:ext cx="1638300" cy="2493010"/>
                          </a:xfrm>
                          <a:prstGeom prst="rect">
                            <a:avLst/>
                          </a:prstGeom>
                        </pic:spPr>
                      </pic:pic>
                    </a:graphicData>
                  </a:graphic>
                  <wp14:sizeRelH relativeFrom="page">
                    <wp14:pctWidth>0</wp14:pctWidth>
                  </wp14:sizeRelH>
                  <wp14:sizeRelV relativeFrom="page">
                    <wp14:pctHeight>0</wp14:pctHeight>
                  </wp14:sizeRelV>
                </wp:anchor>
              </w:drawing>
            </w:r>
          </w:p>
          <w:p w14:paraId="17689777" w14:textId="77777777" w:rsidR="005233FE" w:rsidRDefault="005233FE" w:rsidP="00A80907">
            <w:pPr>
              <w:autoSpaceDE w:val="0"/>
              <w:autoSpaceDN w:val="0"/>
              <w:adjustRightInd w:val="0"/>
              <w:rPr>
                <w:rFonts w:cstheme="minorHAnsi"/>
                <w:b/>
                <w:bCs/>
                <w:color w:val="000000"/>
                <w:sz w:val="21"/>
                <w:szCs w:val="19"/>
                <w:lang w:val="en-GB"/>
              </w:rPr>
            </w:pPr>
          </w:p>
          <w:p w14:paraId="22877CBC" w14:textId="77777777" w:rsidR="005233FE" w:rsidRDefault="005233FE" w:rsidP="00A80907">
            <w:pPr>
              <w:autoSpaceDE w:val="0"/>
              <w:autoSpaceDN w:val="0"/>
              <w:adjustRightInd w:val="0"/>
              <w:rPr>
                <w:rFonts w:cstheme="minorHAnsi"/>
                <w:b/>
                <w:bCs/>
                <w:color w:val="000000"/>
                <w:sz w:val="21"/>
                <w:szCs w:val="19"/>
                <w:lang w:val="en-GB"/>
              </w:rPr>
            </w:pPr>
          </w:p>
          <w:p w14:paraId="42C8FD3B" w14:textId="77777777" w:rsidR="005233FE" w:rsidRDefault="005233FE" w:rsidP="00A80907">
            <w:pPr>
              <w:autoSpaceDE w:val="0"/>
              <w:autoSpaceDN w:val="0"/>
              <w:adjustRightInd w:val="0"/>
              <w:rPr>
                <w:rFonts w:cstheme="minorHAnsi"/>
                <w:b/>
                <w:bCs/>
                <w:color w:val="000000"/>
                <w:sz w:val="21"/>
                <w:szCs w:val="19"/>
                <w:lang w:val="en-GB"/>
              </w:rPr>
            </w:pPr>
          </w:p>
          <w:p w14:paraId="33A79E78" w14:textId="77777777" w:rsidR="005233FE" w:rsidRDefault="005233FE" w:rsidP="00A80907">
            <w:pPr>
              <w:autoSpaceDE w:val="0"/>
              <w:autoSpaceDN w:val="0"/>
              <w:adjustRightInd w:val="0"/>
              <w:rPr>
                <w:rFonts w:cstheme="minorHAnsi"/>
                <w:b/>
                <w:bCs/>
                <w:color w:val="000000"/>
                <w:sz w:val="21"/>
                <w:szCs w:val="19"/>
                <w:lang w:val="en-GB"/>
              </w:rPr>
            </w:pPr>
          </w:p>
          <w:p w14:paraId="407739DC" w14:textId="77777777" w:rsidR="005233FE" w:rsidRDefault="005233FE" w:rsidP="00A80907">
            <w:pPr>
              <w:autoSpaceDE w:val="0"/>
              <w:autoSpaceDN w:val="0"/>
              <w:adjustRightInd w:val="0"/>
              <w:rPr>
                <w:rFonts w:cstheme="minorHAnsi"/>
                <w:b/>
                <w:bCs/>
                <w:color w:val="000000"/>
                <w:sz w:val="21"/>
                <w:szCs w:val="19"/>
                <w:lang w:val="en-GB"/>
              </w:rPr>
            </w:pPr>
          </w:p>
          <w:p w14:paraId="38F385B6" w14:textId="77777777" w:rsidR="005233FE" w:rsidRDefault="005233FE" w:rsidP="00A80907">
            <w:pPr>
              <w:autoSpaceDE w:val="0"/>
              <w:autoSpaceDN w:val="0"/>
              <w:adjustRightInd w:val="0"/>
              <w:rPr>
                <w:rFonts w:cstheme="minorHAnsi"/>
                <w:b/>
                <w:bCs/>
                <w:color w:val="000000"/>
                <w:sz w:val="21"/>
                <w:szCs w:val="19"/>
                <w:lang w:val="en-GB"/>
              </w:rPr>
            </w:pPr>
          </w:p>
          <w:p w14:paraId="715D7A52" w14:textId="77777777" w:rsidR="005233FE" w:rsidRDefault="005233FE" w:rsidP="00A80907">
            <w:pPr>
              <w:autoSpaceDE w:val="0"/>
              <w:autoSpaceDN w:val="0"/>
              <w:adjustRightInd w:val="0"/>
              <w:rPr>
                <w:rFonts w:cstheme="minorHAnsi"/>
                <w:b/>
                <w:bCs/>
                <w:color w:val="000000"/>
                <w:sz w:val="21"/>
                <w:szCs w:val="19"/>
                <w:lang w:val="en-GB"/>
              </w:rPr>
            </w:pPr>
          </w:p>
          <w:p w14:paraId="2A2A8883" w14:textId="77777777" w:rsidR="005233FE" w:rsidRDefault="005233FE" w:rsidP="00A80907">
            <w:pPr>
              <w:autoSpaceDE w:val="0"/>
              <w:autoSpaceDN w:val="0"/>
              <w:adjustRightInd w:val="0"/>
              <w:rPr>
                <w:rFonts w:cstheme="minorHAnsi"/>
                <w:b/>
                <w:bCs/>
                <w:color w:val="000000"/>
                <w:sz w:val="21"/>
                <w:szCs w:val="19"/>
                <w:lang w:val="en-GB"/>
              </w:rPr>
            </w:pPr>
          </w:p>
          <w:p w14:paraId="3CC3D2A5" w14:textId="77777777" w:rsidR="005233FE" w:rsidRDefault="005233FE" w:rsidP="00A80907">
            <w:pPr>
              <w:autoSpaceDE w:val="0"/>
              <w:autoSpaceDN w:val="0"/>
              <w:adjustRightInd w:val="0"/>
              <w:rPr>
                <w:rFonts w:cstheme="minorHAnsi"/>
                <w:b/>
                <w:bCs/>
                <w:color w:val="000000"/>
                <w:sz w:val="21"/>
                <w:szCs w:val="19"/>
                <w:lang w:val="en-GB"/>
              </w:rPr>
            </w:pPr>
          </w:p>
          <w:p w14:paraId="3F74E19A" w14:textId="77777777" w:rsidR="005233FE" w:rsidRDefault="005233FE" w:rsidP="00A80907">
            <w:pPr>
              <w:autoSpaceDE w:val="0"/>
              <w:autoSpaceDN w:val="0"/>
              <w:adjustRightInd w:val="0"/>
              <w:rPr>
                <w:rFonts w:cstheme="minorHAnsi"/>
                <w:b/>
                <w:bCs/>
                <w:color w:val="000000"/>
                <w:sz w:val="21"/>
                <w:szCs w:val="19"/>
                <w:lang w:val="en-GB"/>
              </w:rPr>
            </w:pPr>
          </w:p>
          <w:p w14:paraId="01FFACBD" w14:textId="77777777" w:rsidR="005233FE" w:rsidRDefault="005233FE" w:rsidP="00A80907">
            <w:pPr>
              <w:autoSpaceDE w:val="0"/>
              <w:autoSpaceDN w:val="0"/>
              <w:adjustRightInd w:val="0"/>
              <w:rPr>
                <w:rFonts w:cstheme="minorHAnsi"/>
                <w:b/>
                <w:bCs/>
                <w:color w:val="000000"/>
                <w:sz w:val="21"/>
                <w:szCs w:val="19"/>
                <w:lang w:val="en-GB"/>
              </w:rPr>
            </w:pPr>
          </w:p>
          <w:p w14:paraId="48926F54" w14:textId="77777777" w:rsidR="00E92F52" w:rsidRDefault="00E92F52" w:rsidP="00A80907">
            <w:pPr>
              <w:autoSpaceDE w:val="0"/>
              <w:autoSpaceDN w:val="0"/>
              <w:adjustRightInd w:val="0"/>
              <w:rPr>
                <w:rFonts w:cstheme="minorHAnsi"/>
                <w:b/>
                <w:bCs/>
                <w:color w:val="000000"/>
                <w:sz w:val="21"/>
                <w:szCs w:val="19"/>
                <w:lang w:val="en-GB"/>
              </w:rPr>
            </w:pPr>
          </w:p>
          <w:p w14:paraId="34C5CADA" w14:textId="77777777" w:rsidR="00E92F52" w:rsidRDefault="00E92F52" w:rsidP="00A80907">
            <w:pPr>
              <w:autoSpaceDE w:val="0"/>
              <w:autoSpaceDN w:val="0"/>
              <w:adjustRightInd w:val="0"/>
              <w:rPr>
                <w:rFonts w:cstheme="minorHAnsi"/>
                <w:b/>
                <w:bCs/>
                <w:color w:val="000000"/>
                <w:sz w:val="21"/>
                <w:szCs w:val="19"/>
                <w:lang w:val="en-GB"/>
              </w:rPr>
            </w:pPr>
          </w:p>
          <w:p w14:paraId="2303D5CE" w14:textId="77777777" w:rsidR="00E92F52" w:rsidRPr="005233FE" w:rsidRDefault="00E92F52" w:rsidP="00A80907">
            <w:pPr>
              <w:autoSpaceDE w:val="0"/>
              <w:autoSpaceDN w:val="0"/>
              <w:adjustRightInd w:val="0"/>
              <w:rPr>
                <w:rFonts w:cstheme="minorHAnsi"/>
                <w:b/>
                <w:bCs/>
                <w:color w:val="000000"/>
                <w:sz w:val="21"/>
                <w:szCs w:val="19"/>
                <w:lang w:val="en-GB"/>
              </w:rPr>
            </w:pPr>
          </w:p>
        </w:tc>
        <w:tc>
          <w:tcPr>
            <w:tcW w:w="4899" w:type="dxa"/>
          </w:tcPr>
          <w:p w14:paraId="652DF3AF" w14:textId="77777777" w:rsidR="00DA5BFE" w:rsidRPr="005233FE" w:rsidRDefault="00DA5BFE"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739AB823" w14:textId="77777777" w:rsidR="00F23241" w:rsidRPr="005233FE" w:rsidRDefault="00F23241" w:rsidP="003610E7">
      <w:pPr>
        <w:pStyle w:val="NoSpacing"/>
        <w:rPr>
          <w:lang w:val="en-GB"/>
        </w:rPr>
      </w:pPr>
      <w:r w:rsidRPr="005233FE">
        <w:rPr>
          <w:b/>
          <w:bCs/>
          <w:lang w:val="en-GB"/>
        </w:rPr>
        <w:lastRenderedPageBreak/>
        <w:t xml:space="preserve">Essential idea: </w:t>
      </w:r>
      <w:r w:rsidRPr="005233FE">
        <w:rPr>
          <w:lang w:val="en-GB"/>
        </w:rPr>
        <w:t xml:space="preserve">Some quantities have direction and magnitude, others have magnitude only, and this understanding is the key to correct manipulation of quantities. This sub- topic will have broad applications across multiple fields within physics and other sciences. </w:t>
      </w:r>
    </w:p>
    <w:p w14:paraId="11970D2E" w14:textId="77777777" w:rsidR="003610E7" w:rsidRPr="005233FE" w:rsidRDefault="003610E7" w:rsidP="003610E7">
      <w:pPr>
        <w:pStyle w:val="NoSpacing"/>
        <w:rPr>
          <w:lang w:val="en-GB"/>
        </w:rPr>
      </w:pPr>
    </w:p>
    <w:p w14:paraId="6AE157EE" w14:textId="77777777" w:rsidR="00F23241" w:rsidRPr="005233FE" w:rsidRDefault="00F23241" w:rsidP="003610E7">
      <w:pPr>
        <w:pStyle w:val="NoSpacing"/>
        <w:rPr>
          <w:b/>
          <w:bCs/>
          <w:color w:val="6D6D6D"/>
          <w:sz w:val="26"/>
          <w:szCs w:val="26"/>
          <w:lang w:val="en-GB"/>
        </w:rPr>
      </w:pPr>
      <w:r w:rsidRPr="005233FE">
        <w:rPr>
          <w:b/>
          <w:bCs/>
          <w:color w:val="6D6D6D"/>
          <w:sz w:val="26"/>
          <w:szCs w:val="26"/>
          <w:lang w:val="en-GB"/>
        </w:rPr>
        <w:t xml:space="preserve">1.3 – Vectors and scalars </w:t>
      </w:r>
    </w:p>
    <w:p w14:paraId="61F72478" w14:textId="77777777" w:rsidR="003610E7" w:rsidRPr="005233FE" w:rsidRDefault="003610E7" w:rsidP="003610E7">
      <w:pPr>
        <w:pStyle w:val="NoSpacing"/>
        <w:rPr>
          <w:lang w:val="en-GB"/>
        </w:rPr>
      </w:pPr>
    </w:p>
    <w:p w14:paraId="613EF5B8" w14:textId="77777777" w:rsidR="00F23241" w:rsidRPr="005233FE" w:rsidRDefault="00F23241" w:rsidP="003610E7">
      <w:pPr>
        <w:pStyle w:val="NoSpacing"/>
        <w:rPr>
          <w:b/>
          <w:bCs/>
          <w:sz w:val="22"/>
          <w:szCs w:val="22"/>
          <w:lang w:val="en-GB"/>
        </w:rPr>
      </w:pPr>
      <w:r w:rsidRPr="005233FE">
        <w:rPr>
          <w:b/>
          <w:bCs/>
          <w:sz w:val="22"/>
          <w:szCs w:val="22"/>
          <w:lang w:val="en-GB"/>
        </w:rPr>
        <w:t>Nature of science:</w:t>
      </w:r>
    </w:p>
    <w:tbl>
      <w:tblPr>
        <w:tblStyle w:val="TableGrid"/>
        <w:tblW w:w="10201" w:type="dxa"/>
        <w:tblLook w:val="04A0" w:firstRow="1" w:lastRow="0" w:firstColumn="1" w:lastColumn="0" w:noHBand="0" w:noVBand="1"/>
      </w:tblPr>
      <w:tblGrid>
        <w:gridCol w:w="10201"/>
      </w:tblGrid>
      <w:tr w:rsidR="00F23241" w:rsidRPr="005233FE" w14:paraId="1C7D9E19" w14:textId="77777777" w:rsidTr="00A80907">
        <w:trPr>
          <w:trHeight w:val="656"/>
        </w:trPr>
        <w:tc>
          <w:tcPr>
            <w:tcW w:w="10201" w:type="dxa"/>
          </w:tcPr>
          <w:p w14:paraId="476583C9" w14:textId="77777777" w:rsidR="00F23241" w:rsidRPr="005233FE" w:rsidRDefault="00F23241" w:rsidP="003610E7">
            <w:pPr>
              <w:pStyle w:val="NoSpacing"/>
              <w:rPr>
                <w:sz w:val="20"/>
                <w:szCs w:val="20"/>
                <w:lang w:val="en-GB"/>
              </w:rPr>
            </w:pPr>
            <w:r w:rsidRPr="005233FE">
              <w:rPr>
                <w:sz w:val="20"/>
                <w:szCs w:val="20"/>
                <w:lang w:val="en-GB"/>
              </w:rPr>
              <w:t xml:space="preserve">Models: First mentioned explicitly in a scientific paper in 1846, scalars and vectors reflected the work of scientists and mathematicians across the globe for over 300 years on representing measurements in three-dimensional space. (1.10) </w:t>
            </w:r>
          </w:p>
        </w:tc>
      </w:tr>
    </w:tbl>
    <w:p w14:paraId="1A26E406" w14:textId="77777777" w:rsidR="00F23241" w:rsidRPr="005233FE" w:rsidRDefault="00F23241" w:rsidP="003610E7">
      <w:pPr>
        <w:pStyle w:val="NoSpacing"/>
        <w:rPr>
          <w:lang w:val="en-GB"/>
        </w:rPr>
      </w:pPr>
    </w:p>
    <w:tbl>
      <w:tblPr>
        <w:tblStyle w:val="TableGrid"/>
        <w:tblW w:w="10201" w:type="dxa"/>
        <w:tblLook w:val="04A0" w:firstRow="1" w:lastRow="0" w:firstColumn="1" w:lastColumn="0" w:noHBand="0" w:noVBand="1"/>
      </w:tblPr>
      <w:tblGrid>
        <w:gridCol w:w="5302"/>
        <w:gridCol w:w="4899"/>
      </w:tblGrid>
      <w:tr w:rsidR="00E92F52" w:rsidRPr="005233FE" w14:paraId="7ED1CA72" w14:textId="77777777" w:rsidTr="00A80907">
        <w:trPr>
          <w:trHeight w:val="8997"/>
        </w:trPr>
        <w:tc>
          <w:tcPr>
            <w:tcW w:w="5302" w:type="dxa"/>
          </w:tcPr>
          <w:p w14:paraId="610683D5" w14:textId="77777777" w:rsidR="00F23241" w:rsidRPr="005233FE" w:rsidRDefault="00F23241" w:rsidP="003610E7">
            <w:pPr>
              <w:pStyle w:val="NoSpacing"/>
              <w:rPr>
                <w:b/>
                <w:bCs/>
                <w:sz w:val="22"/>
                <w:szCs w:val="22"/>
                <w:lang w:val="en-GB"/>
              </w:rPr>
            </w:pPr>
            <w:r w:rsidRPr="005233FE">
              <w:rPr>
                <w:b/>
                <w:bCs/>
                <w:sz w:val="22"/>
                <w:szCs w:val="22"/>
                <w:lang w:val="en-GB"/>
              </w:rPr>
              <w:t>Understandings:</w:t>
            </w:r>
          </w:p>
          <w:p w14:paraId="51FC716C" w14:textId="77777777" w:rsidR="00F23241" w:rsidRPr="005233FE" w:rsidRDefault="005233FE" w:rsidP="003610E7">
            <w:pPr>
              <w:pStyle w:val="NoSpacing"/>
              <w:rPr>
                <w:sz w:val="22"/>
                <w:szCs w:val="22"/>
                <w:lang w:val="en-GB"/>
              </w:rPr>
            </w:pPr>
            <w:r w:rsidRPr="005233FE">
              <w:rPr>
                <w:sz w:val="22"/>
                <w:szCs w:val="22"/>
                <w:lang w:val="en-GB"/>
              </w:rPr>
              <w:t xml:space="preserve">• </w:t>
            </w:r>
            <w:r w:rsidR="00F23241" w:rsidRPr="005233FE">
              <w:rPr>
                <w:sz w:val="22"/>
                <w:szCs w:val="22"/>
                <w:lang w:val="en-GB"/>
              </w:rPr>
              <w:t xml:space="preserve">Vector and scalar quantities </w:t>
            </w:r>
            <w:r w:rsidR="00F23241" w:rsidRPr="005233FE">
              <w:rPr>
                <w:rFonts w:ascii="MS Gothic" w:eastAsia="MS Gothic" w:hAnsi="MS Gothic" w:cs="MS Gothic"/>
                <w:sz w:val="22"/>
                <w:szCs w:val="22"/>
                <w:lang w:val="en-GB"/>
              </w:rPr>
              <w:t> </w:t>
            </w:r>
          </w:p>
          <w:p w14:paraId="5C981D6A" w14:textId="77777777" w:rsidR="00F23241" w:rsidRPr="005233FE" w:rsidRDefault="005233FE" w:rsidP="003610E7">
            <w:pPr>
              <w:pStyle w:val="NoSpacing"/>
              <w:rPr>
                <w:sz w:val="22"/>
                <w:szCs w:val="22"/>
                <w:lang w:val="en-GB"/>
              </w:rPr>
            </w:pPr>
            <w:r w:rsidRPr="005233FE">
              <w:rPr>
                <w:sz w:val="22"/>
                <w:szCs w:val="22"/>
                <w:lang w:val="en-GB"/>
              </w:rPr>
              <w:t xml:space="preserve">• </w:t>
            </w:r>
            <w:r w:rsidR="00F23241" w:rsidRPr="005233FE">
              <w:rPr>
                <w:sz w:val="22"/>
                <w:szCs w:val="22"/>
                <w:lang w:val="en-GB"/>
              </w:rPr>
              <w:t xml:space="preserve">Combination and resolution of vectors </w:t>
            </w:r>
            <w:r w:rsidR="00F23241" w:rsidRPr="005233FE">
              <w:rPr>
                <w:rFonts w:ascii="MS Gothic" w:eastAsia="MS Gothic" w:hAnsi="MS Gothic" w:cs="MS Gothic"/>
                <w:sz w:val="22"/>
                <w:szCs w:val="22"/>
                <w:lang w:val="en-GB"/>
              </w:rPr>
              <w:t>  </w:t>
            </w:r>
          </w:p>
          <w:p w14:paraId="52AD5BE6" w14:textId="77777777" w:rsidR="00F23241" w:rsidRPr="005233FE" w:rsidRDefault="00F23241" w:rsidP="003610E7">
            <w:pPr>
              <w:pStyle w:val="NoSpacing"/>
              <w:rPr>
                <w:sz w:val="22"/>
                <w:szCs w:val="22"/>
                <w:lang w:val="en-GB"/>
              </w:rPr>
            </w:pPr>
          </w:p>
          <w:p w14:paraId="5FAB7213" w14:textId="77777777" w:rsidR="00F23241" w:rsidRPr="005233FE" w:rsidRDefault="00F23241" w:rsidP="003610E7">
            <w:pPr>
              <w:pStyle w:val="NoSpacing"/>
              <w:rPr>
                <w:b/>
                <w:sz w:val="22"/>
                <w:szCs w:val="22"/>
                <w:lang w:val="en-GB"/>
              </w:rPr>
            </w:pPr>
            <w:r w:rsidRPr="005233FE">
              <w:rPr>
                <w:b/>
                <w:sz w:val="22"/>
                <w:szCs w:val="22"/>
                <w:lang w:val="en-GB"/>
              </w:rPr>
              <w:t>Applications and skills:</w:t>
            </w:r>
          </w:p>
          <w:p w14:paraId="4F4435D7" w14:textId="77777777" w:rsidR="00F23241" w:rsidRPr="005233FE" w:rsidRDefault="00F23241" w:rsidP="003610E7">
            <w:pPr>
              <w:pStyle w:val="NoSpacing"/>
              <w:rPr>
                <w:sz w:val="22"/>
                <w:szCs w:val="22"/>
                <w:lang w:val="en-GB"/>
              </w:rPr>
            </w:pPr>
            <w:r w:rsidRPr="005233FE">
              <w:rPr>
                <w:sz w:val="22"/>
                <w:szCs w:val="22"/>
                <w:lang w:val="en-GB"/>
              </w:rPr>
              <w:t xml:space="preserve">• Solving vector problems graphically and algebraically </w:t>
            </w:r>
          </w:p>
          <w:p w14:paraId="06D26B60" w14:textId="77777777" w:rsidR="005233FE" w:rsidRPr="005233FE" w:rsidRDefault="005233FE" w:rsidP="003610E7">
            <w:pPr>
              <w:pStyle w:val="NoSpacing"/>
              <w:rPr>
                <w:sz w:val="22"/>
                <w:szCs w:val="22"/>
                <w:lang w:val="en-GB"/>
              </w:rPr>
            </w:pPr>
          </w:p>
          <w:p w14:paraId="516DF56D" w14:textId="77777777" w:rsidR="00F23241" w:rsidRPr="005233FE" w:rsidRDefault="00F23241" w:rsidP="003610E7">
            <w:pPr>
              <w:pStyle w:val="NoSpacing"/>
              <w:rPr>
                <w:b/>
                <w:sz w:val="22"/>
                <w:szCs w:val="22"/>
                <w:lang w:val="en-GB"/>
              </w:rPr>
            </w:pPr>
            <w:r w:rsidRPr="005233FE">
              <w:rPr>
                <w:b/>
                <w:sz w:val="22"/>
                <w:szCs w:val="22"/>
                <w:lang w:val="en-GB"/>
              </w:rPr>
              <w:t>Guidance:</w:t>
            </w:r>
          </w:p>
          <w:p w14:paraId="026D2F3E" w14:textId="77777777" w:rsidR="00F23241" w:rsidRPr="005233FE" w:rsidRDefault="00F23241" w:rsidP="005233FE">
            <w:pPr>
              <w:pStyle w:val="NoSpacing"/>
              <w:ind w:left="177" w:hanging="177"/>
              <w:rPr>
                <w:sz w:val="22"/>
                <w:szCs w:val="22"/>
                <w:lang w:val="en-GB"/>
              </w:rPr>
            </w:pPr>
            <w:r w:rsidRPr="005233FE">
              <w:rPr>
                <w:sz w:val="22"/>
                <w:szCs w:val="22"/>
                <w:lang w:val="en-GB"/>
              </w:rPr>
              <w:t xml:space="preserve">• Resolution of vectors will be limited to two perpendicular directions </w:t>
            </w:r>
          </w:p>
          <w:p w14:paraId="31BA0C6E" w14:textId="77777777" w:rsidR="00F23241" w:rsidRPr="005233FE" w:rsidRDefault="00F23241" w:rsidP="005233FE">
            <w:pPr>
              <w:pStyle w:val="NoSpacing"/>
              <w:ind w:left="177" w:hanging="177"/>
              <w:rPr>
                <w:sz w:val="22"/>
                <w:szCs w:val="22"/>
                <w:lang w:val="en-GB"/>
              </w:rPr>
            </w:pPr>
            <w:r w:rsidRPr="005233FE">
              <w:rPr>
                <w:sz w:val="22"/>
                <w:szCs w:val="22"/>
                <w:lang w:val="en-GB"/>
              </w:rPr>
              <w:t xml:space="preserve">• Problems will be limited to addition and subtraction of vectors and the multiplication and division of vectors by scalars </w:t>
            </w:r>
          </w:p>
          <w:p w14:paraId="497BA690" w14:textId="77777777" w:rsidR="005233FE" w:rsidRPr="005233FE" w:rsidRDefault="005233FE" w:rsidP="003610E7">
            <w:pPr>
              <w:pStyle w:val="NoSpacing"/>
              <w:rPr>
                <w:sz w:val="22"/>
                <w:szCs w:val="22"/>
                <w:lang w:val="en-GB"/>
              </w:rPr>
            </w:pPr>
          </w:p>
          <w:p w14:paraId="27B1C18C" w14:textId="77777777" w:rsidR="00F23241" w:rsidRPr="005233FE" w:rsidRDefault="00E92F52" w:rsidP="003610E7">
            <w:pPr>
              <w:pStyle w:val="NoSpacing"/>
              <w:rPr>
                <w:b/>
                <w:bCs/>
                <w:sz w:val="22"/>
                <w:szCs w:val="22"/>
                <w:lang w:val="en-GB"/>
              </w:rPr>
            </w:pPr>
            <w:r>
              <w:rPr>
                <w:b/>
                <w:bCs/>
                <w:noProof/>
                <w:sz w:val="21"/>
                <w:szCs w:val="19"/>
                <w:lang w:val="en-GB"/>
              </w:rPr>
              <w:drawing>
                <wp:anchor distT="0" distB="0" distL="114300" distR="114300" simplePos="0" relativeHeight="251661312" behindDoc="0" locked="0" layoutInCell="1" allowOverlap="1" wp14:anchorId="3FBDC38A" wp14:editId="6E036A6F">
                  <wp:simplePos x="0" y="0"/>
                  <wp:positionH relativeFrom="column">
                    <wp:posOffset>97790</wp:posOffset>
                  </wp:positionH>
                  <wp:positionV relativeFrom="paragraph">
                    <wp:posOffset>282575</wp:posOffset>
                  </wp:positionV>
                  <wp:extent cx="2951480" cy="2688590"/>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01.3.jpeg"/>
                          <pic:cNvPicPr/>
                        </pic:nvPicPr>
                        <pic:blipFill>
                          <a:blip r:embed="rId14">
                            <a:extLst>
                              <a:ext uri="{28A0092B-C50C-407E-A947-70E740481C1C}">
                                <a14:useLocalDpi xmlns:a14="http://schemas.microsoft.com/office/drawing/2010/main" val="0"/>
                              </a:ext>
                            </a:extLst>
                          </a:blip>
                          <a:stretch>
                            <a:fillRect/>
                          </a:stretch>
                        </pic:blipFill>
                        <pic:spPr>
                          <a:xfrm>
                            <a:off x="0" y="0"/>
                            <a:ext cx="2951480" cy="2688590"/>
                          </a:xfrm>
                          <a:prstGeom prst="rect">
                            <a:avLst/>
                          </a:prstGeom>
                        </pic:spPr>
                      </pic:pic>
                    </a:graphicData>
                  </a:graphic>
                  <wp14:sizeRelH relativeFrom="page">
                    <wp14:pctWidth>0</wp14:pctWidth>
                  </wp14:sizeRelH>
                  <wp14:sizeRelV relativeFrom="page">
                    <wp14:pctHeight>0</wp14:pctHeight>
                  </wp14:sizeRelV>
                </wp:anchor>
              </w:drawing>
            </w:r>
            <w:r w:rsidR="00F23241" w:rsidRPr="005233FE">
              <w:rPr>
                <w:b/>
                <w:bCs/>
                <w:sz w:val="22"/>
                <w:szCs w:val="22"/>
                <w:lang w:val="en-GB"/>
              </w:rPr>
              <w:t>Data booklet reference:</w:t>
            </w:r>
          </w:p>
          <w:p w14:paraId="695AEC87" w14:textId="77777777" w:rsidR="00F23241" w:rsidRDefault="00F23241" w:rsidP="003610E7">
            <w:pPr>
              <w:pStyle w:val="NoSpacing"/>
              <w:rPr>
                <w:b/>
                <w:bCs/>
                <w:sz w:val="21"/>
                <w:szCs w:val="19"/>
                <w:lang w:val="en-GB"/>
              </w:rPr>
            </w:pPr>
          </w:p>
          <w:p w14:paraId="6030DA9F" w14:textId="77777777" w:rsidR="00E92F52" w:rsidRDefault="00E92F52" w:rsidP="003610E7">
            <w:pPr>
              <w:pStyle w:val="NoSpacing"/>
              <w:rPr>
                <w:b/>
                <w:bCs/>
                <w:sz w:val="21"/>
                <w:szCs w:val="19"/>
                <w:lang w:val="en-GB"/>
              </w:rPr>
            </w:pPr>
          </w:p>
          <w:p w14:paraId="4D3FEEF6" w14:textId="77777777" w:rsidR="00E92F52" w:rsidRDefault="00E92F52" w:rsidP="003610E7">
            <w:pPr>
              <w:pStyle w:val="NoSpacing"/>
              <w:rPr>
                <w:b/>
                <w:bCs/>
                <w:sz w:val="21"/>
                <w:szCs w:val="19"/>
                <w:lang w:val="en-GB"/>
              </w:rPr>
            </w:pPr>
          </w:p>
          <w:p w14:paraId="28BF2E1B" w14:textId="77777777" w:rsidR="00E92F52" w:rsidRDefault="00E92F52" w:rsidP="003610E7">
            <w:pPr>
              <w:pStyle w:val="NoSpacing"/>
              <w:rPr>
                <w:b/>
                <w:bCs/>
                <w:sz w:val="21"/>
                <w:szCs w:val="19"/>
                <w:lang w:val="en-GB"/>
              </w:rPr>
            </w:pPr>
          </w:p>
          <w:p w14:paraId="49589A60" w14:textId="77777777" w:rsidR="00E92F52" w:rsidRDefault="00E92F52" w:rsidP="003610E7">
            <w:pPr>
              <w:pStyle w:val="NoSpacing"/>
              <w:rPr>
                <w:b/>
                <w:bCs/>
                <w:sz w:val="21"/>
                <w:szCs w:val="19"/>
                <w:lang w:val="en-GB"/>
              </w:rPr>
            </w:pPr>
          </w:p>
          <w:p w14:paraId="6727232C" w14:textId="77777777" w:rsidR="00E92F52" w:rsidRDefault="00E92F52" w:rsidP="003610E7">
            <w:pPr>
              <w:pStyle w:val="NoSpacing"/>
              <w:rPr>
                <w:b/>
                <w:bCs/>
                <w:sz w:val="21"/>
                <w:szCs w:val="19"/>
                <w:lang w:val="en-GB"/>
              </w:rPr>
            </w:pPr>
          </w:p>
          <w:p w14:paraId="637D4811" w14:textId="77777777" w:rsidR="00E92F52" w:rsidRDefault="00E92F52" w:rsidP="003610E7">
            <w:pPr>
              <w:pStyle w:val="NoSpacing"/>
              <w:rPr>
                <w:b/>
                <w:bCs/>
                <w:sz w:val="21"/>
                <w:szCs w:val="19"/>
                <w:lang w:val="en-GB"/>
              </w:rPr>
            </w:pPr>
          </w:p>
          <w:p w14:paraId="5842A265" w14:textId="77777777" w:rsidR="00E92F52" w:rsidRDefault="00E92F52" w:rsidP="003610E7">
            <w:pPr>
              <w:pStyle w:val="NoSpacing"/>
              <w:rPr>
                <w:b/>
                <w:bCs/>
                <w:sz w:val="21"/>
                <w:szCs w:val="19"/>
                <w:lang w:val="en-GB"/>
              </w:rPr>
            </w:pPr>
          </w:p>
          <w:p w14:paraId="0F5CDDF4" w14:textId="77777777" w:rsidR="00E92F52" w:rsidRDefault="00E92F52" w:rsidP="003610E7">
            <w:pPr>
              <w:pStyle w:val="NoSpacing"/>
              <w:rPr>
                <w:b/>
                <w:bCs/>
                <w:sz w:val="21"/>
                <w:szCs w:val="19"/>
                <w:lang w:val="en-GB"/>
              </w:rPr>
            </w:pPr>
          </w:p>
          <w:p w14:paraId="78BB8446" w14:textId="77777777" w:rsidR="00E92F52" w:rsidRDefault="00E92F52" w:rsidP="003610E7">
            <w:pPr>
              <w:pStyle w:val="NoSpacing"/>
              <w:rPr>
                <w:b/>
                <w:bCs/>
                <w:sz w:val="21"/>
                <w:szCs w:val="19"/>
                <w:lang w:val="en-GB"/>
              </w:rPr>
            </w:pPr>
          </w:p>
          <w:p w14:paraId="4CCE58D5" w14:textId="77777777" w:rsidR="00E92F52" w:rsidRDefault="00E92F52" w:rsidP="003610E7">
            <w:pPr>
              <w:pStyle w:val="NoSpacing"/>
              <w:rPr>
                <w:b/>
                <w:bCs/>
                <w:sz w:val="21"/>
                <w:szCs w:val="19"/>
                <w:lang w:val="en-GB"/>
              </w:rPr>
            </w:pPr>
          </w:p>
          <w:p w14:paraId="2332B055" w14:textId="77777777" w:rsidR="00E92F52" w:rsidRDefault="00E92F52" w:rsidP="003610E7">
            <w:pPr>
              <w:pStyle w:val="NoSpacing"/>
              <w:rPr>
                <w:b/>
                <w:bCs/>
                <w:sz w:val="21"/>
                <w:szCs w:val="19"/>
                <w:lang w:val="en-GB"/>
              </w:rPr>
            </w:pPr>
          </w:p>
          <w:p w14:paraId="6AA37542" w14:textId="77777777" w:rsidR="00E92F52" w:rsidRDefault="00E92F52" w:rsidP="003610E7">
            <w:pPr>
              <w:pStyle w:val="NoSpacing"/>
              <w:rPr>
                <w:b/>
                <w:bCs/>
                <w:sz w:val="21"/>
                <w:szCs w:val="19"/>
                <w:lang w:val="en-GB"/>
              </w:rPr>
            </w:pPr>
          </w:p>
          <w:p w14:paraId="1BD650A7" w14:textId="77777777" w:rsidR="00E92F52" w:rsidRDefault="00E92F52" w:rsidP="003610E7">
            <w:pPr>
              <w:pStyle w:val="NoSpacing"/>
              <w:rPr>
                <w:b/>
                <w:bCs/>
                <w:sz w:val="21"/>
                <w:szCs w:val="19"/>
                <w:lang w:val="en-GB"/>
              </w:rPr>
            </w:pPr>
          </w:p>
          <w:p w14:paraId="07E0CAD2" w14:textId="77777777" w:rsidR="00E92F52" w:rsidRDefault="00E92F52" w:rsidP="003610E7">
            <w:pPr>
              <w:pStyle w:val="NoSpacing"/>
              <w:rPr>
                <w:b/>
                <w:bCs/>
                <w:sz w:val="21"/>
                <w:szCs w:val="19"/>
                <w:lang w:val="en-GB"/>
              </w:rPr>
            </w:pPr>
          </w:p>
          <w:p w14:paraId="55D19DF3" w14:textId="77777777" w:rsidR="00E92F52" w:rsidRDefault="00E92F52" w:rsidP="003610E7">
            <w:pPr>
              <w:pStyle w:val="NoSpacing"/>
              <w:rPr>
                <w:b/>
                <w:bCs/>
                <w:sz w:val="21"/>
                <w:szCs w:val="19"/>
                <w:lang w:val="en-GB"/>
              </w:rPr>
            </w:pPr>
          </w:p>
          <w:p w14:paraId="65A54DF0" w14:textId="77777777" w:rsidR="00E92F52" w:rsidRDefault="00E92F52" w:rsidP="003610E7">
            <w:pPr>
              <w:pStyle w:val="NoSpacing"/>
              <w:rPr>
                <w:b/>
                <w:bCs/>
                <w:sz w:val="21"/>
                <w:szCs w:val="19"/>
                <w:lang w:val="en-GB"/>
              </w:rPr>
            </w:pPr>
          </w:p>
          <w:p w14:paraId="11ABE827" w14:textId="77777777" w:rsidR="00E92F52" w:rsidRDefault="00E92F52" w:rsidP="003610E7">
            <w:pPr>
              <w:pStyle w:val="NoSpacing"/>
              <w:rPr>
                <w:b/>
                <w:bCs/>
                <w:sz w:val="21"/>
                <w:szCs w:val="19"/>
                <w:lang w:val="en-GB"/>
              </w:rPr>
            </w:pPr>
          </w:p>
          <w:p w14:paraId="0AF5CC3B" w14:textId="77777777" w:rsidR="00E92F52" w:rsidRDefault="00E92F52" w:rsidP="003610E7">
            <w:pPr>
              <w:pStyle w:val="NoSpacing"/>
              <w:rPr>
                <w:b/>
                <w:bCs/>
                <w:sz w:val="21"/>
                <w:szCs w:val="19"/>
                <w:lang w:val="en-GB"/>
              </w:rPr>
            </w:pPr>
          </w:p>
          <w:p w14:paraId="12A89F6B" w14:textId="77777777" w:rsidR="00E92F52" w:rsidRDefault="00E92F52" w:rsidP="003610E7">
            <w:pPr>
              <w:pStyle w:val="NoSpacing"/>
              <w:rPr>
                <w:b/>
                <w:bCs/>
                <w:sz w:val="21"/>
                <w:szCs w:val="19"/>
                <w:lang w:val="en-GB"/>
              </w:rPr>
            </w:pPr>
          </w:p>
          <w:p w14:paraId="69F8973F" w14:textId="77777777" w:rsidR="00E92F52" w:rsidRDefault="00E92F52" w:rsidP="003610E7">
            <w:pPr>
              <w:pStyle w:val="NoSpacing"/>
              <w:rPr>
                <w:b/>
                <w:bCs/>
                <w:sz w:val="21"/>
                <w:szCs w:val="19"/>
                <w:lang w:val="en-GB"/>
              </w:rPr>
            </w:pPr>
          </w:p>
          <w:p w14:paraId="00CF41C1" w14:textId="77777777" w:rsidR="00E92F52" w:rsidRDefault="00E92F52" w:rsidP="003610E7">
            <w:pPr>
              <w:pStyle w:val="NoSpacing"/>
              <w:rPr>
                <w:b/>
                <w:bCs/>
                <w:sz w:val="21"/>
                <w:szCs w:val="19"/>
                <w:lang w:val="en-GB"/>
              </w:rPr>
            </w:pPr>
          </w:p>
          <w:p w14:paraId="2A1A31E0" w14:textId="77777777" w:rsidR="00E92F52" w:rsidRDefault="00E92F52" w:rsidP="003610E7">
            <w:pPr>
              <w:pStyle w:val="NoSpacing"/>
              <w:rPr>
                <w:b/>
                <w:bCs/>
                <w:sz w:val="21"/>
                <w:szCs w:val="19"/>
                <w:lang w:val="en-GB"/>
              </w:rPr>
            </w:pPr>
          </w:p>
          <w:p w14:paraId="49F83106" w14:textId="77777777" w:rsidR="00E92F52" w:rsidRDefault="00E92F52" w:rsidP="003610E7">
            <w:pPr>
              <w:pStyle w:val="NoSpacing"/>
              <w:rPr>
                <w:b/>
                <w:bCs/>
                <w:sz w:val="21"/>
                <w:szCs w:val="19"/>
                <w:lang w:val="en-GB"/>
              </w:rPr>
            </w:pPr>
          </w:p>
          <w:p w14:paraId="517D7F91" w14:textId="77777777" w:rsidR="00E92F52" w:rsidRDefault="00E92F52" w:rsidP="003610E7">
            <w:pPr>
              <w:pStyle w:val="NoSpacing"/>
              <w:rPr>
                <w:b/>
                <w:bCs/>
                <w:sz w:val="21"/>
                <w:szCs w:val="19"/>
                <w:lang w:val="en-GB"/>
              </w:rPr>
            </w:pPr>
          </w:p>
          <w:p w14:paraId="5693D1AA" w14:textId="77777777" w:rsidR="00E92F52" w:rsidRDefault="00E92F52" w:rsidP="003610E7">
            <w:pPr>
              <w:pStyle w:val="NoSpacing"/>
              <w:rPr>
                <w:b/>
                <w:bCs/>
                <w:sz w:val="21"/>
                <w:szCs w:val="19"/>
                <w:lang w:val="en-GB"/>
              </w:rPr>
            </w:pPr>
          </w:p>
          <w:p w14:paraId="7FDF477D" w14:textId="77777777" w:rsidR="00E92F52" w:rsidRDefault="00E92F52" w:rsidP="003610E7">
            <w:pPr>
              <w:pStyle w:val="NoSpacing"/>
              <w:rPr>
                <w:b/>
                <w:bCs/>
                <w:sz w:val="21"/>
                <w:szCs w:val="19"/>
                <w:lang w:val="en-GB"/>
              </w:rPr>
            </w:pPr>
          </w:p>
          <w:p w14:paraId="33C6735B" w14:textId="77777777" w:rsidR="00E92F52" w:rsidRDefault="00E92F52" w:rsidP="003610E7">
            <w:pPr>
              <w:pStyle w:val="NoSpacing"/>
              <w:rPr>
                <w:b/>
                <w:bCs/>
                <w:sz w:val="21"/>
                <w:szCs w:val="19"/>
                <w:lang w:val="en-GB"/>
              </w:rPr>
            </w:pPr>
          </w:p>
          <w:p w14:paraId="5F444818" w14:textId="77777777" w:rsidR="00E92F52" w:rsidRDefault="00E92F52" w:rsidP="003610E7">
            <w:pPr>
              <w:pStyle w:val="NoSpacing"/>
              <w:rPr>
                <w:b/>
                <w:bCs/>
                <w:sz w:val="21"/>
                <w:szCs w:val="19"/>
                <w:lang w:val="en-GB"/>
              </w:rPr>
            </w:pPr>
          </w:p>
          <w:p w14:paraId="598E98FC" w14:textId="77777777" w:rsidR="00E92F52" w:rsidRPr="005233FE" w:rsidRDefault="00E92F52" w:rsidP="003610E7">
            <w:pPr>
              <w:pStyle w:val="NoSpacing"/>
              <w:rPr>
                <w:b/>
                <w:bCs/>
                <w:sz w:val="21"/>
                <w:szCs w:val="19"/>
                <w:lang w:val="en-GB"/>
              </w:rPr>
            </w:pPr>
          </w:p>
        </w:tc>
        <w:tc>
          <w:tcPr>
            <w:tcW w:w="4899" w:type="dxa"/>
          </w:tcPr>
          <w:p w14:paraId="4E8FD456" w14:textId="77777777" w:rsidR="00F23241" w:rsidRPr="005233FE" w:rsidRDefault="00F23241" w:rsidP="003610E7">
            <w:pPr>
              <w:pStyle w:val="NoSpacing"/>
              <w:rPr>
                <w:b/>
                <w:bCs/>
                <w:sz w:val="21"/>
                <w:szCs w:val="19"/>
                <w:lang w:val="en-GB"/>
              </w:rPr>
            </w:pPr>
            <w:r w:rsidRPr="005233FE">
              <w:rPr>
                <w:b/>
                <w:bCs/>
                <w:sz w:val="21"/>
                <w:szCs w:val="19"/>
                <w:lang w:val="en-GB"/>
              </w:rPr>
              <w:t xml:space="preserve">Drawing/Diagram/Graph/Relationships </w:t>
            </w:r>
          </w:p>
        </w:tc>
      </w:tr>
    </w:tbl>
    <w:p w14:paraId="51506422" w14:textId="77777777" w:rsidR="00F23241" w:rsidRPr="005233FE" w:rsidRDefault="00A2696E">
      <w:pPr>
        <w:rPr>
          <w:rFonts w:cstheme="minorHAnsi"/>
          <w:lang w:val="en-GB"/>
        </w:rPr>
      </w:pPr>
      <w:r w:rsidRPr="005233FE">
        <w:rPr>
          <w:rFonts w:cstheme="minorHAnsi"/>
          <w:lang w:val="en-GB"/>
        </w:rPr>
        <w:br w:type="page"/>
      </w:r>
    </w:p>
    <w:p w14:paraId="141E5BC6" w14:textId="77777777" w:rsidR="00F23241" w:rsidRPr="005233FE" w:rsidRDefault="00F23241" w:rsidP="009644E1">
      <w:pPr>
        <w:autoSpaceDE w:val="0"/>
        <w:autoSpaceDN w:val="0"/>
        <w:adjustRightInd w:val="0"/>
        <w:jc w:val="center"/>
        <w:rPr>
          <w:rFonts w:cstheme="minorHAnsi"/>
          <w:sz w:val="36"/>
          <w:szCs w:val="36"/>
          <w:lang w:val="en-GB"/>
        </w:rPr>
      </w:pPr>
      <w:r w:rsidRPr="005233FE">
        <w:rPr>
          <w:rFonts w:cstheme="minorHAnsi"/>
          <w:sz w:val="36"/>
          <w:szCs w:val="36"/>
          <w:lang w:val="en-GB"/>
        </w:rPr>
        <w:lastRenderedPageBreak/>
        <w:t>Topic 2: Mechanics (22 hours)</w:t>
      </w:r>
    </w:p>
    <w:p w14:paraId="6BB37239" w14:textId="77777777" w:rsidR="00F23241" w:rsidRPr="005233FE" w:rsidRDefault="00F23241" w:rsidP="00F23241">
      <w:pPr>
        <w:autoSpaceDE w:val="0"/>
        <w:autoSpaceDN w:val="0"/>
        <w:adjustRightInd w:val="0"/>
        <w:jc w:val="center"/>
        <w:rPr>
          <w:rFonts w:cstheme="minorHAnsi"/>
          <w:b/>
          <w:bCs/>
          <w:lang w:val="en-GB"/>
        </w:rPr>
      </w:pPr>
      <w:r w:rsidRPr="005233FE">
        <w:rPr>
          <w:rFonts w:cstheme="minorHAnsi"/>
          <w:b/>
          <w:bCs/>
          <w:lang w:val="en-GB"/>
        </w:rPr>
        <w:t>Syllabus Dissection</w:t>
      </w:r>
    </w:p>
    <w:p w14:paraId="5E31F6DB" w14:textId="77777777" w:rsidR="00F23241" w:rsidRPr="005233FE" w:rsidRDefault="00F23241" w:rsidP="00F23241">
      <w:pPr>
        <w:autoSpaceDE w:val="0"/>
        <w:autoSpaceDN w:val="0"/>
        <w:adjustRightInd w:val="0"/>
        <w:rPr>
          <w:rFonts w:cstheme="minorHAnsi"/>
          <w:b/>
          <w:bCs/>
          <w:color w:val="808080"/>
          <w:sz w:val="19"/>
          <w:szCs w:val="19"/>
          <w:lang w:val="en-GB"/>
        </w:rPr>
      </w:pPr>
    </w:p>
    <w:p w14:paraId="3DD81D07" w14:textId="77777777" w:rsidR="00F23241" w:rsidRPr="005233FE" w:rsidRDefault="00F23241" w:rsidP="005233FE">
      <w:pPr>
        <w:pStyle w:val="NoSpacing"/>
        <w:rPr>
          <w:lang w:val="en-GB"/>
        </w:rPr>
      </w:pPr>
      <w:r w:rsidRPr="005233FE">
        <w:rPr>
          <w:b/>
          <w:bCs/>
          <w:lang w:val="en-GB"/>
        </w:rPr>
        <w:t xml:space="preserve">Essential idea: </w:t>
      </w:r>
      <w:r w:rsidR="00720E89" w:rsidRPr="005233FE">
        <w:rPr>
          <w:lang w:val="en-GB"/>
        </w:rPr>
        <w:t xml:space="preserve">Motion may be described and analysed by the use of graphs and equations. </w:t>
      </w:r>
    </w:p>
    <w:p w14:paraId="26DE7DD8" w14:textId="77777777" w:rsidR="00F23241" w:rsidRPr="00DC74DB" w:rsidRDefault="00F23241" w:rsidP="005233FE">
      <w:pPr>
        <w:pStyle w:val="NoSpacing"/>
        <w:rPr>
          <w:b/>
          <w:bCs/>
          <w:color w:val="808080"/>
          <w:sz w:val="20"/>
          <w:szCs w:val="20"/>
          <w:lang w:val="en-GB"/>
        </w:rPr>
      </w:pPr>
    </w:p>
    <w:p w14:paraId="408E9B50" w14:textId="77777777" w:rsidR="00F23241" w:rsidRPr="005233FE" w:rsidRDefault="00720E89" w:rsidP="005233FE">
      <w:pPr>
        <w:pStyle w:val="NoSpacing"/>
        <w:rPr>
          <w:b/>
          <w:bCs/>
          <w:color w:val="808080"/>
          <w:sz w:val="25"/>
          <w:szCs w:val="19"/>
          <w:lang w:val="en-GB"/>
        </w:rPr>
      </w:pPr>
      <w:r w:rsidRPr="005233FE">
        <w:rPr>
          <w:b/>
          <w:bCs/>
          <w:color w:val="808080"/>
          <w:sz w:val="25"/>
          <w:szCs w:val="19"/>
          <w:lang w:val="en-GB"/>
        </w:rPr>
        <w:t>2</w:t>
      </w:r>
      <w:r w:rsidR="00F23241" w:rsidRPr="005233FE">
        <w:rPr>
          <w:b/>
          <w:bCs/>
          <w:color w:val="808080"/>
          <w:sz w:val="25"/>
          <w:szCs w:val="19"/>
          <w:lang w:val="en-GB"/>
        </w:rPr>
        <w:t xml:space="preserve">.1 – </w:t>
      </w:r>
      <w:r w:rsidRPr="005233FE">
        <w:rPr>
          <w:b/>
          <w:bCs/>
          <w:color w:val="808080"/>
          <w:sz w:val="25"/>
          <w:szCs w:val="19"/>
          <w:lang w:val="en-GB"/>
        </w:rPr>
        <w:t>Motion</w:t>
      </w:r>
    </w:p>
    <w:p w14:paraId="39E92FB8" w14:textId="77777777" w:rsidR="00F23241" w:rsidRPr="00DC74DB" w:rsidRDefault="00F23241" w:rsidP="005233FE">
      <w:pPr>
        <w:pStyle w:val="NoSpacing"/>
        <w:rPr>
          <w:b/>
          <w:bCs/>
          <w:color w:val="808080"/>
          <w:sz w:val="20"/>
          <w:szCs w:val="20"/>
          <w:lang w:val="en-GB"/>
        </w:rPr>
      </w:pPr>
    </w:p>
    <w:p w14:paraId="41D86FA6" w14:textId="77777777" w:rsidR="00F23241" w:rsidRPr="005233FE" w:rsidRDefault="00F23241" w:rsidP="005233FE">
      <w:pPr>
        <w:pStyle w:val="NoSpacing"/>
        <w:rPr>
          <w:b/>
          <w:bCs/>
          <w:sz w:val="22"/>
          <w:szCs w:val="22"/>
          <w:lang w:val="en-GB"/>
        </w:rPr>
      </w:pPr>
      <w:r w:rsidRPr="005233FE">
        <w:rPr>
          <w:b/>
          <w:bCs/>
          <w:sz w:val="22"/>
          <w:szCs w:val="22"/>
          <w:lang w:val="en-GB"/>
        </w:rPr>
        <w:t>Nature of science:</w:t>
      </w:r>
    </w:p>
    <w:tbl>
      <w:tblPr>
        <w:tblStyle w:val="TableGrid"/>
        <w:tblW w:w="10201" w:type="dxa"/>
        <w:tblLook w:val="04A0" w:firstRow="1" w:lastRow="0" w:firstColumn="1" w:lastColumn="0" w:noHBand="0" w:noVBand="1"/>
      </w:tblPr>
      <w:tblGrid>
        <w:gridCol w:w="10201"/>
      </w:tblGrid>
      <w:tr w:rsidR="00F23241" w:rsidRPr="005233FE" w14:paraId="5EC97BAC" w14:textId="77777777" w:rsidTr="00A80907">
        <w:trPr>
          <w:trHeight w:val="656"/>
        </w:trPr>
        <w:tc>
          <w:tcPr>
            <w:tcW w:w="10201" w:type="dxa"/>
          </w:tcPr>
          <w:p w14:paraId="274009EC" w14:textId="77777777" w:rsidR="00F23241" w:rsidRPr="005233FE" w:rsidRDefault="00720E89" w:rsidP="005233FE">
            <w:pPr>
              <w:pStyle w:val="NoSpacing"/>
              <w:rPr>
                <w:sz w:val="20"/>
                <w:szCs w:val="20"/>
                <w:lang w:val="en-GB"/>
              </w:rPr>
            </w:pPr>
            <w:r w:rsidRPr="005233FE">
              <w:rPr>
                <w:sz w:val="20"/>
                <w:szCs w:val="20"/>
                <w:lang w:val="en-GB"/>
              </w:rPr>
              <w:t xml:space="preserve">Observations: The ideas of motion are fundamental to many areas of physics, providing a link to the consideration of forces and their implication. The kinematic equations for uniform acceleration were developed through careful observations of the natural world. (1.8) </w:t>
            </w:r>
          </w:p>
        </w:tc>
      </w:tr>
    </w:tbl>
    <w:p w14:paraId="729A66A0" w14:textId="77777777" w:rsidR="00F23241" w:rsidRPr="005306CB" w:rsidRDefault="005306CB" w:rsidP="005306CB">
      <w:pPr>
        <w:pStyle w:val="Heading2"/>
        <w:rPr>
          <w:color w:val="FFFFFF" w:themeColor="background1"/>
          <w:sz w:val="20"/>
          <w:szCs w:val="20"/>
          <w:lang w:val="en-GB"/>
        </w:rPr>
      </w:pPr>
      <w:bookmarkStart w:id="3" w:name="_Toc505796520"/>
      <w:bookmarkStart w:id="4" w:name="_Toc505797121"/>
      <w:r w:rsidRPr="005306CB">
        <w:rPr>
          <w:color w:val="FFFFFF" w:themeColor="background1"/>
          <w:sz w:val="20"/>
          <w:szCs w:val="20"/>
          <w:lang w:val="en-GB"/>
        </w:rPr>
        <w:t>Topic 2: Mechanics</w:t>
      </w:r>
      <w:bookmarkEnd w:id="3"/>
      <w:bookmarkEnd w:id="4"/>
    </w:p>
    <w:tbl>
      <w:tblPr>
        <w:tblStyle w:val="TableGrid"/>
        <w:tblW w:w="10201" w:type="dxa"/>
        <w:tblLook w:val="04A0" w:firstRow="1" w:lastRow="0" w:firstColumn="1" w:lastColumn="0" w:noHBand="0" w:noVBand="1"/>
      </w:tblPr>
      <w:tblGrid>
        <w:gridCol w:w="5302"/>
        <w:gridCol w:w="4899"/>
      </w:tblGrid>
      <w:tr w:rsidR="00F23241" w:rsidRPr="005233FE" w14:paraId="37D5181C" w14:textId="77777777" w:rsidTr="00DC74DB">
        <w:trPr>
          <w:trHeight w:val="11535"/>
        </w:trPr>
        <w:tc>
          <w:tcPr>
            <w:tcW w:w="5302" w:type="dxa"/>
          </w:tcPr>
          <w:p w14:paraId="285FEC9B" w14:textId="77777777" w:rsidR="00F23241" w:rsidRPr="005233FE" w:rsidRDefault="00F23241" w:rsidP="005233FE">
            <w:pPr>
              <w:pStyle w:val="NoSpacing"/>
              <w:rPr>
                <w:b/>
                <w:bCs/>
                <w:sz w:val="22"/>
                <w:szCs w:val="22"/>
                <w:lang w:val="en-GB"/>
              </w:rPr>
            </w:pPr>
            <w:r w:rsidRPr="005233FE">
              <w:rPr>
                <w:b/>
                <w:bCs/>
                <w:sz w:val="22"/>
                <w:szCs w:val="22"/>
                <w:lang w:val="en-GB"/>
              </w:rPr>
              <w:t>Understandings:</w:t>
            </w:r>
          </w:p>
          <w:p w14:paraId="0304C01E" w14:textId="77777777" w:rsidR="00720E89" w:rsidRPr="005233FE" w:rsidRDefault="005233FE" w:rsidP="005233FE">
            <w:pPr>
              <w:pStyle w:val="NoSpacing"/>
              <w:rPr>
                <w:sz w:val="22"/>
                <w:szCs w:val="22"/>
                <w:lang w:val="en-GB"/>
              </w:rPr>
            </w:pPr>
            <w:r w:rsidRPr="005233FE">
              <w:rPr>
                <w:sz w:val="22"/>
                <w:szCs w:val="22"/>
                <w:lang w:val="en-GB"/>
              </w:rPr>
              <w:t xml:space="preserve">• </w:t>
            </w:r>
            <w:r w:rsidR="00720E89" w:rsidRPr="005233FE">
              <w:rPr>
                <w:sz w:val="22"/>
                <w:szCs w:val="22"/>
                <w:lang w:val="en-GB"/>
              </w:rPr>
              <w:t xml:space="preserve">Distance and displacement </w:t>
            </w:r>
            <w:r w:rsidR="00720E89" w:rsidRPr="005233FE">
              <w:rPr>
                <w:rFonts w:ascii="MS Gothic" w:eastAsia="MS Gothic" w:hAnsi="MS Gothic" w:cs="MS Gothic"/>
                <w:sz w:val="22"/>
                <w:szCs w:val="22"/>
                <w:lang w:val="en-GB"/>
              </w:rPr>
              <w:t> </w:t>
            </w:r>
          </w:p>
          <w:p w14:paraId="684AEF26" w14:textId="77777777" w:rsidR="00720E89" w:rsidRPr="005233FE" w:rsidRDefault="005233FE" w:rsidP="005233FE">
            <w:pPr>
              <w:pStyle w:val="NoSpacing"/>
              <w:rPr>
                <w:sz w:val="22"/>
                <w:szCs w:val="22"/>
                <w:lang w:val="en-GB"/>
              </w:rPr>
            </w:pPr>
            <w:r w:rsidRPr="005233FE">
              <w:rPr>
                <w:sz w:val="22"/>
                <w:szCs w:val="22"/>
                <w:lang w:val="en-GB"/>
              </w:rPr>
              <w:t xml:space="preserve">• </w:t>
            </w:r>
            <w:r w:rsidR="00720E89" w:rsidRPr="005233FE">
              <w:rPr>
                <w:sz w:val="22"/>
                <w:szCs w:val="22"/>
                <w:lang w:val="en-GB"/>
              </w:rPr>
              <w:t xml:space="preserve">Speed and velocity </w:t>
            </w:r>
            <w:r w:rsidR="00720E89" w:rsidRPr="005233FE">
              <w:rPr>
                <w:rFonts w:ascii="MS Gothic" w:eastAsia="MS Gothic" w:hAnsi="MS Gothic" w:cs="MS Gothic"/>
                <w:sz w:val="22"/>
                <w:szCs w:val="22"/>
                <w:lang w:val="en-GB"/>
              </w:rPr>
              <w:t> </w:t>
            </w:r>
          </w:p>
          <w:p w14:paraId="1DC5841D" w14:textId="77777777" w:rsidR="00720E89" w:rsidRPr="005233FE" w:rsidRDefault="005233FE" w:rsidP="005233FE">
            <w:pPr>
              <w:pStyle w:val="NoSpacing"/>
              <w:rPr>
                <w:sz w:val="22"/>
                <w:szCs w:val="22"/>
                <w:lang w:val="en-GB"/>
              </w:rPr>
            </w:pPr>
            <w:r w:rsidRPr="005233FE">
              <w:rPr>
                <w:sz w:val="22"/>
                <w:szCs w:val="22"/>
                <w:lang w:val="en-GB"/>
              </w:rPr>
              <w:t xml:space="preserve">• </w:t>
            </w:r>
            <w:r w:rsidR="00720E89" w:rsidRPr="005233FE">
              <w:rPr>
                <w:sz w:val="22"/>
                <w:szCs w:val="22"/>
                <w:lang w:val="en-GB"/>
              </w:rPr>
              <w:t xml:space="preserve">Acceleration </w:t>
            </w:r>
            <w:r w:rsidR="00720E89" w:rsidRPr="005233FE">
              <w:rPr>
                <w:rFonts w:ascii="MS Gothic" w:eastAsia="MS Gothic" w:hAnsi="MS Gothic" w:cs="MS Gothic"/>
                <w:sz w:val="22"/>
                <w:szCs w:val="22"/>
                <w:lang w:val="en-GB"/>
              </w:rPr>
              <w:t> </w:t>
            </w:r>
          </w:p>
          <w:p w14:paraId="3D6A07F4" w14:textId="77777777" w:rsidR="00720E89" w:rsidRPr="005233FE" w:rsidRDefault="005233FE" w:rsidP="005233FE">
            <w:pPr>
              <w:pStyle w:val="NoSpacing"/>
              <w:rPr>
                <w:sz w:val="22"/>
                <w:szCs w:val="22"/>
                <w:lang w:val="en-GB"/>
              </w:rPr>
            </w:pPr>
            <w:r w:rsidRPr="005233FE">
              <w:rPr>
                <w:sz w:val="22"/>
                <w:szCs w:val="22"/>
                <w:lang w:val="en-GB"/>
              </w:rPr>
              <w:t xml:space="preserve">• </w:t>
            </w:r>
            <w:r w:rsidR="00720E89" w:rsidRPr="005233FE">
              <w:rPr>
                <w:sz w:val="22"/>
                <w:szCs w:val="22"/>
                <w:lang w:val="en-GB"/>
              </w:rPr>
              <w:t xml:space="preserve">Graphs describing motion </w:t>
            </w:r>
            <w:r w:rsidR="00720E89" w:rsidRPr="005233FE">
              <w:rPr>
                <w:rFonts w:ascii="MS Gothic" w:eastAsia="MS Gothic" w:hAnsi="MS Gothic" w:cs="MS Gothic"/>
                <w:sz w:val="22"/>
                <w:szCs w:val="22"/>
                <w:lang w:val="en-GB"/>
              </w:rPr>
              <w:t> </w:t>
            </w:r>
          </w:p>
          <w:p w14:paraId="27BFF70E" w14:textId="77777777" w:rsidR="00720E89" w:rsidRPr="005233FE" w:rsidRDefault="005233FE" w:rsidP="005233FE">
            <w:pPr>
              <w:pStyle w:val="NoSpacing"/>
              <w:rPr>
                <w:sz w:val="22"/>
                <w:szCs w:val="22"/>
                <w:lang w:val="en-GB"/>
              </w:rPr>
            </w:pPr>
            <w:r w:rsidRPr="005233FE">
              <w:rPr>
                <w:sz w:val="22"/>
                <w:szCs w:val="22"/>
                <w:lang w:val="en-GB"/>
              </w:rPr>
              <w:t>• E</w:t>
            </w:r>
            <w:r w:rsidR="00720E89" w:rsidRPr="005233FE">
              <w:rPr>
                <w:sz w:val="22"/>
                <w:szCs w:val="22"/>
                <w:lang w:val="en-GB"/>
              </w:rPr>
              <w:t>quations of motion for uniform acceleration</w:t>
            </w:r>
            <w:r w:rsidR="00720E89" w:rsidRPr="005233FE">
              <w:rPr>
                <w:rFonts w:ascii="MS Gothic" w:eastAsia="MS Gothic" w:hAnsi="MS Gothic" w:cs="MS Gothic"/>
                <w:sz w:val="22"/>
                <w:szCs w:val="22"/>
                <w:lang w:val="en-GB"/>
              </w:rPr>
              <w:t> </w:t>
            </w:r>
          </w:p>
          <w:p w14:paraId="0A759EA5" w14:textId="77777777" w:rsidR="00720E89" w:rsidRPr="005233FE" w:rsidRDefault="005233FE" w:rsidP="005233FE">
            <w:pPr>
              <w:pStyle w:val="NoSpacing"/>
              <w:rPr>
                <w:sz w:val="22"/>
                <w:szCs w:val="22"/>
                <w:lang w:val="en-GB"/>
              </w:rPr>
            </w:pPr>
            <w:r w:rsidRPr="005233FE">
              <w:rPr>
                <w:sz w:val="22"/>
                <w:szCs w:val="22"/>
                <w:lang w:val="en-GB"/>
              </w:rPr>
              <w:t xml:space="preserve">• </w:t>
            </w:r>
            <w:r w:rsidR="00720E89" w:rsidRPr="005233FE">
              <w:rPr>
                <w:sz w:val="22"/>
                <w:szCs w:val="22"/>
                <w:lang w:val="en-GB"/>
              </w:rPr>
              <w:t xml:space="preserve">Projectile motion </w:t>
            </w:r>
            <w:r w:rsidR="00720E89" w:rsidRPr="005233FE">
              <w:rPr>
                <w:rFonts w:ascii="MS Gothic" w:eastAsia="MS Gothic" w:hAnsi="MS Gothic" w:cs="MS Gothic"/>
                <w:sz w:val="22"/>
                <w:szCs w:val="22"/>
                <w:lang w:val="en-GB"/>
              </w:rPr>
              <w:t> </w:t>
            </w:r>
          </w:p>
          <w:p w14:paraId="5D53C927" w14:textId="77777777" w:rsidR="00720E89" w:rsidRPr="005233FE" w:rsidRDefault="00720E89" w:rsidP="005233FE">
            <w:pPr>
              <w:pStyle w:val="NoSpacing"/>
              <w:rPr>
                <w:sz w:val="22"/>
                <w:szCs w:val="22"/>
                <w:lang w:val="en-GB"/>
              </w:rPr>
            </w:pPr>
            <w:r w:rsidRPr="005233FE">
              <w:rPr>
                <w:sz w:val="22"/>
                <w:szCs w:val="22"/>
                <w:lang w:val="en-GB"/>
              </w:rPr>
              <w:t xml:space="preserve">• Fluid resistance and terminal speed </w:t>
            </w:r>
          </w:p>
          <w:p w14:paraId="7258B342" w14:textId="77777777" w:rsidR="00F23241" w:rsidRPr="005233FE" w:rsidRDefault="00F23241" w:rsidP="005233FE">
            <w:pPr>
              <w:pStyle w:val="NoSpacing"/>
              <w:rPr>
                <w:sz w:val="22"/>
                <w:szCs w:val="22"/>
                <w:lang w:val="en-GB"/>
              </w:rPr>
            </w:pPr>
          </w:p>
          <w:p w14:paraId="4FE1DFDD" w14:textId="77777777" w:rsidR="00F23241" w:rsidRPr="005233FE" w:rsidRDefault="00F23241" w:rsidP="005233FE">
            <w:pPr>
              <w:pStyle w:val="NoSpacing"/>
              <w:rPr>
                <w:b/>
                <w:bCs/>
                <w:sz w:val="22"/>
                <w:szCs w:val="22"/>
                <w:lang w:val="en-GB"/>
              </w:rPr>
            </w:pPr>
            <w:r w:rsidRPr="005233FE">
              <w:rPr>
                <w:b/>
                <w:bCs/>
                <w:sz w:val="22"/>
                <w:szCs w:val="22"/>
                <w:lang w:val="en-GB"/>
              </w:rPr>
              <w:t>Applications and skills:</w:t>
            </w:r>
          </w:p>
          <w:p w14:paraId="275608EA" w14:textId="77777777" w:rsidR="00720E89" w:rsidRPr="005233FE" w:rsidRDefault="00F23241" w:rsidP="005233FE">
            <w:pPr>
              <w:pStyle w:val="NoSpacing"/>
              <w:ind w:left="177" w:hanging="177"/>
              <w:rPr>
                <w:sz w:val="22"/>
                <w:szCs w:val="22"/>
                <w:lang w:val="en-GB"/>
              </w:rPr>
            </w:pPr>
            <w:r w:rsidRPr="005233FE">
              <w:rPr>
                <w:sz w:val="22"/>
                <w:szCs w:val="22"/>
                <w:lang w:val="en-GB"/>
              </w:rPr>
              <w:t xml:space="preserve">• </w:t>
            </w:r>
            <w:r w:rsidR="00720E89" w:rsidRPr="005233FE">
              <w:rPr>
                <w:sz w:val="22"/>
                <w:szCs w:val="22"/>
                <w:lang w:val="en-GB"/>
              </w:rPr>
              <w:t xml:space="preserve">Determining instantaneous and average values for velocity, speed and acceleration </w:t>
            </w:r>
          </w:p>
          <w:p w14:paraId="2AA0B481"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Solving problems using equations of motion for uniform acceleration </w:t>
            </w:r>
          </w:p>
          <w:p w14:paraId="723974E1"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Sketching and interpreting motion graphs </w:t>
            </w:r>
          </w:p>
          <w:p w14:paraId="2145C889"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Determining the acceleration of free-fall experimentally </w:t>
            </w:r>
          </w:p>
          <w:p w14:paraId="0D2AFFB9"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Analysing projectile motion, including the resolution of vertical and horizontal components of acceleration, velocity and displacement </w:t>
            </w:r>
          </w:p>
          <w:p w14:paraId="45A1086A"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Qualitatively describing the effect of fluid resistance on falling objects or projectiles, including reaching terminal speed </w:t>
            </w:r>
          </w:p>
          <w:p w14:paraId="4DCCAACA" w14:textId="77777777" w:rsidR="00F23241" w:rsidRPr="005233FE" w:rsidRDefault="00F23241" w:rsidP="005233FE">
            <w:pPr>
              <w:pStyle w:val="NoSpacing"/>
              <w:rPr>
                <w:b/>
                <w:bCs/>
                <w:sz w:val="22"/>
                <w:szCs w:val="22"/>
                <w:lang w:val="en-GB"/>
              </w:rPr>
            </w:pPr>
          </w:p>
          <w:p w14:paraId="3FC0F0E2" w14:textId="77777777" w:rsidR="00F23241" w:rsidRPr="005233FE" w:rsidRDefault="00F23241" w:rsidP="005233FE">
            <w:pPr>
              <w:pStyle w:val="NoSpacing"/>
              <w:rPr>
                <w:b/>
                <w:bCs/>
                <w:sz w:val="22"/>
                <w:szCs w:val="22"/>
                <w:lang w:val="en-GB"/>
              </w:rPr>
            </w:pPr>
            <w:r w:rsidRPr="005233FE">
              <w:rPr>
                <w:b/>
                <w:bCs/>
                <w:sz w:val="22"/>
                <w:szCs w:val="22"/>
                <w:lang w:val="en-GB"/>
              </w:rPr>
              <w:t>Guidance:</w:t>
            </w:r>
          </w:p>
          <w:p w14:paraId="67E5DE59" w14:textId="77777777" w:rsidR="00720E89" w:rsidRPr="005233FE" w:rsidRDefault="00F23241" w:rsidP="005233FE">
            <w:pPr>
              <w:pStyle w:val="NoSpacing"/>
              <w:ind w:left="177" w:hanging="177"/>
              <w:rPr>
                <w:sz w:val="22"/>
                <w:szCs w:val="22"/>
                <w:lang w:val="en-GB"/>
              </w:rPr>
            </w:pPr>
            <w:r w:rsidRPr="005233FE">
              <w:rPr>
                <w:sz w:val="22"/>
                <w:szCs w:val="22"/>
                <w:lang w:val="en-GB"/>
              </w:rPr>
              <w:t xml:space="preserve">• </w:t>
            </w:r>
            <w:r w:rsidR="00720E89" w:rsidRPr="005233FE">
              <w:rPr>
                <w:sz w:val="22"/>
                <w:szCs w:val="22"/>
                <w:lang w:val="en-GB"/>
              </w:rPr>
              <w:t xml:space="preserve">Calculations will be restricted to those neglecting air resistance </w:t>
            </w:r>
          </w:p>
          <w:p w14:paraId="788FEAC6"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Projectile motion will only involve problems using a constant value of </w:t>
            </w:r>
            <w:r w:rsidRPr="005233FE">
              <w:rPr>
                <w:i/>
                <w:iCs/>
                <w:sz w:val="22"/>
                <w:szCs w:val="22"/>
                <w:lang w:val="en-GB"/>
              </w:rPr>
              <w:t xml:space="preserve">g </w:t>
            </w:r>
            <w:r w:rsidRPr="005233FE">
              <w:rPr>
                <w:sz w:val="22"/>
                <w:szCs w:val="22"/>
                <w:lang w:val="en-GB"/>
              </w:rPr>
              <w:t xml:space="preserve">close to the surface of the Earth </w:t>
            </w:r>
          </w:p>
          <w:p w14:paraId="442EA417" w14:textId="77777777" w:rsidR="00720E89" w:rsidRPr="005233FE" w:rsidRDefault="00720E89" w:rsidP="005233FE">
            <w:pPr>
              <w:pStyle w:val="NoSpacing"/>
              <w:ind w:left="177" w:hanging="177"/>
              <w:rPr>
                <w:sz w:val="22"/>
                <w:szCs w:val="22"/>
                <w:lang w:val="en-GB"/>
              </w:rPr>
            </w:pPr>
            <w:r w:rsidRPr="005233FE">
              <w:rPr>
                <w:sz w:val="22"/>
                <w:szCs w:val="22"/>
                <w:lang w:val="en-GB"/>
              </w:rPr>
              <w:t xml:space="preserve">• The equation of the path of a projectile will not be required </w:t>
            </w:r>
          </w:p>
          <w:p w14:paraId="4C59F16D" w14:textId="77777777" w:rsidR="00F23241" w:rsidRPr="005233FE" w:rsidRDefault="00F23241" w:rsidP="005233FE">
            <w:pPr>
              <w:pStyle w:val="NoSpacing"/>
              <w:rPr>
                <w:sz w:val="22"/>
                <w:szCs w:val="22"/>
                <w:lang w:val="en-GB"/>
              </w:rPr>
            </w:pPr>
          </w:p>
          <w:p w14:paraId="318FD218" w14:textId="77777777" w:rsidR="00F23241" w:rsidRPr="005233FE" w:rsidRDefault="00F23241" w:rsidP="005233FE">
            <w:pPr>
              <w:pStyle w:val="NoSpacing"/>
              <w:rPr>
                <w:b/>
                <w:bCs/>
                <w:sz w:val="22"/>
                <w:szCs w:val="22"/>
                <w:lang w:val="en-GB"/>
              </w:rPr>
            </w:pPr>
            <w:r w:rsidRPr="005233FE">
              <w:rPr>
                <w:b/>
                <w:bCs/>
                <w:sz w:val="22"/>
                <w:szCs w:val="22"/>
                <w:lang w:val="en-GB"/>
              </w:rPr>
              <w:t>Data booklet reference:</w:t>
            </w:r>
          </w:p>
          <w:p w14:paraId="757BA0FB" w14:textId="77777777" w:rsidR="00F23241" w:rsidRDefault="00BC4894" w:rsidP="005233FE">
            <w:pPr>
              <w:pStyle w:val="NoSpacing"/>
              <w:rPr>
                <w:b/>
                <w:bCs/>
                <w:sz w:val="22"/>
                <w:szCs w:val="22"/>
                <w:lang w:val="en-GB"/>
              </w:rPr>
            </w:pPr>
            <w:r>
              <w:rPr>
                <w:b/>
                <w:bCs/>
                <w:noProof/>
                <w:sz w:val="22"/>
                <w:szCs w:val="22"/>
                <w:lang w:val="en-GB"/>
              </w:rPr>
              <w:drawing>
                <wp:anchor distT="0" distB="0" distL="114300" distR="114300" simplePos="0" relativeHeight="251691008" behindDoc="0" locked="0" layoutInCell="1" allowOverlap="1" wp14:anchorId="14171458" wp14:editId="54743CB9">
                  <wp:simplePos x="0" y="0"/>
                  <wp:positionH relativeFrom="column">
                    <wp:posOffset>46887</wp:posOffset>
                  </wp:positionH>
                  <wp:positionV relativeFrom="paragraph">
                    <wp:posOffset>58007</wp:posOffset>
                  </wp:positionV>
                  <wp:extent cx="1054443" cy="15178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1.png"/>
                          <pic:cNvPicPr/>
                        </pic:nvPicPr>
                        <pic:blipFill>
                          <a:blip r:embed="rId15">
                            <a:extLst>
                              <a:ext uri="{28A0092B-C50C-407E-A947-70E740481C1C}">
                                <a14:useLocalDpi xmlns:a14="http://schemas.microsoft.com/office/drawing/2010/main" val="0"/>
                              </a:ext>
                            </a:extLst>
                          </a:blip>
                          <a:stretch>
                            <a:fillRect/>
                          </a:stretch>
                        </pic:blipFill>
                        <pic:spPr>
                          <a:xfrm>
                            <a:off x="0" y="0"/>
                            <a:ext cx="1061029" cy="1527368"/>
                          </a:xfrm>
                          <a:prstGeom prst="rect">
                            <a:avLst/>
                          </a:prstGeom>
                        </pic:spPr>
                      </pic:pic>
                    </a:graphicData>
                  </a:graphic>
                  <wp14:sizeRelH relativeFrom="margin">
                    <wp14:pctWidth>0</wp14:pctWidth>
                  </wp14:sizeRelH>
                  <wp14:sizeRelV relativeFrom="margin">
                    <wp14:pctHeight>0</wp14:pctHeight>
                  </wp14:sizeRelV>
                </wp:anchor>
              </w:drawing>
            </w:r>
          </w:p>
          <w:p w14:paraId="22DBBB37" w14:textId="77777777" w:rsidR="005233FE" w:rsidRDefault="005233FE" w:rsidP="005233FE">
            <w:pPr>
              <w:pStyle w:val="NoSpacing"/>
              <w:rPr>
                <w:b/>
                <w:bCs/>
                <w:sz w:val="22"/>
                <w:szCs w:val="22"/>
                <w:lang w:val="en-GB"/>
              </w:rPr>
            </w:pPr>
          </w:p>
          <w:p w14:paraId="62A9F489" w14:textId="77777777" w:rsidR="005233FE" w:rsidRDefault="005233FE" w:rsidP="005233FE">
            <w:pPr>
              <w:pStyle w:val="NoSpacing"/>
              <w:rPr>
                <w:b/>
                <w:bCs/>
                <w:sz w:val="22"/>
                <w:szCs w:val="22"/>
                <w:lang w:val="en-GB"/>
              </w:rPr>
            </w:pPr>
          </w:p>
          <w:p w14:paraId="2D171785" w14:textId="77777777" w:rsidR="005233FE" w:rsidRDefault="005233FE" w:rsidP="005233FE">
            <w:pPr>
              <w:pStyle w:val="NoSpacing"/>
              <w:rPr>
                <w:b/>
                <w:bCs/>
                <w:sz w:val="22"/>
                <w:szCs w:val="22"/>
                <w:lang w:val="en-GB"/>
              </w:rPr>
            </w:pPr>
          </w:p>
          <w:p w14:paraId="69EE046F" w14:textId="77777777" w:rsidR="005233FE" w:rsidRPr="005233FE" w:rsidRDefault="005233FE" w:rsidP="005233FE">
            <w:pPr>
              <w:pStyle w:val="NoSpacing"/>
              <w:rPr>
                <w:b/>
                <w:bCs/>
                <w:sz w:val="22"/>
                <w:szCs w:val="22"/>
                <w:lang w:val="en-GB"/>
              </w:rPr>
            </w:pPr>
          </w:p>
        </w:tc>
        <w:tc>
          <w:tcPr>
            <w:tcW w:w="4899" w:type="dxa"/>
          </w:tcPr>
          <w:p w14:paraId="6B2CFC39" w14:textId="77777777" w:rsidR="00F23241" w:rsidRPr="005233FE" w:rsidRDefault="00F23241" w:rsidP="005233FE">
            <w:pPr>
              <w:pStyle w:val="NoSpacing"/>
              <w:jc w:val="center"/>
              <w:rPr>
                <w:b/>
                <w:bCs/>
                <w:sz w:val="22"/>
                <w:szCs w:val="22"/>
                <w:lang w:val="en-GB"/>
              </w:rPr>
            </w:pPr>
            <w:r w:rsidRPr="005233FE">
              <w:rPr>
                <w:b/>
                <w:bCs/>
                <w:sz w:val="22"/>
                <w:szCs w:val="22"/>
                <w:lang w:val="en-GB"/>
              </w:rPr>
              <w:t>Drawing/Diagram/Graph/Relationships</w:t>
            </w:r>
          </w:p>
        </w:tc>
      </w:tr>
    </w:tbl>
    <w:p w14:paraId="050AB853" w14:textId="77777777" w:rsidR="00720E89" w:rsidRPr="005233FE" w:rsidRDefault="00720E89" w:rsidP="00720E89">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 xml:space="preserve">Essential idea: </w:t>
      </w:r>
      <w:r w:rsidR="00DC74DB" w:rsidRPr="00DC74DB">
        <w:rPr>
          <w:rFonts w:cstheme="minorHAnsi"/>
          <w:bCs/>
          <w:lang w:val="en-GB"/>
        </w:rPr>
        <w:t>Classical physics requires a force to change a state of motion, as suggested by Newton in his laws of motion</w:t>
      </w:r>
      <w:r w:rsidRPr="00DC74DB">
        <w:rPr>
          <w:rFonts w:cs="Times"/>
          <w:color w:val="000000"/>
          <w:lang w:val="en-GB"/>
        </w:rPr>
        <w:t>.</w:t>
      </w:r>
      <w:r w:rsidRPr="005233FE">
        <w:rPr>
          <w:rFonts w:cs="Times"/>
          <w:color w:val="000000"/>
          <w:lang w:val="en-GB"/>
        </w:rPr>
        <w:t xml:space="preserve"> </w:t>
      </w:r>
    </w:p>
    <w:p w14:paraId="074E0CF1" w14:textId="77777777" w:rsidR="00720E89" w:rsidRPr="005233FE" w:rsidRDefault="00720E89" w:rsidP="00720E89">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 xml:space="preserve">2.2 – </w:t>
      </w:r>
      <w:r w:rsidRPr="005233FE">
        <w:rPr>
          <w:rFonts w:cs="Times"/>
          <w:b/>
          <w:bCs/>
          <w:color w:val="6D6D6D"/>
          <w:sz w:val="26"/>
          <w:szCs w:val="26"/>
          <w:lang w:val="en-GB"/>
        </w:rPr>
        <w:t xml:space="preserve">Forces </w:t>
      </w:r>
    </w:p>
    <w:p w14:paraId="58532349" w14:textId="77777777" w:rsidR="00720E89" w:rsidRPr="005233FE" w:rsidRDefault="00720E89" w:rsidP="00720E89">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720E89" w:rsidRPr="005233FE" w14:paraId="4EFEDA60" w14:textId="77777777" w:rsidTr="00A80907">
        <w:trPr>
          <w:trHeight w:val="656"/>
        </w:trPr>
        <w:tc>
          <w:tcPr>
            <w:tcW w:w="10201" w:type="dxa"/>
          </w:tcPr>
          <w:p w14:paraId="087D8808" w14:textId="77777777" w:rsidR="00DC74DB" w:rsidRPr="00DC74DB" w:rsidRDefault="00DC74DB" w:rsidP="00DC74DB">
            <w:pPr>
              <w:pStyle w:val="NoSpacing"/>
              <w:rPr>
                <w:sz w:val="20"/>
                <w:szCs w:val="20"/>
                <w:lang w:val="en-GB"/>
              </w:rPr>
            </w:pPr>
            <w:r w:rsidRPr="00DC74DB">
              <w:rPr>
                <w:sz w:val="20"/>
                <w:szCs w:val="20"/>
                <w:lang w:val="en-GB"/>
              </w:rPr>
              <w:t>Using mathematics: Isaac Newton provided the basis for much of our understanding of forces and motion by formalizing the previous work of scientists through the</w:t>
            </w:r>
            <w:r>
              <w:rPr>
                <w:sz w:val="20"/>
                <w:szCs w:val="20"/>
                <w:lang w:val="en-GB"/>
              </w:rPr>
              <w:t xml:space="preserve"> </w:t>
            </w:r>
            <w:r w:rsidRPr="00DC74DB">
              <w:rPr>
                <w:sz w:val="20"/>
                <w:szCs w:val="20"/>
                <w:lang w:val="en-GB"/>
              </w:rPr>
              <w:t>application of mathematics by inventing calculus to assist with this. (2.4)</w:t>
            </w:r>
          </w:p>
          <w:p w14:paraId="52D84C95" w14:textId="77777777" w:rsidR="00720E89" w:rsidRPr="005233FE" w:rsidRDefault="00DC74DB" w:rsidP="00DC74DB">
            <w:pPr>
              <w:pStyle w:val="NoSpacing"/>
              <w:rPr>
                <w:sz w:val="20"/>
                <w:szCs w:val="20"/>
                <w:lang w:val="en-GB"/>
              </w:rPr>
            </w:pPr>
            <w:r w:rsidRPr="00DC74DB">
              <w:rPr>
                <w:sz w:val="20"/>
                <w:szCs w:val="20"/>
                <w:lang w:val="en-GB"/>
              </w:rPr>
              <w:t xml:space="preserve">Intuition: The tale of the falling apple describes simply one of the many flashes of intuition that went into the publication of </w:t>
            </w:r>
            <w:proofErr w:type="spellStart"/>
            <w:r w:rsidRPr="00DC74DB">
              <w:rPr>
                <w:sz w:val="20"/>
                <w:szCs w:val="20"/>
                <w:lang w:val="en-GB"/>
              </w:rPr>
              <w:t>Philosophiæ</w:t>
            </w:r>
            <w:proofErr w:type="spellEnd"/>
            <w:r w:rsidRPr="00DC74DB">
              <w:rPr>
                <w:sz w:val="20"/>
                <w:szCs w:val="20"/>
                <w:lang w:val="en-GB"/>
              </w:rPr>
              <w:t xml:space="preserve"> Naturalis Principia Mathematica in</w:t>
            </w:r>
            <w:r>
              <w:rPr>
                <w:sz w:val="20"/>
                <w:szCs w:val="20"/>
                <w:lang w:val="en-GB"/>
              </w:rPr>
              <w:t xml:space="preserve"> </w:t>
            </w:r>
            <w:r w:rsidRPr="00DC74DB">
              <w:rPr>
                <w:sz w:val="20"/>
                <w:szCs w:val="20"/>
                <w:lang w:val="en-GB"/>
              </w:rPr>
              <w:t>1687. (1.5)</w:t>
            </w:r>
          </w:p>
        </w:tc>
      </w:tr>
    </w:tbl>
    <w:p w14:paraId="220C8472" w14:textId="77777777" w:rsidR="00720E89" w:rsidRPr="005233FE" w:rsidRDefault="00720E89" w:rsidP="00720E89">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720E89" w:rsidRPr="005233FE" w14:paraId="57254308" w14:textId="77777777" w:rsidTr="004717E8">
        <w:trPr>
          <w:trHeight w:val="11812"/>
        </w:trPr>
        <w:tc>
          <w:tcPr>
            <w:tcW w:w="5302" w:type="dxa"/>
          </w:tcPr>
          <w:p w14:paraId="5541CEA6" w14:textId="77777777" w:rsidR="00720E89" w:rsidRPr="005233FE" w:rsidRDefault="00720E89"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58A189D9" w14:textId="77777777" w:rsidR="004717E8" w:rsidRPr="004717E8" w:rsidRDefault="004717E8" w:rsidP="004717E8">
            <w:pPr>
              <w:numPr>
                <w:ilvl w:val="0"/>
                <w:numId w:val="1"/>
              </w:numPr>
              <w:tabs>
                <w:tab w:val="left" w:pos="220"/>
                <w:tab w:val="left" w:pos="720"/>
              </w:tabs>
              <w:autoSpaceDE w:val="0"/>
              <w:autoSpaceDN w:val="0"/>
              <w:adjustRightInd w:val="0"/>
              <w:ind w:hanging="720"/>
              <w:rPr>
                <w:rFonts w:cs="Times"/>
                <w:color w:val="000000"/>
                <w:sz w:val="22"/>
                <w:szCs w:val="22"/>
              </w:rPr>
            </w:pPr>
            <w:r w:rsidRPr="004717E8">
              <w:rPr>
                <w:rFonts w:cs="Times"/>
                <w:color w:val="000000"/>
                <w:sz w:val="22"/>
                <w:szCs w:val="22"/>
              </w:rPr>
              <w:t>Objects as point particles</w:t>
            </w:r>
          </w:p>
          <w:p w14:paraId="483237FA" w14:textId="77777777" w:rsidR="004717E8" w:rsidRPr="004717E8" w:rsidRDefault="004717E8" w:rsidP="004717E8">
            <w:pPr>
              <w:numPr>
                <w:ilvl w:val="0"/>
                <w:numId w:val="1"/>
              </w:numPr>
              <w:tabs>
                <w:tab w:val="left" w:pos="220"/>
                <w:tab w:val="left" w:pos="720"/>
              </w:tabs>
              <w:autoSpaceDE w:val="0"/>
              <w:autoSpaceDN w:val="0"/>
              <w:adjustRightInd w:val="0"/>
              <w:ind w:hanging="720"/>
              <w:rPr>
                <w:rFonts w:cs="Times"/>
                <w:color w:val="000000"/>
                <w:sz w:val="22"/>
                <w:szCs w:val="22"/>
              </w:rPr>
            </w:pPr>
            <w:r w:rsidRPr="004717E8">
              <w:rPr>
                <w:rFonts w:cs="Times"/>
                <w:color w:val="000000"/>
                <w:sz w:val="22"/>
                <w:szCs w:val="22"/>
              </w:rPr>
              <w:t>Free-body diagrams</w:t>
            </w:r>
          </w:p>
          <w:p w14:paraId="499A4C1C" w14:textId="77777777" w:rsidR="004717E8" w:rsidRPr="004717E8" w:rsidRDefault="004717E8" w:rsidP="004717E8">
            <w:pPr>
              <w:numPr>
                <w:ilvl w:val="0"/>
                <w:numId w:val="1"/>
              </w:numPr>
              <w:tabs>
                <w:tab w:val="left" w:pos="220"/>
                <w:tab w:val="left" w:pos="720"/>
              </w:tabs>
              <w:autoSpaceDE w:val="0"/>
              <w:autoSpaceDN w:val="0"/>
              <w:adjustRightInd w:val="0"/>
              <w:ind w:hanging="720"/>
              <w:rPr>
                <w:rFonts w:cs="Times"/>
                <w:color w:val="000000"/>
                <w:sz w:val="22"/>
                <w:szCs w:val="22"/>
              </w:rPr>
            </w:pPr>
            <w:r w:rsidRPr="004717E8">
              <w:rPr>
                <w:rFonts w:cs="Times"/>
                <w:color w:val="000000"/>
                <w:sz w:val="22"/>
                <w:szCs w:val="22"/>
              </w:rPr>
              <w:t>Translational equilibrium</w:t>
            </w:r>
          </w:p>
          <w:p w14:paraId="3F66A34A" w14:textId="77777777" w:rsidR="004717E8" w:rsidRPr="004717E8" w:rsidRDefault="004717E8" w:rsidP="004717E8">
            <w:pPr>
              <w:numPr>
                <w:ilvl w:val="0"/>
                <w:numId w:val="1"/>
              </w:numPr>
              <w:tabs>
                <w:tab w:val="left" w:pos="220"/>
                <w:tab w:val="left" w:pos="720"/>
              </w:tabs>
              <w:autoSpaceDE w:val="0"/>
              <w:autoSpaceDN w:val="0"/>
              <w:adjustRightInd w:val="0"/>
              <w:ind w:hanging="720"/>
              <w:rPr>
                <w:rFonts w:cs="Times"/>
                <w:color w:val="000000"/>
                <w:sz w:val="22"/>
                <w:szCs w:val="22"/>
              </w:rPr>
            </w:pPr>
            <w:r w:rsidRPr="004717E8">
              <w:rPr>
                <w:rFonts w:cs="Times"/>
                <w:color w:val="000000"/>
                <w:sz w:val="22"/>
                <w:szCs w:val="22"/>
              </w:rPr>
              <w:t>Newton’s laws of motion</w:t>
            </w:r>
          </w:p>
          <w:p w14:paraId="5F9334E8" w14:textId="77777777" w:rsidR="00720E89" w:rsidRPr="004717E8" w:rsidRDefault="004717E8" w:rsidP="00A80907">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4717E8">
              <w:rPr>
                <w:rFonts w:cs="Times"/>
                <w:color w:val="000000"/>
                <w:sz w:val="22"/>
                <w:szCs w:val="22"/>
              </w:rPr>
              <w:t>Solid friction</w:t>
            </w:r>
          </w:p>
          <w:p w14:paraId="2D619F1E" w14:textId="77777777" w:rsidR="004717E8" w:rsidRPr="004717E8" w:rsidRDefault="004717E8" w:rsidP="004717E8">
            <w:pPr>
              <w:tabs>
                <w:tab w:val="left" w:pos="220"/>
                <w:tab w:val="left" w:pos="720"/>
              </w:tabs>
              <w:autoSpaceDE w:val="0"/>
              <w:autoSpaceDN w:val="0"/>
              <w:adjustRightInd w:val="0"/>
              <w:rPr>
                <w:rFonts w:cs="Times"/>
                <w:color w:val="000000"/>
                <w:sz w:val="22"/>
                <w:szCs w:val="22"/>
                <w:lang w:val="en-GB"/>
              </w:rPr>
            </w:pPr>
          </w:p>
          <w:p w14:paraId="15221EE3" w14:textId="77777777" w:rsidR="00720E89" w:rsidRPr="005233FE" w:rsidRDefault="00720E89" w:rsidP="00A80907">
            <w:pPr>
              <w:pStyle w:val="NoSpacing"/>
              <w:rPr>
                <w:b/>
                <w:sz w:val="22"/>
                <w:szCs w:val="22"/>
                <w:lang w:val="en-GB"/>
              </w:rPr>
            </w:pPr>
            <w:r w:rsidRPr="005233FE">
              <w:rPr>
                <w:b/>
                <w:sz w:val="22"/>
                <w:szCs w:val="22"/>
                <w:lang w:val="en-GB"/>
              </w:rPr>
              <w:t>Applications and skills:</w:t>
            </w:r>
          </w:p>
          <w:p w14:paraId="5907ADE6" w14:textId="77777777" w:rsidR="004717E8" w:rsidRPr="004717E8" w:rsidRDefault="00720E89" w:rsidP="004717E8">
            <w:pPr>
              <w:pStyle w:val="NoSpacing"/>
              <w:ind w:left="167" w:hanging="142"/>
              <w:rPr>
                <w:rFonts w:cs="Times"/>
                <w:sz w:val="22"/>
                <w:szCs w:val="22"/>
              </w:rPr>
            </w:pPr>
            <w:r w:rsidRPr="005233FE">
              <w:rPr>
                <w:rFonts w:cs="Times"/>
                <w:sz w:val="22"/>
                <w:szCs w:val="22"/>
                <w:lang w:val="en-GB"/>
              </w:rPr>
              <w:t xml:space="preserve">• </w:t>
            </w:r>
            <w:r w:rsidR="004717E8" w:rsidRPr="004717E8">
              <w:rPr>
                <w:rFonts w:cs="Times"/>
                <w:sz w:val="22"/>
                <w:szCs w:val="22"/>
              </w:rPr>
              <w:t>Representing forces as vectors</w:t>
            </w:r>
          </w:p>
          <w:p w14:paraId="16A73CAE" w14:textId="77777777" w:rsidR="004717E8" w:rsidRPr="004717E8" w:rsidRDefault="004717E8" w:rsidP="004717E8">
            <w:pPr>
              <w:pStyle w:val="NoSpacing"/>
              <w:ind w:left="167" w:hanging="142"/>
              <w:rPr>
                <w:rFonts w:cs="Times"/>
                <w:sz w:val="22"/>
                <w:szCs w:val="22"/>
              </w:rPr>
            </w:pPr>
            <w:r w:rsidRPr="004717E8">
              <w:rPr>
                <w:rFonts w:cs="Times"/>
                <w:sz w:val="22"/>
                <w:szCs w:val="22"/>
              </w:rPr>
              <w:t>• Sketching and interpreting free-body diagrams</w:t>
            </w:r>
          </w:p>
          <w:p w14:paraId="28CF96CF" w14:textId="77777777" w:rsidR="004717E8" w:rsidRPr="004717E8" w:rsidRDefault="004717E8" w:rsidP="004717E8">
            <w:pPr>
              <w:pStyle w:val="NoSpacing"/>
              <w:ind w:left="167" w:hanging="142"/>
              <w:rPr>
                <w:rFonts w:cs="Times"/>
                <w:sz w:val="22"/>
                <w:szCs w:val="22"/>
              </w:rPr>
            </w:pPr>
            <w:r w:rsidRPr="004717E8">
              <w:rPr>
                <w:rFonts w:cs="Times"/>
                <w:sz w:val="22"/>
                <w:szCs w:val="22"/>
              </w:rPr>
              <w:t>• Describing the consequences of Newton’s first law for translational</w:t>
            </w:r>
            <w:r>
              <w:rPr>
                <w:rFonts w:cs="Times"/>
                <w:sz w:val="22"/>
                <w:szCs w:val="22"/>
              </w:rPr>
              <w:t xml:space="preserve"> </w:t>
            </w:r>
            <w:r w:rsidRPr="004717E8">
              <w:rPr>
                <w:rFonts w:cs="Times"/>
                <w:sz w:val="22"/>
                <w:szCs w:val="22"/>
              </w:rPr>
              <w:t>equilibrium</w:t>
            </w:r>
          </w:p>
          <w:p w14:paraId="3ED9547F" w14:textId="77777777" w:rsidR="004717E8" w:rsidRPr="004717E8" w:rsidRDefault="004717E8" w:rsidP="004717E8">
            <w:pPr>
              <w:pStyle w:val="NoSpacing"/>
              <w:ind w:left="167" w:hanging="142"/>
              <w:rPr>
                <w:rFonts w:cs="Times"/>
                <w:sz w:val="22"/>
                <w:szCs w:val="22"/>
              </w:rPr>
            </w:pPr>
            <w:r w:rsidRPr="004717E8">
              <w:rPr>
                <w:rFonts w:cs="Times"/>
                <w:sz w:val="22"/>
                <w:szCs w:val="22"/>
              </w:rPr>
              <w:t>• Using Newton’s second law quantitatively and qualitatively</w:t>
            </w:r>
          </w:p>
          <w:p w14:paraId="328B690D" w14:textId="77777777" w:rsidR="004717E8" w:rsidRPr="004717E8" w:rsidRDefault="004717E8" w:rsidP="004717E8">
            <w:pPr>
              <w:pStyle w:val="NoSpacing"/>
              <w:ind w:left="167" w:hanging="142"/>
              <w:rPr>
                <w:rFonts w:cs="Times"/>
                <w:sz w:val="22"/>
                <w:szCs w:val="22"/>
              </w:rPr>
            </w:pPr>
            <w:r w:rsidRPr="004717E8">
              <w:rPr>
                <w:rFonts w:cs="Times"/>
                <w:sz w:val="22"/>
                <w:szCs w:val="22"/>
              </w:rPr>
              <w:t>• Identifying force pairs in the context of Newton’s third law</w:t>
            </w:r>
          </w:p>
          <w:p w14:paraId="2949D431" w14:textId="77777777" w:rsidR="004717E8" w:rsidRPr="004717E8" w:rsidRDefault="004717E8" w:rsidP="004717E8">
            <w:pPr>
              <w:pStyle w:val="NoSpacing"/>
              <w:ind w:left="167" w:hanging="142"/>
              <w:rPr>
                <w:rFonts w:cs="Times"/>
                <w:sz w:val="22"/>
                <w:szCs w:val="22"/>
              </w:rPr>
            </w:pPr>
            <w:r w:rsidRPr="004717E8">
              <w:rPr>
                <w:rFonts w:cs="Times"/>
                <w:sz w:val="22"/>
                <w:szCs w:val="22"/>
              </w:rPr>
              <w:t>• Solving problems involving forces and determining resultant force</w:t>
            </w:r>
          </w:p>
          <w:p w14:paraId="105E25AF" w14:textId="77777777" w:rsidR="00720E89" w:rsidRPr="005233FE" w:rsidRDefault="004717E8" w:rsidP="004717E8">
            <w:pPr>
              <w:pStyle w:val="NoSpacing"/>
              <w:ind w:left="167" w:hanging="142"/>
              <w:rPr>
                <w:rFonts w:cs="Times"/>
                <w:sz w:val="22"/>
                <w:szCs w:val="22"/>
                <w:lang w:val="en-GB"/>
              </w:rPr>
            </w:pPr>
            <w:r w:rsidRPr="004717E8">
              <w:rPr>
                <w:rFonts w:cs="Times"/>
                <w:sz w:val="22"/>
                <w:szCs w:val="22"/>
              </w:rPr>
              <w:t>• Describing solid friction (static and dynamic) by coefficients of friction</w:t>
            </w:r>
            <w:r w:rsidR="00720E89" w:rsidRPr="005233FE">
              <w:rPr>
                <w:rFonts w:cs="Times"/>
                <w:sz w:val="22"/>
                <w:szCs w:val="22"/>
                <w:lang w:val="en-GB"/>
              </w:rPr>
              <w:t xml:space="preserve"> </w:t>
            </w:r>
          </w:p>
          <w:p w14:paraId="06D861CD" w14:textId="77777777" w:rsidR="00720E89" w:rsidRPr="005233FE" w:rsidRDefault="00720E89" w:rsidP="00A80907">
            <w:pPr>
              <w:pStyle w:val="NoSpacing"/>
              <w:rPr>
                <w:sz w:val="22"/>
                <w:szCs w:val="22"/>
                <w:lang w:val="en-GB"/>
              </w:rPr>
            </w:pPr>
          </w:p>
          <w:p w14:paraId="362CA3EE" w14:textId="77777777" w:rsidR="00720E89" w:rsidRPr="005233FE" w:rsidRDefault="00720E89" w:rsidP="00A80907">
            <w:pPr>
              <w:pStyle w:val="NoSpacing"/>
              <w:rPr>
                <w:b/>
                <w:sz w:val="22"/>
                <w:szCs w:val="22"/>
                <w:lang w:val="en-GB"/>
              </w:rPr>
            </w:pPr>
            <w:r w:rsidRPr="005233FE">
              <w:rPr>
                <w:b/>
                <w:sz w:val="22"/>
                <w:szCs w:val="22"/>
                <w:lang w:val="en-GB"/>
              </w:rPr>
              <w:t>Guidance:</w:t>
            </w:r>
          </w:p>
          <w:p w14:paraId="6999AC9D" w14:textId="77777777" w:rsidR="004717E8" w:rsidRPr="004717E8" w:rsidRDefault="00720E89" w:rsidP="004717E8">
            <w:pPr>
              <w:pStyle w:val="NoSpacing"/>
              <w:ind w:left="167" w:hanging="142"/>
              <w:rPr>
                <w:rFonts w:cs="Times"/>
                <w:i/>
                <w:iCs/>
                <w:sz w:val="22"/>
                <w:szCs w:val="22"/>
              </w:rPr>
            </w:pPr>
            <w:r w:rsidRPr="005233FE">
              <w:rPr>
                <w:sz w:val="22"/>
                <w:szCs w:val="22"/>
                <w:lang w:val="en-GB"/>
              </w:rPr>
              <w:t xml:space="preserve">• </w:t>
            </w:r>
            <w:r w:rsidRPr="005233FE">
              <w:rPr>
                <w:rFonts w:cs="Times"/>
                <w:i/>
                <w:iCs/>
                <w:sz w:val="22"/>
                <w:szCs w:val="22"/>
                <w:lang w:val="en-GB"/>
              </w:rPr>
              <w:t xml:space="preserve"> </w:t>
            </w:r>
            <w:r w:rsidR="004717E8" w:rsidRPr="004717E8">
              <w:rPr>
                <w:rFonts w:cs="Times"/>
                <w:iCs/>
                <w:sz w:val="22"/>
                <w:szCs w:val="22"/>
              </w:rPr>
              <w:t>Students should label forces using commonly accepted names or symbols (for example</w:t>
            </w:r>
            <w:r w:rsidR="004717E8" w:rsidRPr="004717E8">
              <w:rPr>
                <w:rFonts w:cs="Times"/>
                <w:i/>
                <w:iCs/>
                <w:sz w:val="22"/>
                <w:szCs w:val="22"/>
              </w:rPr>
              <w:t>: weight or force of gravity or mg)</w:t>
            </w:r>
          </w:p>
          <w:p w14:paraId="477FE3FE" w14:textId="77777777" w:rsidR="004717E8" w:rsidRPr="004717E8" w:rsidRDefault="004717E8" w:rsidP="004717E8">
            <w:pPr>
              <w:pStyle w:val="NoSpacing"/>
              <w:ind w:left="167" w:hanging="142"/>
              <w:rPr>
                <w:rFonts w:cs="Times"/>
                <w:iCs/>
                <w:sz w:val="22"/>
                <w:szCs w:val="22"/>
              </w:rPr>
            </w:pPr>
            <w:r w:rsidRPr="004717E8">
              <w:rPr>
                <w:rFonts w:cs="Times"/>
                <w:i/>
                <w:iCs/>
                <w:sz w:val="22"/>
                <w:szCs w:val="22"/>
              </w:rPr>
              <w:t xml:space="preserve">• </w:t>
            </w:r>
            <w:r w:rsidRPr="004717E8">
              <w:rPr>
                <w:rFonts w:cs="Times"/>
                <w:iCs/>
                <w:sz w:val="22"/>
                <w:szCs w:val="22"/>
              </w:rPr>
              <w:t>Free-body diagrams should show scaled vector lengths acting from the point</w:t>
            </w:r>
            <w:r>
              <w:rPr>
                <w:rFonts w:cs="Times"/>
                <w:iCs/>
                <w:sz w:val="22"/>
                <w:szCs w:val="22"/>
              </w:rPr>
              <w:t xml:space="preserve"> </w:t>
            </w:r>
            <w:r w:rsidRPr="004717E8">
              <w:rPr>
                <w:rFonts w:cs="Times"/>
                <w:iCs/>
                <w:sz w:val="22"/>
                <w:szCs w:val="22"/>
              </w:rPr>
              <w:t>of application</w:t>
            </w:r>
          </w:p>
          <w:p w14:paraId="105A62C4" w14:textId="77777777" w:rsidR="004717E8" w:rsidRPr="004717E8" w:rsidRDefault="004717E8" w:rsidP="004717E8">
            <w:pPr>
              <w:pStyle w:val="NoSpacing"/>
              <w:ind w:left="167" w:hanging="142"/>
              <w:rPr>
                <w:rFonts w:cs="Times"/>
                <w:iCs/>
                <w:sz w:val="22"/>
                <w:szCs w:val="22"/>
              </w:rPr>
            </w:pPr>
            <w:r w:rsidRPr="004717E8">
              <w:rPr>
                <w:rFonts w:cs="Times"/>
                <w:iCs/>
                <w:sz w:val="22"/>
                <w:szCs w:val="22"/>
              </w:rPr>
              <w:t>• Examples and questions will be limited to constant mass</w:t>
            </w:r>
          </w:p>
          <w:p w14:paraId="768BA45C" w14:textId="77777777" w:rsidR="004717E8" w:rsidRPr="004717E8" w:rsidRDefault="004717E8" w:rsidP="004717E8">
            <w:pPr>
              <w:pStyle w:val="NoSpacing"/>
              <w:ind w:left="167" w:hanging="142"/>
              <w:rPr>
                <w:rFonts w:cs="Times"/>
                <w:iCs/>
                <w:sz w:val="22"/>
                <w:szCs w:val="22"/>
              </w:rPr>
            </w:pPr>
            <w:r w:rsidRPr="004717E8">
              <w:rPr>
                <w:rFonts w:cs="Times"/>
                <w:iCs/>
                <w:sz w:val="22"/>
                <w:szCs w:val="22"/>
              </w:rPr>
              <w:t xml:space="preserve">• </w:t>
            </w:r>
            <w:r w:rsidRPr="004717E8">
              <w:rPr>
                <w:rFonts w:cs="Times"/>
                <w:i/>
                <w:iCs/>
                <w:sz w:val="22"/>
                <w:szCs w:val="22"/>
              </w:rPr>
              <w:t>mg</w:t>
            </w:r>
            <w:r w:rsidRPr="004717E8">
              <w:rPr>
                <w:rFonts w:cs="Times"/>
                <w:iCs/>
                <w:sz w:val="22"/>
                <w:szCs w:val="22"/>
              </w:rPr>
              <w:t xml:space="preserve"> should be identified as weight</w:t>
            </w:r>
          </w:p>
          <w:p w14:paraId="662D4F3C" w14:textId="77777777" w:rsidR="00720E89" w:rsidRPr="004717E8" w:rsidRDefault="004717E8" w:rsidP="004717E8">
            <w:pPr>
              <w:pStyle w:val="NoSpacing"/>
              <w:ind w:left="167" w:hanging="142"/>
              <w:rPr>
                <w:rFonts w:cs="Times"/>
                <w:sz w:val="22"/>
                <w:szCs w:val="22"/>
                <w:lang w:val="en-GB"/>
              </w:rPr>
            </w:pPr>
            <w:r w:rsidRPr="004717E8">
              <w:rPr>
                <w:rFonts w:cs="Times"/>
                <w:iCs/>
                <w:sz w:val="22"/>
                <w:szCs w:val="22"/>
              </w:rPr>
              <w:t>• Calculations relating to the determination of resultant forces will be restricted</w:t>
            </w:r>
            <w:r>
              <w:rPr>
                <w:rFonts w:cs="Times"/>
                <w:iCs/>
                <w:sz w:val="22"/>
                <w:szCs w:val="22"/>
              </w:rPr>
              <w:t xml:space="preserve"> </w:t>
            </w:r>
            <w:r w:rsidRPr="004717E8">
              <w:rPr>
                <w:rFonts w:cs="Times"/>
                <w:iCs/>
                <w:sz w:val="22"/>
                <w:szCs w:val="22"/>
              </w:rPr>
              <w:t>to one- and two-dimensional situations</w:t>
            </w:r>
          </w:p>
          <w:p w14:paraId="7345ADB3" w14:textId="77777777" w:rsidR="00720E89" w:rsidRPr="005233FE" w:rsidRDefault="00720E89" w:rsidP="00A80907">
            <w:pPr>
              <w:autoSpaceDE w:val="0"/>
              <w:autoSpaceDN w:val="0"/>
              <w:adjustRightInd w:val="0"/>
              <w:rPr>
                <w:rFonts w:cstheme="minorHAnsi"/>
                <w:sz w:val="22"/>
                <w:szCs w:val="22"/>
                <w:lang w:val="en-GB"/>
              </w:rPr>
            </w:pPr>
          </w:p>
          <w:p w14:paraId="5325A45D" w14:textId="77777777" w:rsidR="00720E89" w:rsidRDefault="00720E89"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661F52D5" w14:textId="77777777" w:rsidR="004717E8" w:rsidRDefault="00BC4894" w:rsidP="00A80907">
            <w:pPr>
              <w:autoSpaceDE w:val="0"/>
              <w:autoSpaceDN w:val="0"/>
              <w:adjustRightInd w:val="0"/>
              <w:rPr>
                <w:rFonts w:cstheme="minorHAnsi"/>
                <w:b/>
                <w:bCs/>
                <w:sz w:val="22"/>
                <w:szCs w:val="22"/>
                <w:lang w:val="en-GB"/>
              </w:rPr>
            </w:pPr>
            <w:r>
              <w:rPr>
                <w:rFonts w:cstheme="minorHAnsi"/>
                <w:b/>
                <w:bCs/>
                <w:noProof/>
                <w:color w:val="000000"/>
                <w:sz w:val="21"/>
                <w:szCs w:val="19"/>
                <w:lang w:val="en-GB"/>
              </w:rPr>
              <w:drawing>
                <wp:anchor distT="0" distB="0" distL="114300" distR="114300" simplePos="0" relativeHeight="251692032" behindDoc="0" locked="0" layoutInCell="1" allowOverlap="1" wp14:anchorId="0A4A6D5C" wp14:editId="64522854">
                  <wp:simplePos x="0" y="0"/>
                  <wp:positionH relativeFrom="column">
                    <wp:posOffset>45840</wp:posOffset>
                  </wp:positionH>
                  <wp:positionV relativeFrom="paragraph">
                    <wp:posOffset>90427</wp:posOffset>
                  </wp:positionV>
                  <wp:extent cx="737890" cy="9061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2.png"/>
                          <pic:cNvPicPr/>
                        </pic:nvPicPr>
                        <pic:blipFill>
                          <a:blip r:embed="rId16">
                            <a:extLst>
                              <a:ext uri="{28A0092B-C50C-407E-A947-70E740481C1C}">
                                <a14:useLocalDpi xmlns:a14="http://schemas.microsoft.com/office/drawing/2010/main" val="0"/>
                              </a:ext>
                            </a:extLst>
                          </a:blip>
                          <a:stretch>
                            <a:fillRect/>
                          </a:stretch>
                        </pic:blipFill>
                        <pic:spPr>
                          <a:xfrm>
                            <a:off x="0" y="0"/>
                            <a:ext cx="737890" cy="906162"/>
                          </a:xfrm>
                          <a:prstGeom prst="rect">
                            <a:avLst/>
                          </a:prstGeom>
                        </pic:spPr>
                      </pic:pic>
                    </a:graphicData>
                  </a:graphic>
                  <wp14:sizeRelH relativeFrom="page">
                    <wp14:pctWidth>0</wp14:pctWidth>
                  </wp14:sizeRelH>
                  <wp14:sizeRelV relativeFrom="page">
                    <wp14:pctHeight>0</wp14:pctHeight>
                  </wp14:sizeRelV>
                </wp:anchor>
              </w:drawing>
            </w:r>
          </w:p>
          <w:p w14:paraId="5AB9A76B" w14:textId="77777777" w:rsidR="004717E8" w:rsidRDefault="004717E8" w:rsidP="00A80907">
            <w:pPr>
              <w:autoSpaceDE w:val="0"/>
              <w:autoSpaceDN w:val="0"/>
              <w:adjustRightInd w:val="0"/>
              <w:rPr>
                <w:rFonts w:cstheme="minorHAnsi"/>
                <w:b/>
                <w:bCs/>
                <w:sz w:val="22"/>
                <w:szCs w:val="22"/>
                <w:lang w:val="en-GB"/>
              </w:rPr>
            </w:pPr>
          </w:p>
          <w:p w14:paraId="1F589F3F" w14:textId="77777777" w:rsidR="004717E8" w:rsidRDefault="004717E8" w:rsidP="00A80907">
            <w:pPr>
              <w:autoSpaceDE w:val="0"/>
              <w:autoSpaceDN w:val="0"/>
              <w:adjustRightInd w:val="0"/>
              <w:rPr>
                <w:rFonts w:cstheme="minorHAnsi"/>
                <w:b/>
                <w:bCs/>
                <w:sz w:val="22"/>
                <w:szCs w:val="22"/>
                <w:lang w:val="en-GB"/>
              </w:rPr>
            </w:pPr>
          </w:p>
          <w:p w14:paraId="25E1F287" w14:textId="77777777" w:rsidR="004717E8" w:rsidRDefault="004717E8" w:rsidP="00A80907">
            <w:pPr>
              <w:autoSpaceDE w:val="0"/>
              <w:autoSpaceDN w:val="0"/>
              <w:adjustRightInd w:val="0"/>
              <w:rPr>
                <w:rFonts w:cstheme="minorHAnsi"/>
                <w:b/>
                <w:bCs/>
                <w:sz w:val="22"/>
                <w:szCs w:val="22"/>
                <w:lang w:val="en-GB"/>
              </w:rPr>
            </w:pPr>
          </w:p>
          <w:p w14:paraId="6821F92F" w14:textId="77777777" w:rsidR="004717E8" w:rsidRDefault="004717E8" w:rsidP="00A80907">
            <w:pPr>
              <w:autoSpaceDE w:val="0"/>
              <w:autoSpaceDN w:val="0"/>
              <w:adjustRightInd w:val="0"/>
              <w:rPr>
                <w:rFonts w:cstheme="minorHAnsi"/>
                <w:b/>
                <w:bCs/>
                <w:sz w:val="22"/>
                <w:szCs w:val="22"/>
                <w:lang w:val="en-GB"/>
              </w:rPr>
            </w:pPr>
          </w:p>
          <w:p w14:paraId="7A617F99" w14:textId="77777777" w:rsidR="004717E8" w:rsidRPr="005233FE" w:rsidRDefault="004717E8" w:rsidP="00A80907">
            <w:pPr>
              <w:autoSpaceDE w:val="0"/>
              <w:autoSpaceDN w:val="0"/>
              <w:adjustRightInd w:val="0"/>
              <w:rPr>
                <w:rFonts w:cstheme="minorHAnsi"/>
                <w:b/>
                <w:bCs/>
                <w:sz w:val="22"/>
                <w:szCs w:val="22"/>
                <w:lang w:val="en-GB"/>
              </w:rPr>
            </w:pPr>
          </w:p>
          <w:p w14:paraId="096916A2" w14:textId="77777777" w:rsidR="00720E89" w:rsidRPr="005233FE" w:rsidRDefault="00720E89" w:rsidP="00A80907">
            <w:pPr>
              <w:autoSpaceDE w:val="0"/>
              <w:autoSpaceDN w:val="0"/>
              <w:adjustRightInd w:val="0"/>
              <w:rPr>
                <w:rFonts w:cstheme="minorHAnsi"/>
                <w:b/>
                <w:bCs/>
                <w:color w:val="000000"/>
                <w:sz w:val="21"/>
                <w:szCs w:val="19"/>
                <w:lang w:val="en-GB"/>
              </w:rPr>
            </w:pPr>
          </w:p>
        </w:tc>
        <w:tc>
          <w:tcPr>
            <w:tcW w:w="4899" w:type="dxa"/>
          </w:tcPr>
          <w:p w14:paraId="1F95F6AE" w14:textId="77777777" w:rsidR="00720E89" w:rsidRPr="005233FE" w:rsidRDefault="00720E89"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4B89713B" w14:textId="77777777" w:rsidR="00F23241" w:rsidRPr="005233FE" w:rsidRDefault="00F23241">
      <w:pPr>
        <w:rPr>
          <w:rFonts w:cstheme="minorHAnsi"/>
          <w:lang w:val="en-GB"/>
        </w:rPr>
      </w:pPr>
    </w:p>
    <w:p w14:paraId="72C9D0C7" w14:textId="77777777" w:rsidR="00720E89" w:rsidRPr="00DC74DB" w:rsidRDefault="00720E89" w:rsidP="00720E89">
      <w:pPr>
        <w:autoSpaceDE w:val="0"/>
        <w:autoSpaceDN w:val="0"/>
        <w:adjustRightInd w:val="0"/>
        <w:spacing w:after="240" w:line="300" w:lineRule="atLeast"/>
        <w:rPr>
          <w:rFonts w:cs="Times"/>
          <w:color w:val="000000"/>
          <w:lang w:val="en-GB"/>
        </w:rPr>
      </w:pPr>
      <w:r w:rsidRPr="005233FE">
        <w:rPr>
          <w:rFonts w:cstheme="minorHAnsi"/>
          <w:sz w:val="36"/>
          <w:szCs w:val="36"/>
          <w:lang w:val="en-GB"/>
        </w:rPr>
        <w:br w:type="page"/>
      </w:r>
      <w:r w:rsidRPr="005233FE">
        <w:rPr>
          <w:rFonts w:cstheme="minorHAnsi"/>
          <w:b/>
          <w:bCs/>
          <w:lang w:val="en-GB"/>
        </w:rPr>
        <w:lastRenderedPageBreak/>
        <w:t>Essential idea:</w:t>
      </w:r>
      <w:r w:rsidRPr="00DC74DB">
        <w:rPr>
          <w:rFonts w:cstheme="minorHAnsi"/>
          <w:bCs/>
          <w:lang w:val="en-GB"/>
        </w:rPr>
        <w:t xml:space="preserve"> </w:t>
      </w:r>
      <w:r w:rsidR="004717E8" w:rsidRPr="004717E8">
        <w:rPr>
          <w:rFonts w:cs="Times"/>
          <w:color w:val="000000"/>
          <w:lang w:val="en-GB"/>
        </w:rPr>
        <w:t>The fundamental concept of energy lays the basis upon which much of science is built.</w:t>
      </w:r>
    </w:p>
    <w:p w14:paraId="435B5528" w14:textId="77777777" w:rsidR="00720E89" w:rsidRPr="005233FE" w:rsidRDefault="00720E89" w:rsidP="00720E89">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2.3 – Work, energy and power</w:t>
      </w:r>
      <w:r w:rsidRPr="005233FE">
        <w:rPr>
          <w:rFonts w:cs="Times"/>
          <w:b/>
          <w:bCs/>
          <w:color w:val="6D6D6D"/>
          <w:sz w:val="26"/>
          <w:szCs w:val="26"/>
          <w:lang w:val="en-GB"/>
        </w:rPr>
        <w:t xml:space="preserve"> </w:t>
      </w:r>
    </w:p>
    <w:p w14:paraId="21DECAE8" w14:textId="77777777" w:rsidR="00720E89" w:rsidRPr="005233FE" w:rsidRDefault="00720E89" w:rsidP="00720E89">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720E89" w:rsidRPr="005233FE" w14:paraId="51CD05E1" w14:textId="77777777" w:rsidTr="00DC74DB">
        <w:trPr>
          <w:trHeight w:val="464"/>
        </w:trPr>
        <w:tc>
          <w:tcPr>
            <w:tcW w:w="10201" w:type="dxa"/>
          </w:tcPr>
          <w:p w14:paraId="7B1AE4EB" w14:textId="77777777" w:rsidR="00720E89" w:rsidRPr="005233FE" w:rsidRDefault="004717E8" w:rsidP="004717E8">
            <w:pPr>
              <w:pStyle w:val="NoSpacing"/>
              <w:rPr>
                <w:sz w:val="20"/>
                <w:szCs w:val="20"/>
                <w:lang w:val="en-GB"/>
              </w:rPr>
            </w:pPr>
            <w:r w:rsidRPr="004717E8">
              <w:rPr>
                <w:sz w:val="20"/>
                <w:szCs w:val="20"/>
              </w:rPr>
              <w:t>Theories: Many phenomena can be fundamentally understood through application of the theory of conservation of energy. Over time, scientists have utilized this theory</w:t>
            </w:r>
            <w:r>
              <w:rPr>
                <w:sz w:val="20"/>
                <w:szCs w:val="20"/>
              </w:rPr>
              <w:t xml:space="preserve"> </w:t>
            </w:r>
            <w:r w:rsidRPr="004717E8">
              <w:rPr>
                <w:sz w:val="20"/>
                <w:szCs w:val="20"/>
              </w:rPr>
              <w:t>both to explain natural phenomena and, more importantly, to predict the outcome of previously unknown interactions. The concept of energy has evolved as a result of</w:t>
            </w:r>
            <w:r>
              <w:rPr>
                <w:sz w:val="20"/>
                <w:szCs w:val="20"/>
              </w:rPr>
              <w:t xml:space="preserve"> </w:t>
            </w:r>
            <w:r w:rsidRPr="004717E8">
              <w:rPr>
                <w:sz w:val="20"/>
                <w:szCs w:val="20"/>
              </w:rPr>
              <w:t>recognition of the relationship between mass and energy. (2.2)</w:t>
            </w:r>
          </w:p>
        </w:tc>
      </w:tr>
    </w:tbl>
    <w:p w14:paraId="416761FA" w14:textId="77777777" w:rsidR="00720E89" w:rsidRPr="005233FE" w:rsidRDefault="00720E89" w:rsidP="00720E89">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720E89" w:rsidRPr="00DC74DB" w14:paraId="008976AE" w14:textId="77777777" w:rsidTr="004717E8">
        <w:trPr>
          <w:trHeight w:val="12120"/>
        </w:trPr>
        <w:tc>
          <w:tcPr>
            <w:tcW w:w="5302" w:type="dxa"/>
          </w:tcPr>
          <w:p w14:paraId="36269A79" w14:textId="77777777" w:rsidR="00720E89" w:rsidRPr="00DC74DB" w:rsidRDefault="00720E89"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0200E7F5" w14:textId="77777777" w:rsidR="004717E8" w:rsidRPr="004717E8" w:rsidRDefault="00DC74DB" w:rsidP="004717E8">
            <w:pPr>
              <w:pStyle w:val="NoSpacing"/>
              <w:ind w:left="167" w:hanging="142"/>
              <w:rPr>
                <w:rFonts w:cstheme="minorHAnsi"/>
                <w:sz w:val="22"/>
                <w:szCs w:val="22"/>
              </w:rPr>
            </w:pPr>
            <w:r w:rsidRPr="00DC74DB">
              <w:rPr>
                <w:rFonts w:cstheme="minorHAnsi"/>
                <w:sz w:val="22"/>
                <w:szCs w:val="22"/>
                <w:lang w:val="en-GB"/>
              </w:rPr>
              <w:t xml:space="preserve">• </w:t>
            </w:r>
            <w:r w:rsidR="004717E8" w:rsidRPr="004717E8">
              <w:rPr>
                <w:rFonts w:cstheme="minorHAnsi"/>
                <w:sz w:val="22"/>
                <w:szCs w:val="22"/>
              </w:rPr>
              <w:t>Kinetic energy</w:t>
            </w:r>
          </w:p>
          <w:p w14:paraId="77CF46DE"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Gravitational potential energy</w:t>
            </w:r>
          </w:p>
          <w:p w14:paraId="65DE9A93"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Elastic potential energy</w:t>
            </w:r>
          </w:p>
          <w:p w14:paraId="27DCE7C6"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Work done as energy transfer</w:t>
            </w:r>
          </w:p>
          <w:p w14:paraId="60B45FC2"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Power as rate of energy transfer</w:t>
            </w:r>
          </w:p>
          <w:p w14:paraId="02CA8499"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Principle of conservation of energy</w:t>
            </w:r>
          </w:p>
          <w:p w14:paraId="2E4DA35F" w14:textId="77777777" w:rsidR="00720E89" w:rsidRPr="00DC74DB" w:rsidRDefault="004717E8" w:rsidP="004717E8">
            <w:pPr>
              <w:pStyle w:val="NoSpacing"/>
              <w:ind w:left="167" w:hanging="142"/>
              <w:rPr>
                <w:rFonts w:cstheme="minorHAnsi"/>
                <w:sz w:val="22"/>
                <w:szCs w:val="22"/>
                <w:lang w:val="en-GB"/>
              </w:rPr>
            </w:pPr>
            <w:r w:rsidRPr="004717E8">
              <w:rPr>
                <w:rFonts w:cstheme="minorHAnsi"/>
                <w:sz w:val="22"/>
                <w:szCs w:val="22"/>
              </w:rPr>
              <w:t>• Efficiency</w:t>
            </w:r>
            <w:r w:rsidR="00DC74DB" w:rsidRPr="00DC74DB">
              <w:rPr>
                <w:rFonts w:cstheme="minorHAnsi"/>
                <w:sz w:val="22"/>
                <w:szCs w:val="22"/>
                <w:lang w:val="en-GB"/>
              </w:rPr>
              <w:t xml:space="preserve"> </w:t>
            </w:r>
          </w:p>
          <w:p w14:paraId="7381396B" w14:textId="77777777" w:rsidR="00720E89" w:rsidRPr="00DC74DB" w:rsidRDefault="00720E89" w:rsidP="00A80907">
            <w:pPr>
              <w:autoSpaceDE w:val="0"/>
              <w:autoSpaceDN w:val="0"/>
              <w:adjustRightInd w:val="0"/>
              <w:rPr>
                <w:rFonts w:cstheme="minorHAnsi"/>
                <w:color w:val="000000"/>
                <w:sz w:val="22"/>
                <w:szCs w:val="22"/>
                <w:lang w:val="en-GB"/>
              </w:rPr>
            </w:pPr>
          </w:p>
          <w:p w14:paraId="3F84C0C5" w14:textId="77777777" w:rsidR="00720E89" w:rsidRPr="00DC74DB" w:rsidRDefault="00720E89" w:rsidP="00A80907">
            <w:pPr>
              <w:pStyle w:val="NoSpacing"/>
              <w:rPr>
                <w:rFonts w:cstheme="minorHAnsi"/>
                <w:b/>
                <w:sz w:val="22"/>
                <w:szCs w:val="22"/>
                <w:lang w:val="en-GB"/>
              </w:rPr>
            </w:pPr>
            <w:r w:rsidRPr="00DC74DB">
              <w:rPr>
                <w:rFonts w:cstheme="minorHAnsi"/>
                <w:b/>
                <w:sz w:val="22"/>
                <w:szCs w:val="22"/>
                <w:lang w:val="en-GB"/>
              </w:rPr>
              <w:t>Applications and skills:</w:t>
            </w:r>
          </w:p>
          <w:p w14:paraId="62E42BFE" w14:textId="77777777" w:rsidR="004717E8" w:rsidRPr="004717E8" w:rsidRDefault="00720E89" w:rsidP="004717E8">
            <w:pPr>
              <w:pStyle w:val="NoSpacing"/>
              <w:ind w:left="167" w:hanging="142"/>
              <w:rPr>
                <w:rFonts w:cstheme="minorHAnsi"/>
                <w:sz w:val="22"/>
                <w:szCs w:val="22"/>
              </w:rPr>
            </w:pPr>
            <w:r w:rsidRPr="00DC74DB">
              <w:rPr>
                <w:rFonts w:cstheme="minorHAnsi"/>
                <w:sz w:val="22"/>
                <w:szCs w:val="22"/>
                <w:lang w:val="en-GB"/>
              </w:rPr>
              <w:t xml:space="preserve">• </w:t>
            </w:r>
            <w:r w:rsidR="004717E8" w:rsidRPr="004717E8">
              <w:rPr>
                <w:rFonts w:cstheme="minorHAnsi"/>
                <w:sz w:val="22"/>
                <w:szCs w:val="22"/>
              </w:rPr>
              <w:t>Discussing the conservation of total energy within energy transformations</w:t>
            </w:r>
          </w:p>
          <w:p w14:paraId="667894B9"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Sketching and interpreting force–distance graphs</w:t>
            </w:r>
          </w:p>
          <w:p w14:paraId="3AEE7B2A"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Determining work done including cases where a resistive force acts</w:t>
            </w:r>
          </w:p>
          <w:p w14:paraId="69F7BAB2" w14:textId="77777777" w:rsidR="004717E8" w:rsidRPr="004717E8" w:rsidRDefault="004717E8" w:rsidP="004717E8">
            <w:pPr>
              <w:pStyle w:val="NoSpacing"/>
              <w:ind w:left="167" w:hanging="142"/>
              <w:rPr>
                <w:rFonts w:cstheme="minorHAnsi"/>
                <w:sz w:val="22"/>
                <w:szCs w:val="22"/>
              </w:rPr>
            </w:pPr>
            <w:r w:rsidRPr="004717E8">
              <w:rPr>
                <w:rFonts w:cstheme="minorHAnsi"/>
                <w:sz w:val="22"/>
                <w:szCs w:val="22"/>
              </w:rPr>
              <w:t>• Solving problems involving power</w:t>
            </w:r>
          </w:p>
          <w:p w14:paraId="5FC22098" w14:textId="77777777" w:rsidR="00720E89" w:rsidRPr="00DC74DB" w:rsidRDefault="004717E8" w:rsidP="004717E8">
            <w:pPr>
              <w:pStyle w:val="NoSpacing"/>
              <w:ind w:left="167" w:hanging="142"/>
              <w:rPr>
                <w:rFonts w:cstheme="minorHAnsi"/>
                <w:sz w:val="22"/>
                <w:szCs w:val="22"/>
                <w:lang w:val="en-GB"/>
              </w:rPr>
            </w:pPr>
            <w:r w:rsidRPr="004717E8">
              <w:rPr>
                <w:rFonts w:cstheme="minorHAnsi"/>
                <w:sz w:val="22"/>
                <w:szCs w:val="22"/>
              </w:rPr>
              <w:t>• Quantitatively describing efficiency in energy transfers</w:t>
            </w:r>
            <w:r w:rsidR="00720E89" w:rsidRPr="00DC74DB">
              <w:rPr>
                <w:rFonts w:cstheme="minorHAnsi"/>
                <w:sz w:val="22"/>
                <w:szCs w:val="22"/>
                <w:lang w:val="en-GB"/>
              </w:rPr>
              <w:t xml:space="preserve"> </w:t>
            </w:r>
          </w:p>
          <w:p w14:paraId="35695092" w14:textId="77777777" w:rsidR="00720E89" w:rsidRPr="00DC74DB" w:rsidRDefault="00720E89" w:rsidP="00A80907">
            <w:pPr>
              <w:pStyle w:val="NoSpacing"/>
              <w:rPr>
                <w:rFonts w:cstheme="minorHAnsi"/>
                <w:sz w:val="22"/>
                <w:szCs w:val="22"/>
                <w:lang w:val="en-GB"/>
              </w:rPr>
            </w:pPr>
          </w:p>
          <w:p w14:paraId="2444B35A" w14:textId="77777777" w:rsidR="00720E89" w:rsidRPr="00DC74DB" w:rsidRDefault="00720E89" w:rsidP="00A80907">
            <w:pPr>
              <w:pStyle w:val="NoSpacing"/>
              <w:rPr>
                <w:rFonts w:cstheme="minorHAnsi"/>
                <w:b/>
                <w:sz w:val="22"/>
                <w:szCs w:val="22"/>
                <w:lang w:val="en-GB"/>
              </w:rPr>
            </w:pPr>
            <w:r w:rsidRPr="00DC74DB">
              <w:rPr>
                <w:rFonts w:cstheme="minorHAnsi"/>
                <w:b/>
                <w:sz w:val="22"/>
                <w:szCs w:val="22"/>
                <w:lang w:val="en-GB"/>
              </w:rPr>
              <w:t>Guidance:</w:t>
            </w:r>
          </w:p>
          <w:p w14:paraId="7AA15404" w14:textId="77777777" w:rsidR="004717E8" w:rsidRPr="004717E8" w:rsidRDefault="00720E89" w:rsidP="004717E8">
            <w:pPr>
              <w:pStyle w:val="NoSpacing"/>
              <w:ind w:left="167" w:hanging="142"/>
              <w:rPr>
                <w:rFonts w:cstheme="minorHAnsi"/>
                <w:sz w:val="22"/>
                <w:szCs w:val="22"/>
              </w:rPr>
            </w:pPr>
            <w:r w:rsidRPr="00DC74DB">
              <w:rPr>
                <w:rFonts w:cstheme="minorHAnsi"/>
                <w:sz w:val="22"/>
                <w:szCs w:val="22"/>
                <w:lang w:val="en-GB"/>
              </w:rPr>
              <w:t xml:space="preserve">• </w:t>
            </w:r>
            <w:r w:rsidR="004717E8" w:rsidRPr="004717E8">
              <w:rPr>
                <w:rFonts w:cstheme="minorHAnsi"/>
                <w:sz w:val="22"/>
                <w:szCs w:val="22"/>
              </w:rPr>
              <w:t>Cases where the line of action of the force and the displacement are not</w:t>
            </w:r>
            <w:r w:rsidR="004717E8">
              <w:rPr>
                <w:rFonts w:cstheme="minorHAnsi"/>
                <w:sz w:val="22"/>
                <w:szCs w:val="22"/>
              </w:rPr>
              <w:t xml:space="preserve"> </w:t>
            </w:r>
            <w:r w:rsidR="004717E8" w:rsidRPr="004717E8">
              <w:rPr>
                <w:rFonts w:cstheme="minorHAnsi"/>
                <w:sz w:val="22"/>
                <w:szCs w:val="22"/>
              </w:rPr>
              <w:t>parallel should be considered</w:t>
            </w:r>
          </w:p>
          <w:p w14:paraId="1A2112DE" w14:textId="77777777" w:rsidR="00720E89" w:rsidRPr="00DC74DB" w:rsidRDefault="004717E8" w:rsidP="004717E8">
            <w:pPr>
              <w:pStyle w:val="NoSpacing"/>
              <w:ind w:left="167" w:hanging="142"/>
              <w:rPr>
                <w:rFonts w:cstheme="minorHAnsi"/>
                <w:sz w:val="22"/>
                <w:szCs w:val="22"/>
                <w:lang w:val="en-GB"/>
              </w:rPr>
            </w:pPr>
            <w:r w:rsidRPr="004717E8">
              <w:rPr>
                <w:rFonts w:cstheme="minorHAnsi"/>
                <w:sz w:val="22"/>
                <w:szCs w:val="22"/>
              </w:rPr>
              <w:t>• Examples should include force–distance graphs for variable forces</w:t>
            </w:r>
            <w:r w:rsidR="00720E89" w:rsidRPr="00DC74DB">
              <w:rPr>
                <w:rFonts w:cstheme="minorHAnsi"/>
                <w:i/>
                <w:iCs/>
                <w:sz w:val="22"/>
                <w:szCs w:val="22"/>
                <w:lang w:val="en-GB"/>
              </w:rPr>
              <w:t xml:space="preserve"> </w:t>
            </w:r>
          </w:p>
          <w:p w14:paraId="01DD9A68" w14:textId="77777777" w:rsidR="00720E89" w:rsidRPr="00DC74DB" w:rsidRDefault="00720E89" w:rsidP="00A80907">
            <w:pPr>
              <w:autoSpaceDE w:val="0"/>
              <w:autoSpaceDN w:val="0"/>
              <w:adjustRightInd w:val="0"/>
              <w:rPr>
                <w:rFonts w:cstheme="minorHAnsi"/>
                <w:sz w:val="22"/>
                <w:szCs w:val="22"/>
                <w:lang w:val="en-GB"/>
              </w:rPr>
            </w:pPr>
          </w:p>
          <w:p w14:paraId="2D792D66" w14:textId="77777777" w:rsidR="00720E89" w:rsidRPr="00DC74DB" w:rsidRDefault="00720E89"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CCF5C94" w14:textId="77777777" w:rsidR="00720E89" w:rsidRPr="00DC74DB" w:rsidRDefault="00BC4894"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93056" behindDoc="0" locked="0" layoutInCell="1" allowOverlap="1" wp14:anchorId="3EE20A6A" wp14:editId="00B64D91">
                  <wp:simplePos x="0" y="0"/>
                  <wp:positionH relativeFrom="column">
                    <wp:posOffset>35199</wp:posOffset>
                  </wp:positionH>
                  <wp:positionV relativeFrom="paragraph">
                    <wp:posOffset>50920</wp:posOffset>
                  </wp:positionV>
                  <wp:extent cx="2180144" cy="2818886"/>
                  <wp:effectExtent l="0" t="0" r="444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3.png"/>
                          <pic:cNvPicPr/>
                        </pic:nvPicPr>
                        <pic:blipFill>
                          <a:blip r:embed="rId17">
                            <a:extLst>
                              <a:ext uri="{28A0092B-C50C-407E-A947-70E740481C1C}">
                                <a14:useLocalDpi xmlns:a14="http://schemas.microsoft.com/office/drawing/2010/main" val="0"/>
                              </a:ext>
                            </a:extLst>
                          </a:blip>
                          <a:stretch>
                            <a:fillRect/>
                          </a:stretch>
                        </pic:blipFill>
                        <pic:spPr>
                          <a:xfrm>
                            <a:off x="0" y="0"/>
                            <a:ext cx="2180144" cy="2818886"/>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5A1F5EEC" w14:textId="77777777" w:rsidR="00720E89" w:rsidRPr="00DC74DB" w:rsidRDefault="00720E89"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349A96C0" w14:textId="77777777" w:rsidR="00252B75" w:rsidRPr="00DC74DB" w:rsidRDefault="00252B75">
      <w:pPr>
        <w:rPr>
          <w:rFonts w:cstheme="minorHAnsi"/>
          <w:sz w:val="10"/>
          <w:szCs w:val="10"/>
          <w:lang w:val="en-GB"/>
        </w:rPr>
      </w:pPr>
      <w:r w:rsidRPr="00DC74DB">
        <w:rPr>
          <w:rFonts w:cstheme="minorHAnsi"/>
          <w:sz w:val="10"/>
          <w:szCs w:val="10"/>
          <w:lang w:val="en-GB"/>
        </w:rPr>
        <w:br w:type="page"/>
      </w:r>
    </w:p>
    <w:p w14:paraId="29961DAB" w14:textId="77777777" w:rsidR="00252B75" w:rsidRPr="004717E8" w:rsidRDefault="00252B75" w:rsidP="00252B75">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 xml:space="preserve">Essential idea: </w:t>
      </w:r>
      <w:r w:rsidR="004717E8" w:rsidRPr="004717E8">
        <w:rPr>
          <w:rFonts w:cstheme="minorHAnsi"/>
          <w:bCs/>
          <w:lang w:val="en-GB"/>
        </w:rPr>
        <w:t>Conservation of momentum is an example of a law that is never violated.</w:t>
      </w:r>
    </w:p>
    <w:p w14:paraId="7EFCE6E5" w14:textId="77777777" w:rsidR="00252B75" w:rsidRPr="005233FE" w:rsidRDefault="00252B75" w:rsidP="00252B75">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 xml:space="preserve">2.4 – </w:t>
      </w:r>
      <w:r w:rsidRPr="005233FE">
        <w:rPr>
          <w:rFonts w:cs="Times"/>
          <w:b/>
          <w:bCs/>
          <w:color w:val="6D6D6D"/>
          <w:sz w:val="26"/>
          <w:szCs w:val="26"/>
          <w:lang w:val="en-GB"/>
        </w:rPr>
        <w:t xml:space="preserve">Momentum and impulse </w:t>
      </w:r>
    </w:p>
    <w:p w14:paraId="4732E979" w14:textId="77777777" w:rsidR="00252B75" w:rsidRPr="005233FE" w:rsidRDefault="00252B75" w:rsidP="00252B75">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252B75" w:rsidRPr="005233FE" w14:paraId="610E9667" w14:textId="77777777" w:rsidTr="00A80907">
        <w:trPr>
          <w:trHeight w:val="656"/>
        </w:trPr>
        <w:tc>
          <w:tcPr>
            <w:tcW w:w="10201" w:type="dxa"/>
          </w:tcPr>
          <w:p w14:paraId="07339603" w14:textId="77777777" w:rsidR="00252B75" w:rsidRPr="005233FE" w:rsidRDefault="004717E8" w:rsidP="004717E8">
            <w:pPr>
              <w:pStyle w:val="NoSpacing"/>
              <w:rPr>
                <w:sz w:val="20"/>
                <w:szCs w:val="20"/>
                <w:lang w:val="en-GB"/>
              </w:rPr>
            </w:pPr>
            <w:r w:rsidRPr="004717E8">
              <w:rPr>
                <w:sz w:val="20"/>
                <w:szCs w:val="20"/>
                <w:lang w:val="en-GB"/>
              </w:rPr>
              <w:t>The concept of momentum and the principle of momentum conservation can be used to analyse and predict the outcome of a wide range of physical interactions, from</w:t>
            </w:r>
            <w:r>
              <w:rPr>
                <w:sz w:val="20"/>
                <w:szCs w:val="20"/>
                <w:lang w:val="en-GB"/>
              </w:rPr>
              <w:t xml:space="preserve"> </w:t>
            </w:r>
            <w:r w:rsidRPr="004717E8">
              <w:rPr>
                <w:sz w:val="20"/>
                <w:szCs w:val="20"/>
                <w:lang w:val="en-GB"/>
              </w:rPr>
              <w:t>macroscopic motion to microscopic collisions. (1.9)</w:t>
            </w:r>
          </w:p>
        </w:tc>
      </w:tr>
    </w:tbl>
    <w:p w14:paraId="07ACD8CB" w14:textId="77777777" w:rsidR="00252B75" w:rsidRPr="005233FE" w:rsidRDefault="00252B75" w:rsidP="00252B75">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252B75" w:rsidRPr="005233FE" w14:paraId="385FCD2C" w14:textId="77777777" w:rsidTr="00137DDE">
        <w:trPr>
          <w:trHeight w:val="12427"/>
        </w:trPr>
        <w:tc>
          <w:tcPr>
            <w:tcW w:w="5302" w:type="dxa"/>
          </w:tcPr>
          <w:p w14:paraId="0D05A264" w14:textId="77777777" w:rsidR="00252B75" w:rsidRPr="00137DDE" w:rsidRDefault="00252B75" w:rsidP="00A80907">
            <w:pPr>
              <w:autoSpaceDE w:val="0"/>
              <w:autoSpaceDN w:val="0"/>
              <w:adjustRightInd w:val="0"/>
              <w:rPr>
                <w:rFonts w:cstheme="minorHAnsi"/>
                <w:b/>
                <w:bCs/>
                <w:color w:val="000000"/>
                <w:sz w:val="22"/>
                <w:szCs w:val="22"/>
                <w:lang w:val="en-GB"/>
              </w:rPr>
            </w:pPr>
            <w:r w:rsidRPr="00137DDE">
              <w:rPr>
                <w:rFonts w:cstheme="minorHAnsi"/>
                <w:b/>
                <w:bCs/>
                <w:color w:val="000000"/>
                <w:sz w:val="22"/>
                <w:szCs w:val="22"/>
                <w:lang w:val="en-GB"/>
              </w:rPr>
              <w:t>Understandings:</w:t>
            </w:r>
          </w:p>
          <w:p w14:paraId="2C33841C" w14:textId="77777777" w:rsidR="00137DDE" w:rsidRPr="00137DDE" w:rsidRDefault="00137DDE" w:rsidP="00137DDE">
            <w:pPr>
              <w:pStyle w:val="NoSpacing"/>
              <w:ind w:left="167" w:hanging="142"/>
              <w:rPr>
                <w:rFonts w:eastAsia="MS Gothic" w:cstheme="minorHAnsi"/>
                <w:color w:val="000000"/>
                <w:sz w:val="22"/>
                <w:szCs w:val="22"/>
                <w:lang w:val="en-GB"/>
              </w:rPr>
            </w:pPr>
            <w:r w:rsidRPr="00137DDE">
              <w:rPr>
                <w:rFonts w:cstheme="minorHAnsi"/>
                <w:sz w:val="22"/>
                <w:szCs w:val="22"/>
                <w:lang w:val="en-GB"/>
              </w:rPr>
              <w:t xml:space="preserve">• </w:t>
            </w:r>
            <w:r>
              <w:rPr>
                <w:rFonts w:cstheme="minorHAnsi"/>
                <w:sz w:val="22"/>
                <w:szCs w:val="22"/>
                <w:lang w:val="en-GB"/>
              </w:rPr>
              <w:t>N</w:t>
            </w:r>
            <w:r w:rsidRPr="00137DDE">
              <w:rPr>
                <w:rFonts w:eastAsia="MS Gothic" w:cstheme="minorHAnsi"/>
                <w:color w:val="000000"/>
                <w:sz w:val="22"/>
                <w:szCs w:val="22"/>
                <w:lang w:val="en-GB"/>
              </w:rPr>
              <w:t>ewton’s second law expressed in terms of rate of change of momentum</w:t>
            </w:r>
          </w:p>
          <w:p w14:paraId="4F5FFF56" w14:textId="77777777" w:rsidR="00137DDE" w:rsidRPr="00137DDE" w:rsidRDefault="00137DDE" w:rsidP="00137DDE">
            <w:pPr>
              <w:pStyle w:val="NoSpacing"/>
              <w:ind w:left="167" w:hanging="142"/>
              <w:rPr>
                <w:rFonts w:eastAsia="MS Gothic" w:cstheme="minorHAnsi"/>
                <w:color w:val="000000"/>
                <w:sz w:val="22"/>
                <w:szCs w:val="22"/>
                <w:lang w:val="en-GB"/>
              </w:rPr>
            </w:pPr>
            <w:r w:rsidRPr="00137DDE">
              <w:rPr>
                <w:rFonts w:eastAsia="MS Gothic" w:cstheme="minorHAnsi"/>
                <w:color w:val="000000"/>
                <w:sz w:val="22"/>
                <w:szCs w:val="22"/>
                <w:lang w:val="en-GB"/>
              </w:rPr>
              <w:t>• Impulse and force–time graphs</w:t>
            </w:r>
          </w:p>
          <w:p w14:paraId="30D365ED" w14:textId="77777777" w:rsidR="00137DDE" w:rsidRPr="00137DDE" w:rsidRDefault="00137DDE" w:rsidP="00137DDE">
            <w:pPr>
              <w:pStyle w:val="NoSpacing"/>
              <w:ind w:left="167" w:hanging="142"/>
              <w:rPr>
                <w:rFonts w:eastAsia="MS Gothic" w:cstheme="minorHAnsi"/>
                <w:color w:val="000000"/>
                <w:sz w:val="22"/>
                <w:szCs w:val="22"/>
                <w:lang w:val="en-GB"/>
              </w:rPr>
            </w:pPr>
            <w:r w:rsidRPr="00137DDE">
              <w:rPr>
                <w:rFonts w:eastAsia="MS Gothic" w:cstheme="minorHAnsi"/>
                <w:color w:val="000000"/>
                <w:sz w:val="22"/>
                <w:szCs w:val="22"/>
                <w:lang w:val="en-GB"/>
              </w:rPr>
              <w:t>• Conservation of linear momentum</w:t>
            </w:r>
          </w:p>
          <w:p w14:paraId="38FA0D37" w14:textId="77777777" w:rsidR="00252B75" w:rsidRPr="00137DDE" w:rsidRDefault="00137DDE" w:rsidP="00137DDE">
            <w:pPr>
              <w:pStyle w:val="NoSpacing"/>
              <w:ind w:left="167" w:hanging="142"/>
              <w:rPr>
                <w:rFonts w:cstheme="minorHAnsi"/>
                <w:sz w:val="22"/>
                <w:szCs w:val="22"/>
                <w:lang w:val="en-GB"/>
              </w:rPr>
            </w:pPr>
            <w:r w:rsidRPr="00137DDE">
              <w:rPr>
                <w:rFonts w:eastAsia="MS Gothic" w:cstheme="minorHAnsi"/>
                <w:color w:val="000000"/>
                <w:sz w:val="22"/>
                <w:szCs w:val="22"/>
                <w:lang w:val="en-GB"/>
              </w:rPr>
              <w:t>• Elastic collisions, inelastic collisions and explosions</w:t>
            </w:r>
          </w:p>
          <w:p w14:paraId="6BD9C1D5" w14:textId="77777777" w:rsidR="00252B75" w:rsidRPr="00137DDE" w:rsidRDefault="00252B75" w:rsidP="00A80907">
            <w:pPr>
              <w:autoSpaceDE w:val="0"/>
              <w:autoSpaceDN w:val="0"/>
              <w:adjustRightInd w:val="0"/>
              <w:rPr>
                <w:rFonts w:cstheme="minorHAnsi"/>
                <w:color w:val="000000"/>
                <w:sz w:val="22"/>
                <w:szCs w:val="22"/>
                <w:lang w:val="en-GB"/>
              </w:rPr>
            </w:pPr>
          </w:p>
          <w:p w14:paraId="1BEDF3D4" w14:textId="77777777" w:rsidR="00252B75" w:rsidRPr="00137DDE" w:rsidRDefault="00252B75" w:rsidP="00A80907">
            <w:pPr>
              <w:pStyle w:val="NoSpacing"/>
              <w:rPr>
                <w:rFonts w:cstheme="minorHAnsi"/>
                <w:b/>
                <w:sz w:val="22"/>
                <w:szCs w:val="22"/>
                <w:lang w:val="en-GB"/>
              </w:rPr>
            </w:pPr>
            <w:r w:rsidRPr="00137DDE">
              <w:rPr>
                <w:rFonts w:cstheme="minorHAnsi"/>
                <w:b/>
                <w:sz w:val="22"/>
                <w:szCs w:val="22"/>
                <w:lang w:val="en-GB"/>
              </w:rPr>
              <w:t>Applications and skills:</w:t>
            </w:r>
          </w:p>
          <w:p w14:paraId="12AFD1C7" w14:textId="77777777" w:rsidR="00137DDE" w:rsidRPr="00137DDE" w:rsidRDefault="00252B75" w:rsidP="00137DDE">
            <w:pPr>
              <w:pStyle w:val="NoSpacing"/>
              <w:ind w:left="167" w:hanging="142"/>
              <w:rPr>
                <w:rFonts w:cstheme="minorHAnsi"/>
                <w:sz w:val="22"/>
                <w:szCs w:val="22"/>
              </w:rPr>
            </w:pPr>
            <w:r w:rsidRPr="00137DDE">
              <w:rPr>
                <w:rFonts w:cstheme="minorHAnsi"/>
                <w:sz w:val="22"/>
                <w:szCs w:val="22"/>
                <w:lang w:val="en-GB"/>
              </w:rPr>
              <w:t xml:space="preserve">• </w:t>
            </w:r>
            <w:r w:rsidR="00137DDE" w:rsidRPr="00137DDE">
              <w:rPr>
                <w:rFonts w:cstheme="minorHAnsi"/>
                <w:sz w:val="22"/>
                <w:szCs w:val="22"/>
              </w:rPr>
              <w:t>Applying conservation of momentum in simple isolated systems including (but</w:t>
            </w:r>
            <w:r w:rsidR="00137DDE">
              <w:rPr>
                <w:rFonts w:cstheme="minorHAnsi"/>
                <w:sz w:val="22"/>
                <w:szCs w:val="22"/>
              </w:rPr>
              <w:t xml:space="preserve"> </w:t>
            </w:r>
            <w:r w:rsidR="00137DDE" w:rsidRPr="00137DDE">
              <w:rPr>
                <w:rFonts w:cstheme="minorHAnsi"/>
                <w:sz w:val="22"/>
                <w:szCs w:val="22"/>
              </w:rPr>
              <w:t>not limited to) collisions, explosions, or water jets</w:t>
            </w:r>
          </w:p>
          <w:p w14:paraId="7E0F76E3" w14:textId="77777777" w:rsidR="00137DDE" w:rsidRPr="00137DDE" w:rsidRDefault="00137DDE" w:rsidP="00137DDE">
            <w:pPr>
              <w:pStyle w:val="NoSpacing"/>
              <w:ind w:left="167" w:hanging="142"/>
              <w:rPr>
                <w:rFonts w:cstheme="minorHAnsi"/>
                <w:sz w:val="22"/>
                <w:szCs w:val="22"/>
              </w:rPr>
            </w:pPr>
            <w:r w:rsidRPr="00137DDE">
              <w:rPr>
                <w:rFonts w:cstheme="minorHAnsi"/>
                <w:sz w:val="22"/>
                <w:szCs w:val="22"/>
              </w:rPr>
              <w:t>• Using Newton’s second law quantitatively and qualitatively in cases where</w:t>
            </w:r>
            <w:r>
              <w:rPr>
                <w:rFonts w:cstheme="minorHAnsi"/>
                <w:sz w:val="22"/>
                <w:szCs w:val="22"/>
              </w:rPr>
              <w:t xml:space="preserve"> </w:t>
            </w:r>
            <w:r w:rsidRPr="00137DDE">
              <w:rPr>
                <w:rFonts w:cstheme="minorHAnsi"/>
                <w:sz w:val="22"/>
                <w:szCs w:val="22"/>
              </w:rPr>
              <w:t>mass is not constant</w:t>
            </w:r>
          </w:p>
          <w:p w14:paraId="3250DA20" w14:textId="77777777" w:rsidR="00137DDE" w:rsidRPr="00137DDE" w:rsidRDefault="00137DDE" w:rsidP="00137DDE">
            <w:pPr>
              <w:pStyle w:val="NoSpacing"/>
              <w:ind w:left="167" w:hanging="142"/>
              <w:rPr>
                <w:rFonts w:cstheme="minorHAnsi"/>
                <w:sz w:val="22"/>
                <w:szCs w:val="22"/>
              </w:rPr>
            </w:pPr>
            <w:r w:rsidRPr="00137DDE">
              <w:rPr>
                <w:rFonts w:cstheme="minorHAnsi"/>
                <w:sz w:val="22"/>
                <w:szCs w:val="22"/>
              </w:rPr>
              <w:t>• Sketching and interpreting force–time graphs</w:t>
            </w:r>
          </w:p>
          <w:p w14:paraId="62CCDA9C" w14:textId="77777777" w:rsidR="00137DDE" w:rsidRPr="00137DDE" w:rsidRDefault="00137DDE" w:rsidP="00137DDE">
            <w:pPr>
              <w:pStyle w:val="NoSpacing"/>
              <w:ind w:left="167" w:hanging="142"/>
              <w:rPr>
                <w:rFonts w:cstheme="minorHAnsi"/>
                <w:sz w:val="22"/>
                <w:szCs w:val="22"/>
              </w:rPr>
            </w:pPr>
            <w:r w:rsidRPr="00137DDE">
              <w:rPr>
                <w:rFonts w:cstheme="minorHAnsi"/>
                <w:sz w:val="22"/>
                <w:szCs w:val="22"/>
              </w:rPr>
              <w:t>• Determining impulse in various contexts including (but not limited to) car</w:t>
            </w:r>
            <w:r>
              <w:rPr>
                <w:rFonts w:cstheme="minorHAnsi"/>
                <w:sz w:val="22"/>
                <w:szCs w:val="22"/>
              </w:rPr>
              <w:t xml:space="preserve"> </w:t>
            </w:r>
            <w:r w:rsidRPr="00137DDE">
              <w:rPr>
                <w:rFonts w:cstheme="minorHAnsi"/>
                <w:sz w:val="22"/>
                <w:szCs w:val="22"/>
              </w:rPr>
              <w:t>safety and sports</w:t>
            </w:r>
          </w:p>
          <w:p w14:paraId="67EB7C78" w14:textId="77777777" w:rsidR="00252B75" w:rsidRPr="00137DDE" w:rsidRDefault="00137DDE" w:rsidP="00137DDE">
            <w:pPr>
              <w:pStyle w:val="NoSpacing"/>
              <w:ind w:left="167" w:hanging="142"/>
              <w:rPr>
                <w:rFonts w:cstheme="minorHAnsi"/>
                <w:sz w:val="22"/>
                <w:szCs w:val="22"/>
                <w:lang w:val="en-GB"/>
              </w:rPr>
            </w:pPr>
            <w:r w:rsidRPr="00137DDE">
              <w:rPr>
                <w:rFonts w:cstheme="minorHAnsi"/>
                <w:sz w:val="22"/>
                <w:szCs w:val="22"/>
              </w:rPr>
              <w:t>• Qualitatively and quantitatively comparing situations involving elastic</w:t>
            </w:r>
            <w:r>
              <w:rPr>
                <w:rFonts w:cstheme="minorHAnsi"/>
                <w:sz w:val="22"/>
                <w:szCs w:val="22"/>
              </w:rPr>
              <w:t xml:space="preserve"> </w:t>
            </w:r>
            <w:r w:rsidRPr="00137DDE">
              <w:rPr>
                <w:rFonts w:cstheme="minorHAnsi"/>
                <w:sz w:val="22"/>
                <w:szCs w:val="22"/>
              </w:rPr>
              <w:t>collisions, inelastic collisions and explosions</w:t>
            </w:r>
            <w:r w:rsidR="00252B75" w:rsidRPr="00137DDE">
              <w:rPr>
                <w:rFonts w:cstheme="minorHAnsi"/>
                <w:sz w:val="22"/>
                <w:szCs w:val="22"/>
                <w:lang w:val="en-GB"/>
              </w:rPr>
              <w:t xml:space="preserve"> </w:t>
            </w:r>
          </w:p>
          <w:p w14:paraId="5012F3B7" w14:textId="77777777" w:rsidR="00252B75" w:rsidRPr="005233FE" w:rsidRDefault="00252B75" w:rsidP="00A80907">
            <w:pPr>
              <w:pStyle w:val="NoSpacing"/>
              <w:rPr>
                <w:sz w:val="22"/>
                <w:szCs w:val="22"/>
                <w:lang w:val="en-GB"/>
              </w:rPr>
            </w:pPr>
          </w:p>
          <w:p w14:paraId="021C9172" w14:textId="77777777" w:rsidR="00252B75" w:rsidRPr="005233FE" w:rsidRDefault="00252B75" w:rsidP="00A80907">
            <w:pPr>
              <w:pStyle w:val="NoSpacing"/>
              <w:rPr>
                <w:b/>
                <w:sz w:val="22"/>
                <w:szCs w:val="22"/>
                <w:lang w:val="en-GB"/>
              </w:rPr>
            </w:pPr>
            <w:r w:rsidRPr="005233FE">
              <w:rPr>
                <w:b/>
                <w:sz w:val="22"/>
                <w:szCs w:val="22"/>
                <w:lang w:val="en-GB"/>
              </w:rPr>
              <w:t>Guidance:</w:t>
            </w:r>
          </w:p>
          <w:p w14:paraId="1D046D5A" w14:textId="77777777" w:rsidR="00137DDE" w:rsidRPr="00137DDE" w:rsidRDefault="00252B75" w:rsidP="00137DDE">
            <w:pPr>
              <w:pStyle w:val="NoSpacing"/>
              <w:ind w:left="167" w:hanging="142"/>
              <w:rPr>
                <w:rFonts w:cs="Times"/>
                <w:sz w:val="22"/>
                <w:szCs w:val="22"/>
                <w:lang w:val="en-GB"/>
              </w:rPr>
            </w:pPr>
            <w:r w:rsidRPr="005233FE">
              <w:rPr>
                <w:sz w:val="22"/>
                <w:szCs w:val="22"/>
                <w:lang w:val="en-GB"/>
              </w:rPr>
              <w:t xml:space="preserve">• </w:t>
            </w:r>
            <w:r w:rsidR="00137DDE" w:rsidRPr="00137DDE">
              <w:rPr>
                <w:rFonts w:cs="Times"/>
                <w:sz w:val="22"/>
                <w:szCs w:val="22"/>
                <w:lang w:val="en-GB"/>
              </w:rPr>
              <w:t xml:space="preserve">Students should be aware that </w:t>
            </w:r>
            <w:r w:rsidR="00137DDE" w:rsidRPr="00137DDE">
              <w:rPr>
                <w:rFonts w:cs="Times"/>
                <w:i/>
                <w:sz w:val="22"/>
                <w:szCs w:val="22"/>
                <w:lang w:val="en-GB"/>
              </w:rPr>
              <w:t>F = ma</w:t>
            </w:r>
            <w:r w:rsidR="00137DDE" w:rsidRPr="00137DDE">
              <w:rPr>
                <w:rFonts w:cs="Times"/>
                <w:sz w:val="22"/>
                <w:szCs w:val="22"/>
                <w:lang w:val="en-GB"/>
              </w:rPr>
              <w:t xml:space="preserve"> is equivalent of </w:t>
            </w:r>
            <m:oMath>
              <m:r>
                <w:rPr>
                  <w:rFonts w:ascii="Cambria Math" w:hAnsi="Cambria Math" w:cs="Times"/>
                  <w:sz w:val="22"/>
                  <w:szCs w:val="22"/>
                  <w:lang w:val="en-GB"/>
                </w:rPr>
                <m:t>F=</m:t>
              </m:r>
              <m:f>
                <m:fPr>
                  <m:ctrlPr>
                    <w:rPr>
                      <w:rFonts w:ascii="Cambria Math" w:hAnsi="Cambria Math" w:cs="Times"/>
                      <w:i/>
                      <w:sz w:val="22"/>
                      <w:szCs w:val="22"/>
                      <w:lang w:val="en-GB"/>
                    </w:rPr>
                  </m:ctrlPr>
                </m:fPr>
                <m:num>
                  <m:r>
                    <w:rPr>
                      <w:rFonts w:ascii="Cambria Math" w:hAnsi="Cambria Math" w:cs="Times"/>
                      <w:sz w:val="22"/>
                      <w:szCs w:val="22"/>
                      <w:lang w:val="en-GB"/>
                    </w:rPr>
                    <m:t>∆p</m:t>
                  </m:r>
                </m:num>
                <m:den>
                  <m:r>
                    <w:rPr>
                      <w:rFonts w:ascii="Cambria Math" w:hAnsi="Cambria Math" w:cs="Times"/>
                      <w:sz w:val="22"/>
                      <w:szCs w:val="22"/>
                      <w:lang w:val="en-GB"/>
                    </w:rPr>
                    <m:t>∆t</m:t>
                  </m:r>
                </m:den>
              </m:f>
            </m:oMath>
            <w:r w:rsidR="00137DDE">
              <w:rPr>
                <w:rFonts w:eastAsiaTheme="minorEastAsia" w:cs="Times"/>
                <w:sz w:val="22"/>
                <w:szCs w:val="22"/>
                <w:lang w:val="en-GB"/>
              </w:rPr>
              <w:t xml:space="preserve"> </w:t>
            </w:r>
            <w:r w:rsidR="00137DDE" w:rsidRPr="00137DDE">
              <w:rPr>
                <w:rFonts w:cs="Times"/>
                <w:sz w:val="22"/>
                <w:szCs w:val="22"/>
                <w:lang w:val="en-GB"/>
              </w:rPr>
              <w:t>only when mass</w:t>
            </w:r>
            <w:r w:rsidR="00137DDE">
              <w:rPr>
                <w:rFonts w:cs="Times"/>
                <w:sz w:val="22"/>
                <w:szCs w:val="22"/>
                <w:lang w:val="en-GB"/>
              </w:rPr>
              <w:t xml:space="preserve"> </w:t>
            </w:r>
            <w:r w:rsidR="00137DDE" w:rsidRPr="00137DDE">
              <w:rPr>
                <w:rFonts w:cs="Times"/>
                <w:sz w:val="22"/>
                <w:szCs w:val="22"/>
                <w:lang w:val="en-GB"/>
              </w:rPr>
              <w:t>is constant</w:t>
            </w:r>
          </w:p>
          <w:p w14:paraId="4DE3CC3F"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Solving simultaneous equations involving conservation of momentum and</w:t>
            </w:r>
            <w:r>
              <w:rPr>
                <w:rFonts w:cs="Times"/>
                <w:sz w:val="22"/>
                <w:szCs w:val="22"/>
                <w:lang w:val="en-GB"/>
              </w:rPr>
              <w:t xml:space="preserve"> </w:t>
            </w:r>
            <w:r w:rsidRPr="00137DDE">
              <w:rPr>
                <w:rFonts w:cs="Times"/>
                <w:sz w:val="22"/>
                <w:szCs w:val="22"/>
                <w:lang w:val="en-GB"/>
              </w:rPr>
              <w:t>energy in collisions will not be required</w:t>
            </w:r>
          </w:p>
          <w:p w14:paraId="371F605C"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xml:space="preserve">• Calculations relating to collisions and explosions will be restricted to </w:t>
            </w:r>
            <w:proofErr w:type="spellStart"/>
            <w:r w:rsidRPr="00137DDE">
              <w:rPr>
                <w:rFonts w:cs="Times"/>
                <w:sz w:val="22"/>
                <w:szCs w:val="22"/>
                <w:lang w:val="en-GB"/>
              </w:rPr>
              <w:t>onedimensional</w:t>
            </w:r>
            <w:proofErr w:type="spellEnd"/>
            <w:r>
              <w:rPr>
                <w:rFonts w:cs="Times"/>
                <w:sz w:val="22"/>
                <w:szCs w:val="22"/>
                <w:lang w:val="en-GB"/>
              </w:rPr>
              <w:t xml:space="preserve"> </w:t>
            </w:r>
            <w:r w:rsidRPr="00137DDE">
              <w:rPr>
                <w:rFonts w:cs="Times"/>
                <w:sz w:val="22"/>
                <w:szCs w:val="22"/>
                <w:lang w:val="en-GB"/>
              </w:rPr>
              <w:t>situations</w:t>
            </w:r>
          </w:p>
          <w:p w14:paraId="49C06A3C" w14:textId="77777777" w:rsidR="00252B75" w:rsidRPr="005233FE" w:rsidRDefault="00137DDE" w:rsidP="00137DDE">
            <w:pPr>
              <w:pStyle w:val="NoSpacing"/>
              <w:ind w:left="167" w:hanging="142"/>
              <w:rPr>
                <w:rFonts w:cs="Times"/>
                <w:sz w:val="22"/>
                <w:szCs w:val="22"/>
                <w:lang w:val="en-GB"/>
              </w:rPr>
            </w:pPr>
            <w:r w:rsidRPr="00137DDE">
              <w:rPr>
                <w:rFonts w:cs="Times"/>
                <w:sz w:val="22"/>
                <w:szCs w:val="22"/>
                <w:lang w:val="en-GB"/>
              </w:rPr>
              <w:t>• A comparison between energy involved in inelastic collisions (in which kinetic</w:t>
            </w:r>
            <w:r>
              <w:rPr>
                <w:rFonts w:cs="Times"/>
                <w:sz w:val="22"/>
                <w:szCs w:val="22"/>
                <w:lang w:val="en-GB"/>
              </w:rPr>
              <w:t xml:space="preserve"> </w:t>
            </w:r>
            <w:r w:rsidRPr="00137DDE">
              <w:rPr>
                <w:rFonts w:cs="Times"/>
                <w:sz w:val="22"/>
                <w:szCs w:val="22"/>
                <w:lang w:val="en-GB"/>
              </w:rPr>
              <w:t>energy is not conserved) and the conservation of (total) energy should be made</w:t>
            </w:r>
            <w:r w:rsidR="00252B75" w:rsidRPr="005233FE">
              <w:rPr>
                <w:rFonts w:cs="Times"/>
                <w:i/>
                <w:iCs/>
                <w:sz w:val="22"/>
                <w:szCs w:val="22"/>
                <w:lang w:val="en-GB"/>
              </w:rPr>
              <w:t xml:space="preserve"> </w:t>
            </w:r>
          </w:p>
          <w:p w14:paraId="75B85E34" w14:textId="77777777" w:rsidR="00252B75" w:rsidRPr="005233FE" w:rsidRDefault="00252B75" w:rsidP="00A80907">
            <w:pPr>
              <w:autoSpaceDE w:val="0"/>
              <w:autoSpaceDN w:val="0"/>
              <w:adjustRightInd w:val="0"/>
              <w:rPr>
                <w:rFonts w:cstheme="minorHAnsi"/>
                <w:sz w:val="22"/>
                <w:szCs w:val="22"/>
                <w:lang w:val="en-GB"/>
              </w:rPr>
            </w:pPr>
          </w:p>
          <w:p w14:paraId="3D02EC00" w14:textId="77777777" w:rsidR="00252B75" w:rsidRPr="005233FE" w:rsidRDefault="00252B75"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34248043" w14:textId="77777777" w:rsidR="00252B75" w:rsidRPr="005233FE" w:rsidRDefault="00BC4894" w:rsidP="00A80907">
            <w:pPr>
              <w:autoSpaceDE w:val="0"/>
              <w:autoSpaceDN w:val="0"/>
              <w:adjustRightInd w:val="0"/>
              <w:rPr>
                <w:rFonts w:cstheme="minorHAnsi"/>
                <w:b/>
                <w:bCs/>
                <w:color w:val="000000"/>
                <w:sz w:val="21"/>
                <w:szCs w:val="19"/>
                <w:lang w:val="en-GB"/>
              </w:rPr>
            </w:pPr>
            <w:r>
              <w:rPr>
                <w:rFonts w:cstheme="minorHAnsi"/>
                <w:b/>
                <w:bCs/>
                <w:noProof/>
                <w:color w:val="000000"/>
                <w:sz w:val="21"/>
                <w:szCs w:val="19"/>
                <w:lang w:val="en-GB"/>
              </w:rPr>
              <w:drawing>
                <wp:anchor distT="0" distB="0" distL="114300" distR="114300" simplePos="0" relativeHeight="251694080" behindDoc="0" locked="0" layoutInCell="1" allowOverlap="1" wp14:anchorId="6CCA6AF8" wp14:editId="2C76AE3F">
                  <wp:simplePos x="0" y="0"/>
                  <wp:positionH relativeFrom="column">
                    <wp:posOffset>48998</wp:posOffset>
                  </wp:positionH>
                  <wp:positionV relativeFrom="paragraph">
                    <wp:posOffset>71411</wp:posOffset>
                  </wp:positionV>
                  <wp:extent cx="1585141" cy="1949452"/>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4.png"/>
                          <pic:cNvPicPr/>
                        </pic:nvPicPr>
                        <pic:blipFill>
                          <a:blip r:embed="rId18">
                            <a:extLst>
                              <a:ext uri="{28A0092B-C50C-407E-A947-70E740481C1C}">
                                <a14:useLocalDpi xmlns:a14="http://schemas.microsoft.com/office/drawing/2010/main" val="0"/>
                              </a:ext>
                            </a:extLst>
                          </a:blip>
                          <a:stretch>
                            <a:fillRect/>
                          </a:stretch>
                        </pic:blipFill>
                        <pic:spPr>
                          <a:xfrm>
                            <a:off x="0" y="0"/>
                            <a:ext cx="1585141" cy="1949452"/>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77595005" w14:textId="77777777" w:rsidR="00252B75" w:rsidRPr="005233FE" w:rsidRDefault="00252B75"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4E4EE67A" w14:textId="77777777" w:rsidR="00137DDE" w:rsidRPr="00137DDE" w:rsidRDefault="00137DDE">
      <w:pPr>
        <w:rPr>
          <w:sz w:val="16"/>
          <w:szCs w:val="16"/>
          <w:lang w:val="en-GB"/>
        </w:rPr>
      </w:pPr>
      <w:r w:rsidRPr="00137DDE">
        <w:rPr>
          <w:sz w:val="16"/>
          <w:szCs w:val="16"/>
          <w:lang w:val="en-GB"/>
        </w:rPr>
        <w:br w:type="page"/>
      </w:r>
    </w:p>
    <w:p w14:paraId="43ECB9D3" w14:textId="77777777" w:rsidR="00A664C0" w:rsidRPr="005233FE" w:rsidRDefault="00A664C0" w:rsidP="00A664C0">
      <w:pPr>
        <w:pStyle w:val="NoSpacing"/>
        <w:jc w:val="center"/>
        <w:rPr>
          <w:sz w:val="36"/>
          <w:szCs w:val="36"/>
          <w:lang w:val="en-GB"/>
        </w:rPr>
      </w:pPr>
      <w:r w:rsidRPr="005233FE">
        <w:rPr>
          <w:sz w:val="36"/>
          <w:szCs w:val="36"/>
          <w:lang w:val="en-GB"/>
        </w:rPr>
        <w:lastRenderedPageBreak/>
        <w:t xml:space="preserve">Topic </w:t>
      </w:r>
      <w:r>
        <w:rPr>
          <w:sz w:val="36"/>
          <w:szCs w:val="36"/>
          <w:lang w:val="en-GB"/>
        </w:rPr>
        <w:t>3</w:t>
      </w:r>
      <w:r w:rsidRPr="005233FE">
        <w:rPr>
          <w:sz w:val="36"/>
          <w:szCs w:val="36"/>
          <w:lang w:val="en-GB"/>
        </w:rPr>
        <w:t xml:space="preserve">: </w:t>
      </w:r>
      <w:r>
        <w:rPr>
          <w:sz w:val="36"/>
          <w:szCs w:val="36"/>
          <w:lang w:val="en-GB"/>
        </w:rPr>
        <w:t>Thermal physics</w:t>
      </w:r>
      <w:r w:rsidRPr="005233FE">
        <w:rPr>
          <w:sz w:val="36"/>
          <w:szCs w:val="36"/>
          <w:lang w:val="en-GB"/>
        </w:rPr>
        <w:t xml:space="preserve"> (</w:t>
      </w:r>
      <w:r>
        <w:rPr>
          <w:sz w:val="36"/>
          <w:szCs w:val="36"/>
          <w:lang w:val="en-GB"/>
        </w:rPr>
        <w:t>11</w:t>
      </w:r>
      <w:r w:rsidRPr="005233FE">
        <w:rPr>
          <w:sz w:val="36"/>
          <w:szCs w:val="36"/>
          <w:lang w:val="en-GB"/>
        </w:rPr>
        <w:t xml:space="preserve"> hours)</w:t>
      </w:r>
    </w:p>
    <w:p w14:paraId="6BA1B5E2" w14:textId="77777777" w:rsidR="00A664C0" w:rsidRPr="005233FE" w:rsidRDefault="00A664C0" w:rsidP="00A664C0">
      <w:pPr>
        <w:pStyle w:val="NoSpacing"/>
        <w:jc w:val="center"/>
        <w:rPr>
          <w:b/>
          <w:lang w:val="en-GB"/>
        </w:rPr>
      </w:pPr>
      <w:r w:rsidRPr="005233FE">
        <w:rPr>
          <w:b/>
          <w:lang w:val="en-GB"/>
        </w:rPr>
        <w:t>Syllabus dissection</w:t>
      </w:r>
    </w:p>
    <w:p w14:paraId="35CB7DF6" w14:textId="77777777" w:rsidR="00252B75" w:rsidRPr="005233FE" w:rsidRDefault="00252B75" w:rsidP="00137DDE">
      <w:pPr>
        <w:autoSpaceDE w:val="0"/>
        <w:autoSpaceDN w:val="0"/>
        <w:adjustRightInd w:val="0"/>
        <w:spacing w:after="240" w:line="300" w:lineRule="atLeast"/>
        <w:rPr>
          <w:rFonts w:cs="Times"/>
          <w:color w:val="000000"/>
          <w:lang w:val="en-GB"/>
        </w:rPr>
      </w:pPr>
      <w:r w:rsidRPr="005233FE">
        <w:rPr>
          <w:rFonts w:cstheme="minorHAnsi"/>
          <w:b/>
          <w:bCs/>
          <w:lang w:val="en-GB"/>
        </w:rPr>
        <w:t xml:space="preserve">Essential idea: </w:t>
      </w:r>
      <w:r w:rsidRPr="005233FE">
        <w:rPr>
          <w:rFonts w:cs="Times"/>
          <w:color w:val="000000"/>
          <w:lang w:val="en-GB"/>
        </w:rPr>
        <w:t xml:space="preserve"> </w:t>
      </w:r>
      <w:r w:rsidR="00137DDE" w:rsidRPr="00137DDE">
        <w:rPr>
          <w:rFonts w:cs="Times"/>
          <w:color w:val="000000"/>
        </w:rPr>
        <w:t>Thermal physics deftly demonstrates the links between the macroscopic measurements essential to many scientific models with the microscopic properties</w:t>
      </w:r>
      <w:r w:rsidR="00137DDE">
        <w:rPr>
          <w:rFonts w:cs="Times"/>
          <w:color w:val="000000"/>
        </w:rPr>
        <w:t xml:space="preserve"> </w:t>
      </w:r>
      <w:r w:rsidR="00137DDE" w:rsidRPr="00137DDE">
        <w:rPr>
          <w:rFonts w:cs="Times"/>
          <w:color w:val="000000"/>
        </w:rPr>
        <w:t>that underlie these models.</w:t>
      </w:r>
    </w:p>
    <w:p w14:paraId="5AAC1EB5" w14:textId="77777777" w:rsidR="00252B75" w:rsidRPr="005233FE" w:rsidRDefault="00252B75" w:rsidP="00252B75">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3.1 – Thermal concepts</w:t>
      </w:r>
      <w:r w:rsidRPr="005233FE">
        <w:rPr>
          <w:rFonts w:cs="Times"/>
          <w:b/>
          <w:bCs/>
          <w:color w:val="6D6D6D"/>
          <w:sz w:val="26"/>
          <w:szCs w:val="26"/>
          <w:lang w:val="en-GB"/>
        </w:rPr>
        <w:t xml:space="preserve"> </w:t>
      </w:r>
    </w:p>
    <w:p w14:paraId="1822E584" w14:textId="77777777" w:rsidR="00252B75" w:rsidRPr="005233FE" w:rsidRDefault="00252B75" w:rsidP="00252B75">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252B75" w:rsidRPr="005233FE" w14:paraId="5A6C0094" w14:textId="77777777" w:rsidTr="00A80907">
        <w:trPr>
          <w:trHeight w:val="656"/>
        </w:trPr>
        <w:tc>
          <w:tcPr>
            <w:tcW w:w="10201" w:type="dxa"/>
          </w:tcPr>
          <w:p w14:paraId="0DCBB1AD" w14:textId="77777777" w:rsidR="00252B75" w:rsidRPr="005233FE" w:rsidRDefault="00137DDE" w:rsidP="00137DDE">
            <w:pPr>
              <w:pStyle w:val="NoSpacing"/>
              <w:rPr>
                <w:sz w:val="20"/>
                <w:szCs w:val="20"/>
                <w:lang w:val="en-GB"/>
              </w:rPr>
            </w:pPr>
            <w:r w:rsidRPr="00137DDE">
              <w:rPr>
                <w:sz w:val="20"/>
                <w:szCs w:val="20"/>
                <w:lang w:val="en-GB"/>
              </w:rPr>
              <w:t>Evidence through experimentation: Scientists from the 17th and 18th centuries were working without the knowledge of atomic structure and sometimes developed</w:t>
            </w:r>
            <w:r>
              <w:rPr>
                <w:sz w:val="20"/>
                <w:szCs w:val="20"/>
                <w:lang w:val="en-GB"/>
              </w:rPr>
              <w:t xml:space="preserve"> </w:t>
            </w:r>
            <w:r w:rsidRPr="00137DDE">
              <w:rPr>
                <w:sz w:val="20"/>
                <w:szCs w:val="20"/>
                <w:lang w:val="en-GB"/>
              </w:rPr>
              <w:t>theories that were later found to be incorrect, such as phlogiston and perpetual motion capabilities. Our current understanding relies on statistical mechanics providing a</w:t>
            </w:r>
            <w:r>
              <w:rPr>
                <w:sz w:val="20"/>
                <w:szCs w:val="20"/>
                <w:lang w:val="en-GB"/>
              </w:rPr>
              <w:t xml:space="preserve"> </w:t>
            </w:r>
            <w:r w:rsidRPr="00137DDE">
              <w:rPr>
                <w:sz w:val="20"/>
                <w:szCs w:val="20"/>
                <w:lang w:val="en-GB"/>
              </w:rPr>
              <w:t>basis for our use and understanding of energy transfer in science. (1.8)</w:t>
            </w:r>
          </w:p>
        </w:tc>
      </w:tr>
    </w:tbl>
    <w:p w14:paraId="7C5F1996" w14:textId="77777777" w:rsidR="005306CB" w:rsidRPr="005306CB" w:rsidRDefault="005306CB" w:rsidP="005306CB">
      <w:pPr>
        <w:pStyle w:val="Heading2"/>
        <w:rPr>
          <w:color w:val="FFFFFF" w:themeColor="background1"/>
          <w:sz w:val="16"/>
          <w:szCs w:val="16"/>
          <w:lang w:val="en-GB"/>
        </w:rPr>
      </w:pPr>
      <w:bookmarkStart w:id="5" w:name="_Toc505796521"/>
      <w:bookmarkStart w:id="6" w:name="_Toc505797122"/>
      <w:r w:rsidRPr="005306CB">
        <w:rPr>
          <w:color w:val="FFFFFF" w:themeColor="background1"/>
          <w:sz w:val="16"/>
          <w:szCs w:val="16"/>
          <w:lang w:val="en-GB"/>
        </w:rPr>
        <w:t xml:space="preserve">Topic 3: Thermal </w:t>
      </w:r>
      <w:proofErr w:type="spellStart"/>
      <w:r w:rsidRPr="005306CB">
        <w:rPr>
          <w:color w:val="FFFFFF" w:themeColor="background1"/>
          <w:sz w:val="16"/>
          <w:szCs w:val="16"/>
          <w:lang w:val="en-GB"/>
        </w:rPr>
        <w:t>physcis</w:t>
      </w:r>
      <w:bookmarkEnd w:id="5"/>
      <w:bookmarkEnd w:id="6"/>
      <w:proofErr w:type="spellEnd"/>
    </w:p>
    <w:tbl>
      <w:tblPr>
        <w:tblStyle w:val="TableGrid"/>
        <w:tblW w:w="10201" w:type="dxa"/>
        <w:tblLook w:val="04A0" w:firstRow="1" w:lastRow="0" w:firstColumn="1" w:lastColumn="0" w:noHBand="0" w:noVBand="1"/>
      </w:tblPr>
      <w:tblGrid>
        <w:gridCol w:w="5302"/>
        <w:gridCol w:w="4899"/>
      </w:tblGrid>
      <w:tr w:rsidR="00252B75" w:rsidRPr="005233FE" w14:paraId="0233F329" w14:textId="77777777" w:rsidTr="00137DDE">
        <w:trPr>
          <w:trHeight w:val="11099"/>
        </w:trPr>
        <w:tc>
          <w:tcPr>
            <w:tcW w:w="5302" w:type="dxa"/>
          </w:tcPr>
          <w:p w14:paraId="676577F1" w14:textId="77777777" w:rsidR="00252B75" w:rsidRPr="005233FE" w:rsidRDefault="00252B75"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3AB73A7C"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Molecular theory of solids, liquids and gases</w:t>
            </w:r>
          </w:p>
          <w:p w14:paraId="224B6A09"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Temperature and absolute temperature</w:t>
            </w:r>
          </w:p>
          <w:p w14:paraId="422F9D95"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Internal energy</w:t>
            </w:r>
          </w:p>
          <w:p w14:paraId="37BD2D74"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Specific heat capacity</w:t>
            </w:r>
          </w:p>
          <w:p w14:paraId="6F858A30"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Phase change</w:t>
            </w:r>
          </w:p>
          <w:p w14:paraId="7113457A" w14:textId="77777777" w:rsidR="00252B75" w:rsidRPr="005233F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137DDE">
              <w:rPr>
                <w:rFonts w:cs="Times"/>
                <w:color w:val="000000"/>
                <w:sz w:val="22"/>
                <w:szCs w:val="22"/>
              </w:rPr>
              <w:t>Specific latent heat</w:t>
            </w:r>
            <w:r w:rsidR="00252B75" w:rsidRPr="005233FE">
              <w:rPr>
                <w:rFonts w:ascii="MS Gothic" w:eastAsia="MS Gothic" w:hAnsi="MS Gothic" w:cs="MS Gothic"/>
                <w:color w:val="000000"/>
                <w:sz w:val="22"/>
                <w:szCs w:val="22"/>
                <w:lang w:val="en-GB"/>
              </w:rPr>
              <w:t> </w:t>
            </w:r>
          </w:p>
          <w:p w14:paraId="0B5D44D9" w14:textId="77777777" w:rsidR="00252B75" w:rsidRPr="005233FE" w:rsidRDefault="00252B75" w:rsidP="00A80907">
            <w:pPr>
              <w:autoSpaceDE w:val="0"/>
              <w:autoSpaceDN w:val="0"/>
              <w:adjustRightInd w:val="0"/>
              <w:rPr>
                <w:rFonts w:cstheme="minorHAnsi"/>
                <w:color w:val="000000"/>
                <w:sz w:val="22"/>
                <w:szCs w:val="22"/>
                <w:lang w:val="en-GB"/>
              </w:rPr>
            </w:pPr>
          </w:p>
          <w:p w14:paraId="1426DF20" w14:textId="77777777" w:rsidR="00252B75" w:rsidRPr="005233FE" w:rsidRDefault="00252B75" w:rsidP="00A80907">
            <w:pPr>
              <w:pStyle w:val="NoSpacing"/>
              <w:rPr>
                <w:b/>
                <w:sz w:val="22"/>
                <w:szCs w:val="22"/>
                <w:lang w:val="en-GB"/>
              </w:rPr>
            </w:pPr>
            <w:r w:rsidRPr="005233FE">
              <w:rPr>
                <w:b/>
                <w:sz w:val="22"/>
                <w:szCs w:val="22"/>
                <w:lang w:val="en-GB"/>
              </w:rPr>
              <w:t>Applications and skills:</w:t>
            </w:r>
          </w:p>
          <w:p w14:paraId="324A7B22" w14:textId="77777777" w:rsidR="00137DDE" w:rsidRPr="00137DDE" w:rsidRDefault="00252B75" w:rsidP="00137DDE">
            <w:pPr>
              <w:pStyle w:val="NoSpacing"/>
              <w:ind w:left="167" w:hanging="142"/>
              <w:rPr>
                <w:rFonts w:cs="Times"/>
                <w:sz w:val="22"/>
                <w:szCs w:val="22"/>
                <w:lang w:val="en-GB"/>
              </w:rPr>
            </w:pPr>
            <w:r w:rsidRPr="005233FE">
              <w:rPr>
                <w:rFonts w:cs="Times"/>
                <w:sz w:val="22"/>
                <w:szCs w:val="22"/>
                <w:lang w:val="en-GB"/>
              </w:rPr>
              <w:t xml:space="preserve">• </w:t>
            </w:r>
            <w:r w:rsidR="00137DDE" w:rsidRPr="00137DDE">
              <w:rPr>
                <w:rFonts w:cs="Times"/>
                <w:sz w:val="22"/>
                <w:szCs w:val="22"/>
                <w:lang w:val="en-GB"/>
              </w:rPr>
              <w:t>Describing temperature change in terms of internal energy</w:t>
            </w:r>
          </w:p>
          <w:p w14:paraId="6E629D24"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Using Kelvin and Celsius temperature scales and converting between them</w:t>
            </w:r>
          </w:p>
          <w:p w14:paraId="58336D74"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Applying the calorimetric techniques of specific heat capacity or specific</w:t>
            </w:r>
            <w:r>
              <w:rPr>
                <w:rFonts w:cs="Times"/>
                <w:sz w:val="22"/>
                <w:szCs w:val="22"/>
                <w:lang w:val="en-GB"/>
              </w:rPr>
              <w:t xml:space="preserve"> </w:t>
            </w:r>
            <w:r w:rsidRPr="00137DDE">
              <w:rPr>
                <w:rFonts w:cs="Times"/>
                <w:sz w:val="22"/>
                <w:szCs w:val="22"/>
                <w:lang w:val="en-GB"/>
              </w:rPr>
              <w:t>latent heat experimentally</w:t>
            </w:r>
          </w:p>
          <w:p w14:paraId="47FAF340"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Describing phase change in terms of molecular behaviour</w:t>
            </w:r>
          </w:p>
          <w:p w14:paraId="0152BE9D"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Sketching and interpreting phase change graphs</w:t>
            </w:r>
          </w:p>
          <w:p w14:paraId="5E6730C6" w14:textId="77777777" w:rsidR="00252B75" w:rsidRPr="005233FE" w:rsidRDefault="00137DDE" w:rsidP="00137DDE">
            <w:pPr>
              <w:pStyle w:val="NoSpacing"/>
              <w:ind w:left="167" w:hanging="142"/>
              <w:rPr>
                <w:rFonts w:cs="Times"/>
                <w:sz w:val="22"/>
                <w:szCs w:val="22"/>
                <w:lang w:val="en-GB"/>
              </w:rPr>
            </w:pPr>
            <w:r w:rsidRPr="00137DDE">
              <w:rPr>
                <w:rFonts w:cs="Times"/>
                <w:sz w:val="22"/>
                <w:szCs w:val="22"/>
                <w:lang w:val="en-GB"/>
              </w:rPr>
              <w:t>• Calculating energy changes involving specific heat capacity and specific latent</w:t>
            </w:r>
            <w:r>
              <w:rPr>
                <w:rFonts w:cs="Times"/>
                <w:sz w:val="22"/>
                <w:szCs w:val="22"/>
                <w:lang w:val="en-GB"/>
              </w:rPr>
              <w:t xml:space="preserve"> </w:t>
            </w:r>
            <w:r w:rsidRPr="00137DDE">
              <w:rPr>
                <w:rFonts w:cs="Times"/>
                <w:sz w:val="22"/>
                <w:szCs w:val="22"/>
                <w:lang w:val="en-GB"/>
              </w:rPr>
              <w:t>heat of fusion and vaporization</w:t>
            </w:r>
          </w:p>
          <w:p w14:paraId="37C70E6C" w14:textId="77777777" w:rsidR="00252B75" w:rsidRPr="005233FE" w:rsidRDefault="00252B75" w:rsidP="00A80907">
            <w:pPr>
              <w:pStyle w:val="NoSpacing"/>
              <w:rPr>
                <w:sz w:val="22"/>
                <w:szCs w:val="22"/>
                <w:lang w:val="en-GB"/>
              </w:rPr>
            </w:pPr>
          </w:p>
          <w:p w14:paraId="6A811927" w14:textId="77777777" w:rsidR="00252B75" w:rsidRPr="005233FE" w:rsidRDefault="00252B75" w:rsidP="00A80907">
            <w:pPr>
              <w:pStyle w:val="NoSpacing"/>
              <w:rPr>
                <w:b/>
                <w:sz w:val="22"/>
                <w:szCs w:val="22"/>
                <w:lang w:val="en-GB"/>
              </w:rPr>
            </w:pPr>
            <w:r w:rsidRPr="005233FE">
              <w:rPr>
                <w:b/>
                <w:sz w:val="22"/>
                <w:szCs w:val="22"/>
                <w:lang w:val="en-GB"/>
              </w:rPr>
              <w:t>Guidance:</w:t>
            </w:r>
          </w:p>
          <w:p w14:paraId="75AED7CA" w14:textId="77777777" w:rsidR="00137DDE" w:rsidRPr="00137DDE" w:rsidRDefault="00252B75" w:rsidP="00137DDE">
            <w:pPr>
              <w:pStyle w:val="NoSpacing"/>
              <w:ind w:left="167" w:hanging="142"/>
              <w:rPr>
                <w:rFonts w:cs="Times"/>
                <w:sz w:val="22"/>
                <w:szCs w:val="22"/>
                <w:lang w:val="en-GB"/>
              </w:rPr>
            </w:pPr>
            <w:r w:rsidRPr="005233FE">
              <w:rPr>
                <w:sz w:val="22"/>
                <w:szCs w:val="22"/>
                <w:lang w:val="en-GB"/>
              </w:rPr>
              <w:t xml:space="preserve">• </w:t>
            </w:r>
            <w:r w:rsidR="00137DDE" w:rsidRPr="00137DDE">
              <w:rPr>
                <w:rFonts w:cs="Times"/>
                <w:sz w:val="22"/>
                <w:szCs w:val="22"/>
                <w:lang w:val="en-GB"/>
              </w:rPr>
              <w:t>Internal energy is taken to be the total intermolecular potential energy + the</w:t>
            </w:r>
            <w:r w:rsidR="00137DDE">
              <w:rPr>
                <w:rFonts w:cs="Times"/>
                <w:sz w:val="22"/>
                <w:szCs w:val="22"/>
                <w:lang w:val="en-GB"/>
              </w:rPr>
              <w:t xml:space="preserve"> </w:t>
            </w:r>
            <w:r w:rsidR="00137DDE" w:rsidRPr="00137DDE">
              <w:rPr>
                <w:rFonts w:cs="Times"/>
                <w:sz w:val="22"/>
                <w:szCs w:val="22"/>
                <w:lang w:val="en-GB"/>
              </w:rPr>
              <w:t>total random kinetic energy of the molecules</w:t>
            </w:r>
          </w:p>
          <w:p w14:paraId="4F994C6E"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Phase change graphs may have axes of temperature versus time or</w:t>
            </w:r>
            <w:r>
              <w:rPr>
                <w:rFonts w:cs="Times"/>
                <w:sz w:val="22"/>
                <w:szCs w:val="22"/>
                <w:lang w:val="en-GB"/>
              </w:rPr>
              <w:t xml:space="preserve"> </w:t>
            </w:r>
            <w:r w:rsidRPr="00137DDE">
              <w:rPr>
                <w:rFonts w:cs="Times"/>
                <w:sz w:val="22"/>
                <w:szCs w:val="22"/>
                <w:lang w:val="en-GB"/>
              </w:rPr>
              <w:t>temperature versus energy</w:t>
            </w:r>
          </w:p>
          <w:p w14:paraId="4715EF1A" w14:textId="77777777" w:rsidR="00252B75" w:rsidRPr="005233FE" w:rsidRDefault="00137DDE" w:rsidP="00137DDE">
            <w:pPr>
              <w:pStyle w:val="NoSpacing"/>
              <w:ind w:left="167" w:hanging="142"/>
              <w:rPr>
                <w:rFonts w:cs="Times"/>
                <w:sz w:val="22"/>
                <w:szCs w:val="22"/>
                <w:lang w:val="en-GB"/>
              </w:rPr>
            </w:pPr>
            <w:r w:rsidRPr="00137DDE">
              <w:rPr>
                <w:rFonts w:cs="Times"/>
                <w:sz w:val="22"/>
                <w:szCs w:val="22"/>
                <w:lang w:val="en-GB"/>
              </w:rPr>
              <w:t>• The effects of cooling should be understood qualitatively but cooling</w:t>
            </w:r>
            <w:r>
              <w:rPr>
                <w:rFonts w:cs="Times"/>
                <w:sz w:val="22"/>
                <w:szCs w:val="22"/>
                <w:lang w:val="en-GB"/>
              </w:rPr>
              <w:t xml:space="preserve"> </w:t>
            </w:r>
            <w:r w:rsidRPr="00137DDE">
              <w:rPr>
                <w:rFonts w:cs="Times"/>
                <w:sz w:val="22"/>
                <w:szCs w:val="22"/>
                <w:lang w:val="en-GB"/>
              </w:rPr>
              <w:t>correction calculations are not required</w:t>
            </w:r>
            <w:r w:rsidR="00252B75" w:rsidRPr="005233FE">
              <w:rPr>
                <w:rFonts w:cs="Times"/>
                <w:i/>
                <w:iCs/>
                <w:sz w:val="22"/>
                <w:szCs w:val="22"/>
                <w:lang w:val="en-GB"/>
              </w:rPr>
              <w:t xml:space="preserve"> </w:t>
            </w:r>
          </w:p>
          <w:p w14:paraId="2F829BCD" w14:textId="77777777" w:rsidR="00252B75" w:rsidRPr="005233FE" w:rsidRDefault="00252B75" w:rsidP="00A80907">
            <w:pPr>
              <w:autoSpaceDE w:val="0"/>
              <w:autoSpaceDN w:val="0"/>
              <w:adjustRightInd w:val="0"/>
              <w:rPr>
                <w:rFonts w:cstheme="minorHAnsi"/>
                <w:sz w:val="22"/>
                <w:szCs w:val="22"/>
                <w:lang w:val="en-GB"/>
              </w:rPr>
            </w:pPr>
          </w:p>
          <w:p w14:paraId="409FDBC4" w14:textId="77777777" w:rsidR="00252B75" w:rsidRPr="005233FE" w:rsidRDefault="00252B75"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4FBED54E" w14:textId="77777777" w:rsidR="00252B75" w:rsidRPr="005233FE" w:rsidRDefault="00BC4894" w:rsidP="00A80907">
            <w:pPr>
              <w:autoSpaceDE w:val="0"/>
              <w:autoSpaceDN w:val="0"/>
              <w:adjustRightInd w:val="0"/>
              <w:rPr>
                <w:rFonts w:cstheme="minorHAnsi"/>
                <w:b/>
                <w:bCs/>
                <w:color w:val="000000"/>
                <w:sz w:val="21"/>
                <w:szCs w:val="19"/>
                <w:lang w:val="en-GB"/>
              </w:rPr>
            </w:pPr>
            <w:r>
              <w:rPr>
                <w:rFonts w:cstheme="minorHAnsi"/>
                <w:b/>
                <w:bCs/>
                <w:noProof/>
                <w:color w:val="000000"/>
                <w:sz w:val="21"/>
                <w:szCs w:val="19"/>
                <w:lang w:val="en-GB"/>
              </w:rPr>
              <w:drawing>
                <wp:anchor distT="0" distB="0" distL="114300" distR="114300" simplePos="0" relativeHeight="251695104" behindDoc="0" locked="0" layoutInCell="1" allowOverlap="1" wp14:anchorId="60077988" wp14:editId="19CE3DA9">
                  <wp:simplePos x="0" y="0"/>
                  <wp:positionH relativeFrom="column">
                    <wp:posOffset>38168</wp:posOffset>
                  </wp:positionH>
                  <wp:positionV relativeFrom="paragraph">
                    <wp:posOffset>118402</wp:posOffset>
                  </wp:positionV>
                  <wp:extent cx="1054443" cy="8135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3.1.png"/>
                          <pic:cNvPicPr/>
                        </pic:nvPicPr>
                        <pic:blipFill>
                          <a:blip r:embed="rId19">
                            <a:extLst>
                              <a:ext uri="{28A0092B-C50C-407E-A947-70E740481C1C}">
                                <a14:useLocalDpi xmlns:a14="http://schemas.microsoft.com/office/drawing/2010/main" val="0"/>
                              </a:ext>
                            </a:extLst>
                          </a:blip>
                          <a:stretch>
                            <a:fillRect/>
                          </a:stretch>
                        </pic:blipFill>
                        <pic:spPr>
                          <a:xfrm>
                            <a:off x="0" y="0"/>
                            <a:ext cx="1054443" cy="813535"/>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6709E8C6" w14:textId="77777777" w:rsidR="00252B75" w:rsidRPr="005233FE" w:rsidRDefault="00252B75"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1E042FB5" w14:textId="77777777" w:rsidR="00252B75" w:rsidRPr="005233FE" w:rsidRDefault="00252B75">
      <w:pPr>
        <w:rPr>
          <w:rFonts w:cstheme="minorHAnsi"/>
          <w:lang w:val="en-GB"/>
        </w:rPr>
      </w:pPr>
      <w:r w:rsidRPr="005233FE">
        <w:rPr>
          <w:rFonts w:cstheme="minorHAnsi"/>
          <w:lang w:val="en-GB"/>
        </w:rPr>
        <w:br w:type="page"/>
      </w:r>
    </w:p>
    <w:p w14:paraId="21A6F4FF" w14:textId="77777777" w:rsidR="00252B75" w:rsidRPr="005233FE" w:rsidRDefault="00252B75" w:rsidP="00252B75">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 xml:space="preserve">Essential idea: </w:t>
      </w:r>
      <w:r w:rsidR="00137DDE" w:rsidRPr="00137DDE">
        <w:rPr>
          <w:rFonts w:cstheme="minorHAnsi"/>
          <w:bCs/>
          <w:lang w:val="en-GB"/>
        </w:rPr>
        <w:t>The properties of ideal gases allow scientists to make predictions of the behaviour of real gases.</w:t>
      </w:r>
    </w:p>
    <w:p w14:paraId="1D1194A2" w14:textId="77777777" w:rsidR="00252B75" w:rsidRPr="005233FE" w:rsidRDefault="00252B75" w:rsidP="00252B75">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 xml:space="preserve">3.2 – </w:t>
      </w:r>
      <w:r w:rsidRPr="005233FE">
        <w:rPr>
          <w:rFonts w:cs="Times"/>
          <w:b/>
          <w:bCs/>
          <w:color w:val="6D6D6D"/>
          <w:sz w:val="26"/>
          <w:szCs w:val="26"/>
          <w:lang w:val="en-GB"/>
        </w:rPr>
        <w:t xml:space="preserve">Modelling a gas </w:t>
      </w:r>
    </w:p>
    <w:p w14:paraId="467FD4F5" w14:textId="77777777" w:rsidR="00252B75" w:rsidRPr="005233FE" w:rsidRDefault="00252B75" w:rsidP="00252B75">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252B75" w:rsidRPr="005233FE" w14:paraId="3B61EBCF" w14:textId="77777777" w:rsidTr="00A80907">
        <w:trPr>
          <w:trHeight w:val="656"/>
        </w:trPr>
        <w:tc>
          <w:tcPr>
            <w:tcW w:w="10201" w:type="dxa"/>
          </w:tcPr>
          <w:p w14:paraId="31198722" w14:textId="77777777" w:rsidR="00252B75" w:rsidRPr="005233FE" w:rsidRDefault="00137DDE" w:rsidP="00137DDE">
            <w:pPr>
              <w:pStyle w:val="NoSpacing"/>
              <w:rPr>
                <w:sz w:val="20"/>
                <w:szCs w:val="20"/>
                <w:lang w:val="en-GB"/>
              </w:rPr>
            </w:pPr>
            <w:r w:rsidRPr="00137DDE">
              <w:rPr>
                <w:sz w:val="20"/>
                <w:szCs w:val="20"/>
                <w:lang w:val="en-GB"/>
              </w:rPr>
              <w:t>Collaboration: Scientists in the 19th century made valuable progress on the modern theories that form the basis of thermodynamics, making important links with other</w:t>
            </w:r>
            <w:r>
              <w:rPr>
                <w:sz w:val="20"/>
                <w:szCs w:val="20"/>
                <w:lang w:val="en-GB"/>
              </w:rPr>
              <w:t xml:space="preserve"> </w:t>
            </w:r>
            <w:r w:rsidRPr="00137DDE">
              <w:rPr>
                <w:sz w:val="20"/>
                <w:szCs w:val="20"/>
                <w:lang w:val="en-GB"/>
              </w:rPr>
              <w:t xml:space="preserve">sciences, especially chemistry. The scientific method was in evidence with </w:t>
            </w:r>
            <w:proofErr w:type="gramStart"/>
            <w:r w:rsidRPr="00137DDE">
              <w:rPr>
                <w:sz w:val="20"/>
                <w:szCs w:val="20"/>
                <w:lang w:val="en-GB"/>
              </w:rPr>
              <w:t>contrasting</w:t>
            </w:r>
            <w:proofErr w:type="gramEnd"/>
            <w:r w:rsidRPr="00137DDE">
              <w:rPr>
                <w:sz w:val="20"/>
                <w:szCs w:val="20"/>
                <w:lang w:val="en-GB"/>
              </w:rPr>
              <w:t xml:space="preserve"> but complementary statements of some laws derived by different scientists.</w:t>
            </w:r>
            <w:r>
              <w:rPr>
                <w:sz w:val="20"/>
                <w:szCs w:val="20"/>
                <w:lang w:val="en-GB"/>
              </w:rPr>
              <w:t xml:space="preserve"> </w:t>
            </w:r>
            <w:r w:rsidRPr="00137DDE">
              <w:rPr>
                <w:sz w:val="20"/>
                <w:szCs w:val="20"/>
                <w:lang w:val="en-GB"/>
              </w:rPr>
              <w:t>Empirical and theoretical thinking both have their place in science and this is evident in the comparison between the unattainable ideal gas and real gases. (4.1)</w:t>
            </w:r>
          </w:p>
        </w:tc>
      </w:tr>
    </w:tbl>
    <w:p w14:paraId="36A0307A" w14:textId="77777777" w:rsidR="00252B75" w:rsidRPr="005233FE" w:rsidRDefault="00252B75" w:rsidP="00252B75">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252B75" w:rsidRPr="005233FE" w14:paraId="287A6ACE" w14:textId="77777777" w:rsidTr="0044690D">
        <w:trPr>
          <w:trHeight w:val="11561"/>
        </w:trPr>
        <w:tc>
          <w:tcPr>
            <w:tcW w:w="5302" w:type="dxa"/>
          </w:tcPr>
          <w:p w14:paraId="3A708EB7" w14:textId="77777777" w:rsidR="00252B75" w:rsidRPr="005233FE" w:rsidRDefault="00252B75"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0B1FC685"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137DDE">
              <w:rPr>
                <w:rFonts w:cs="Times"/>
                <w:color w:val="000000"/>
                <w:sz w:val="22"/>
                <w:szCs w:val="22"/>
              </w:rPr>
              <w:t>Pressure</w:t>
            </w:r>
          </w:p>
          <w:p w14:paraId="5D0F8D18"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Equation of state for an ideal gas</w:t>
            </w:r>
          </w:p>
          <w:p w14:paraId="38A4B513"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Kinetic model of an ideal gas</w:t>
            </w:r>
          </w:p>
          <w:p w14:paraId="21C36E33" w14:textId="77777777" w:rsidR="00137DDE" w:rsidRPr="00137DD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rPr>
            </w:pPr>
            <w:r w:rsidRPr="00137DDE">
              <w:rPr>
                <w:rFonts w:cs="Times"/>
                <w:color w:val="000000"/>
                <w:sz w:val="22"/>
                <w:szCs w:val="22"/>
              </w:rPr>
              <w:t>Mole, molar mass and the Avogadro constant</w:t>
            </w:r>
          </w:p>
          <w:p w14:paraId="61675B44" w14:textId="77777777" w:rsidR="00252B75" w:rsidRPr="005233FE" w:rsidRDefault="00137DDE" w:rsidP="00137DDE">
            <w:pPr>
              <w:numPr>
                <w:ilvl w:val="0"/>
                <w:numId w:val="1"/>
              </w:numPr>
              <w:tabs>
                <w:tab w:val="left" w:pos="220"/>
                <w:tab w:val="left" w:pos="720"/>
              </w:tabs>
              <w:autoSpaceDE w:val="0"/>
              <w:autoSpaceDN w:val="0"/>
              <w:adjustRightInd w:val="0"/>
              <w:ind w:hanging="720"/>
              <w:rPr>
                <w:rFonts w:cs="Times"/>
                <w:color w:val="000000"/>
                <w:sz w:val="22"/>
                <w:szCs w:val="22"/>
                <w:lang w:val="en-GB"/>
              </w:rPr>
            </w:pPr>
            <w:r w:rsidRPr="00137DDE">
              <w:rPr>
                <w:rFonts w:cs="Times"/>
                <w:color w:val="000000"/>
                <w:sz w:val="22"/>
                <w:szCs w:val="22"/>
              </w:rPr>
              <w:t>Differences between real and ideal gases</w:t>
            </w:r>
            <w:r w:rsidR="00252B75" w:rsidRPr="005233FE">
              <w:rPr>
                <w:rFonts w:ascii="MS Gothic" w:eastAsia="MS Gothic" w:hAnsi="MS Gothic" w:cs="MS Gothic"/>
                <w:color w:val="000000"/>
                <w:sz w:val="22"/>
                <w:szCs w:val="22"/>
                <w:lang w:val="en-GB"/>
              </w:rPr>
              <w:t> </w:t>
            </w:r>
          </w:p>
          <w:p w14:paraId="55251725" w14:textId="77777777" w:rsidR="00252B75" w:rsidRPr="005233FE" w:rsidRDefault="00252B75" w:rsidP="00A80907">
            <w:pPr>
              <w:autoSpaceDE w:val="0"/>
              <w:autoSpaceDN w:val="0"/>
              <w:adjustRightInd w:val="0"/>
              <w:rPr>
                <w:rFonts w:cstheme="minorHAnsi"/>
                <w:color w:val="000000"/>
                <w:sz w:val="22"/>
                <w:szCs w:val="22"/>
                <w:lang w:val="en-GB"/>
              </w:rPr>
            </w:pPr>
          </w:p>
          <w:p w14:paraId="0AF5BF4F" w14:textId="77777777" w:rsidR="00252B75" w:rsidRPr="005233FE" w:rsidRDefault="00252B75" w:rsidP="00A80907">
            <w:pPr>
              <w:pStyle w:val="NoSpacing"/>
              <w:rPr>
                <w:b/>
                <w:sz w:val="22"/>
                <w:szCs w:val="22"/>
                <w:lang w:val="en-GB"/>
              </w:rPr>
            </w:pPr>
            <w:r w:rsidRPr="005233FE">
              <w:rPr>
                <w:b/>
                <w:sz w:val="22"/>
                <w:szCs w:val="22"/>
                <w:lang w:val="en-GB"/>
              </w:rPr>
              <w:t>Applications and skills:</w:t>
            </w:r>
          </w:p>
          <w:p w14:paraId="10B8FD83" w14:textId="77777777" w:rsidR="00137DDE" w:rsidRPr="00137DDE" w:rsidRDefault="00252B75" w:rsidP="00137DDE">
            <w:pPr>
              <w:pStyle w:val="NoSpacing"/>
              <w:ind w:left="167" w:hanging="142"/>
              <w:rPr>
                <w:rFonts w:cs="Times"/>
                <w:sz w:val="22"/>
                <w:szCs w:val="22"/>
                <w:lang w:val="en-GB"/>
              </w:rPr>
            </w:pPr>
            <w:r w:rsidRPr="005233FE">
              <w:rPr>
                <w:rFonts w:cs="Times"/>
                <w:sz w:val="22"/>
                <w:szCs w:val="22"/>
                <w:lang w:val="en-GB"/>
              </w:rPr>
              <w:t xml:space="preserve">• </w:t>
            </w:r>
            <w:r w:rsidR="00137DDE" w:rsidRPr="00137DDE">
              <w:rPr>
                <w:rFonts w:cs="Times"/>
                <w:sz w:val="22"/>
                <w:szCs w:val="22"/>
                <w:lang w:val="en-GB"/>
              </w:rPr>
              <w:t>Solving problems using the equation of state for an ideal gas and gas laws</w:t>
            </w:r>
          </w:p>
          <w:p w14:paraId="23E24CD4"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Sketching and interpreting changes of state of an ideal gas on pressure–</w:t>
            </w:r>
            <w:r>
              <w:rPr>
                <w:rFonts w:cs="Times"/>
                <w:sz w:val="22"/>
                <w:szCs w:val="22"/>
                <w:lang w:val="en-GB"/>
              </w:rPr>
              <w:t xml:space="preserve"> </w:t>
            </w:r>
            <w:r w:rsidRPr="00137DDE">
              <w:rPr>
                <w:rFonts w:cs="Times"/>
                <w:sz w:val="22"/>
                <w:szCs w:val="22"/>
                <w:lang w:val="en-GB"/>
              </w:rPr>
              <w:t>volume, pressure–temperature and volume–temperature diagrams</w:t>
            </w:r>
          </w:p>
          <w:p w14:paraId="3BAA2A5F" w14:textId="77777777" w:rsidR="00252B75" w:rsidRPr="005233FE" w:rsidRDefault="00137DDE" w:rsidP="00137DDE">
            <w:pPr>
              <w:pStyle w:val="NoSpacing"/>
              <w:ind w:left="167" w:hanging="142"/>
              <w:rPr>
                <w:rFonts w:cs="Times"/>
                <w:sz w:val="22"/>
                <w:szCs w:val="22"/>
                <w:lang w:val="en-GB"/>
              </w:rPr>
            </w:pPr>
            <w:r w:rsidRPr="00137DDE">
              <w:rPr>
                <w:rFonts w:cs="Times"/>
                <w:sz w:val="22"/>
                <w:szCs w:val="22"/>
                <w:lang w:val="en-GB"/>
              </w:rPr>
              <w:t>• Investigating at least one gas law experimentally</w:t>
            </w:r>
            <w:r w:rsidR="00252B75" w:rsidRPr="005233FE">
              <w:rPr>
                <w:rFonts w:cs="Times"/>
                <w:sz w:val="22"/>
                <w:szCs w:val="22"/>
                <w:lang w:val="en-GB"/>
              </w:rPr>
              <w:t xml:space="preserve"> </w:t>
            </w:r>
          </w:p>
          <w:p w14:paraId="0A2851B0" w14:textId="77777777" w:rsidR="00252B75" w:rsidRPr="005233FE" w:rsidRDefault="00252B75" w:rsidP="00A80907">
            <w:pPr>
              <w:pStyle w:val="NoSpacing"/>
              <w:rPr>
                <w:sz w:val="22"/>
                <w:szCs w:val="22"/>
                <w:lang w:val="en-GB"/>
              </w:rPr>
            </w:pPr>
          </w:p>
          <w:p w14:paraId="47D271E1" w14:textId="77777777" w:rsidR="00252B75" w:rsidRPr="005233FE" w:rsidRDefault="00252B75" w:rsidP="00A80907">
            <w:pPr>
              <w:pStyle w:val="NoSpacing"/>
              <w:rPr>
                <w:b/>
                <w:sz w:val="22"/>
                <w:szCs w:val="22"/>
                <w:lang w:val="en-GB"/>
              </w:rPr>
            </w:pPr>
            <w:r w:rsidRPr="005233FE">
              <w:rPr>
                <w:b/>
                <w:sz w:val="22"/>
                <w:szCs w:val="22"/>
                <w:lang w:val="en-GB"/>
              </w:rPr>
              <w:t>Guidance:</w:t>
            </w:r>
          </w:p>
          <w:p w14:paraId="6F678D44" w14:textId="77777777" w:rsidR="00137DDE" w:rsidRPr="00137DDE" w:rsidRDefault="00252B75" w:rsidP="00137DDE">
            <w:pPr>
              <w:pStyle w:val="NoSpacing"/>
              <w:ind w:left="167" w:hanging="142"/>
              <w:rPr>
                <w:rFonts w:cs="Times"/>
                <w:sz w:val="22"/>
                <w:szCs w:val="22"/>
                <w:lang w:val="en-GB"/>
              </w:rPr>
            </w:pPr>
            <w:r w:rsidRPr="005233FE">
              <w:rPr>
                <w:sz w:val="22"/>
                <w:szCs w:val="22"/>
                <w:lang w:val="en-GB"/>
              </w:rPr>
              <w:t xml:space="preserve">• </w:t>
            </w:r>
            <w:r w:rsidR="00137DDE" w:rsidRPr="00137DDE">
              <w:rPr>
                <w:rFonts w:cs="Times"/>
                <w:sz w:val="22"/>
                <w:szCs w:val="22"/>
                <w:lang w:val="en-GB"/>
              </w:rPr>
              <w:t>Students should be aware of the assumptions that underpin the molecular</w:t>
            </w:r>
            <w:r w:rsidR="00137DDE">
              <w:rPr>
                <w:rFonts w:cs="Times"/>
                <w:sz w:val="22"/>
                <w:szCs w:val="22"/>
                <w:lang w:val="en-GB"/>
              </w:rPr>
              <w:t xml:space="preserve"> </w:t>
            </w:r>
            <w:r w:rsidR="00137DDE" w:rsidRPr="00137DDE">
              <w:rPr>
                <w:rFonts w:cs="Times"/>
                <w:sz w:val="22"/>
                <w:szCs w:val="22"/>
                <w:lang w:val="en-GB"/>
              </w:rPr>
              <w:t>kinetic theory of ideal gases</w:t>
            </w:r>
          </w:p>
          <w:p w14:paraId="72A3634F" w14:textId="77777777" w:rsidR="00137DDE" w:rsidRPr="00137DDE" w:rsidRDefault="00137DDE" w:rsidP="00137DDE">
            <w:pPr>
              <w:pStyle w:val="NoSpacing"/>
              <w:ind w:left="167" w:hanging="142"/>
              <w:rPr>
                <w:rFonts w:cs="Times"/>
                <w:sz w:val="22"/>
                <w:szCs w:val="22"/>
                <w:lang w:val="en-GB"/>
              </w:rPr>
            </w:pPr>
            <w:r w:rsidRPr="00137DDE">
              <w:rPr>
                <w:rFonts w:cs="Times"/>
                <w:sz w:val="22"/>
                <w:szCs w:val="22"/>
                <w:lang w:val="en-GB"/>
              </w:rPr>
              <w:t>• Gas laws are limited to constant volume, constant temperature, constant</w:t>
            </w:r>
            <w:r>
              <w:rPr>
                <w:rFonts w:cs="Times"/>
                <w:sz w:val="22"/>
                <w:szCs w:val="22"/>
                <w:lang w:val="en-GB"/>
              </w:rPr>
              <w:t xml:space="preserve"> </w:t>
            </w:r>
            <w:r w:rsidRPr="00137DDE">
              <w:rPr>
                <w:rFonts w:cs="Times"/>
                <w:sz w:val="22"/>
                <w:szCs w:val="22"/>
                <w:lang w:val="en-GB"/>
              </w:rPr>
              <w:t>pressure and the ideal gas law</w:t>
            </w:r>
          </w:p>
          <w:p w14:paraId="0125C66A" w14:textId="77777777" w:rsidR="00252B75" w:rsidRPr="005233FE" w:rsidRDefault="00137DDE" w:rsidP="00137DDE">
            <w:pPr>
              <w:pStyle w:val="NoSpacing"/>
              <w:ind w:left="167" w:hanging="142"/>
              <w:rPr>
                <w:rFonts w:cs="Times"/>
                <w:sz w:val="22"/>
                <w:szCs w:val="22"/>
                <w:lang w:val="en-GB"/>
              </w:rPr>
            </w:pPr>
            <w:r w:rsidRPr="00137DDE">
              <w:rPr>
                <w:rFonts w:cs="Times"/>
                <w:sz w:val="22"/>
                <w:szCs w:val="22"/>
                <w:lang w:val="en-GB"/>
              </w:rPr>
              <w:t>• Students should understand that a real gas approximates to an ideal gas at</w:t>
            </w:r>
            <w:r>
              <w:rPr>
                <w:rFonts w:cs="Times"/>
                <w:sz w:val="22"/>
                <w:szCs w:val="22"/>
                <w:lang w:val="en-GB"/>
              </w:rPr>
              <w:t xml:space="preserve"> </w:t>
            </w:r>
            <w:r w:rsidRPr="00137DDE">
              <w:rPr>
                <w:rFonts w:cs="Times"/>
                <w:sz w:val="22"/>
                <w:szCs w:val="22"/>
                <w:lang w:val="en-GB"/>
              </w:rPr>
              <w:t>conditions of low pressure, moderate temperature and low density</w:t>
            </w:r>
            <w:r w:rsidR="00252B75" w:rsidRPr="005233FE">
              <w:rPr>
                <w:rFonts w:cs="Times"/>
                <w:i/>
                <w:iCs/>
                <w:sz w:val="22"/>
                <w:szCs w:val="22"/>
                <w:lang w:val="en-GB"/>
              </w:rPr>
              <w:t xml:space="preserve"> </w:t>
            </w:r>
          </w:p>
          <w:p w14:paraId="21397599" w14:textId="77777777" w:rsidR="00252B75" w:rsidRPr="005233FE" w:rsidRDefault="00252B75" w:rsidP="00A80907">
            <w:pPr>
              <w:autoSpaceDE w:val="0"/>
              <w:autoSpaceDN w:val="0"/>
              <w:adjustRightInd w:val="0"/>
              <w:rPr>
                <w:rFonts w:cstheme="minorHAnsi"/>
                <w:sz w:val="22"/>
                <w:szCs w:val="22"/>
                <w:lang w:val="en-GB"/>
              </w:rPr>
            </w:pPr>
          </w:p>
          <w:p w14:paraId="3461450D" w14:textId="77777777" w:rsidR="00252B75" w:rsidRPr="005233FE" w:rsidRDefault="00252B75"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12A2DA3B" w14:textId="77777777" w:rsidR="00252B75" w:rsidRPr="005233FE" w:rsidRDefault="00BC4894" w:rsidP="00A80907">
            <w:pPr>
              <w:autoSpaceDE w:val="0"/>
              <w:autoSpaceDN w:val="0"/>
              <w:adjustRightInd w:val="0"/>
              <w:rPr>
                <w:rFonts w:cstheme="minorHAnsi"/>
                <w:b/>
                <w:bCs/>
                <w:color w:val="000000"/>
                <w:sz w:val="21"/>
                <w:szCs w:val="19"/>
                <w:lang w:val="en-GB"/>
              </w:rPr>
            </w:pPr>
            <w:r>
              <w:rPr>
                <w:rFonts w:cstheme="minorHAnsi"/>
                <w:b/>
                <w:bCs/>
                <w:noProof/>
                <w:color w:val="000000"/>
                <w:sz w:val="21"/>
                <w:szCs w:val="19"/>
                <w:lang w:val="en-GB"/>
              </w:rPr>
              <w:drawing>
                <wp:anchor distT="0" distB="0" distL="114300" distR="114300" simplePos="0" relativeHeight="251696128" behindDoc="0" locked="0" layoutInCell="1" allowOverlap="1" wp14:anchorId="18203B69" wp14:editId="2793FBC5">
                  <wp:simplePos x="0" y="0"/>
                  <wp:positionH relativeFrom="column">
                    <wp:posOffset>21659</wp:posOffset>
                  </wp:positionH>
                  <wp:positionV relativeFrom="paragraph">
                    <wp:posOffset>73609</wp:posOffset>
                  </wp:positionV>
                  <wp:extent cx="1723616" cy="2413686"/>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3.2.png"/>
                          <pic:cNvPicPr/>
                        </pic:nvPicPr>
                        <pic:blipFill>
                          <a:blip r:embed="rId20">
                            <a:extLst>
                              <a:ext uri="{28A0092B-C50C-407E-A947-70E740481C1C}">
                                <a14:useLocalDpi xmlns:a14="http://schemas.microsoft.com/office/drawing/2010/main" val="0"/>
                              </a:ext>
                            </a:extLst>
                          </a:blip>
                          <a:stretch>
                            <a:fillRect/>
                          </a:stretch>
                        </pic:blipFill>
                        <pic:spPr>
                          <a:xfrm>
                            <a:off x="0" y="0"/>
                            <a:ext cx="1723616" cy="2413686"/>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0C9AC4BE" w14:textId="77777777" w:rsidR="00252B75" w:rsidRPr="005233FE" w:rsidRDefault="00252B75"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7B601E63" w14:textId="77777777" w:rsidR="00252B75" w:rsidRPr="005233FE" w:rsidRDefault="00252B75">
      <w:pPr>
        <w:rPr>
          <w:rFonts w:cstheme="minorHAnsi"/>
          <w:lang w:val="en-GB"/>
        </w:rPr>
      </w:pPr>
      <w:r w:rsidRPr="005233FE">
        <w:rPr>
          <w:rFonts w:cstheme="minorHAnsi"/>
          <w:lang w:val="en-GB"/>
        </w:rPr>
        <w:br w:type="page"/>
      </w:r>
    </w:p>
    <w:p w14:paraId="317AB157" w14:textId="77777777" w:rsidR="00A664C0" w:rsidRPr="005233FE" w:rsidRDefault="00A664C0" w:rsidP="00A664C0">
      <w:pPr>
        <w:pStyle w:val="NoSpacing"/>
        <w:jc w:val="center"/>
        <w:rPr>
          <w:sz w:val="36"/>
          <w:szCs w:val="36"/>
          <w:lang w:val="en-GB"/>
        </w:rPr>
      </w:pPr>
      <w:r w:rsidRPr="005233FE">
        <w:rPr>
          <w:sz w:val="36"/>
          <w:szCs w:val="36"/>
          <w:lang w:val="en-GB"/>
        </w:rPr>
        <w:lastRenderedPageBreak/>
        <w:t xml:space="preserve">Topic </w:t>
      </w:r>
      <w:r>
        <w:rPr>
          <w:sz w:val="36"/>
          <w:szCs w:val="36"/>
          <w:lang w:val="en-GB"/>
        </w:rPr>
        <w:t>4</w:t>
      </w:r>
      <w:r w:rsidRPr="005233FE">
        <w:rPr>
          <w:sz w:val="36"/>
          <w:szCs w:val="36"/>
          <w:lang w:val="en-GB"/>
        </w:rPr>
        <w:t xml:space="preserve">: </w:t>
      </w:r>
      <w:r>
        <w:rPr>
          <w:sz w:val="36"/>
          <w:szCs w:val="36"/>
          <w:lang w:val="en-GB"/>
        </w:rPr>
        <w:t>Waves</w:t>
      </w:r>
      <w:r w:rsidRPr="005233FE">
        <w:rPr>
          <w:sz w:val="36"/>
          <w:szCs w:val="36"/>
          <w:lang w:val="en-GB"/>
        </w:rPr>
        <w:t xml:space="preserve"> (</w:t>
      </w:r>
      <w:r>
        <w:rPr>
          <w:sz w:val="36"/>
          <w:szCs w:val="36"/>
          <w:lang w:val="en-GB"/>
        </w:rPr>
        <w:t>1</w:t>
      </w:r>
      <w:r w:rsidRPr="005233FE">
        <w:rPr>
          <w:sz w:val="36"/>
          <w:szCs w:val="36"/>
          <w:lang w:val="en-GB"/>
        </w:rPr>
        <w:t>5 hours)</w:t>
      </w:r>
    </w:p>
    <w:p w14:paraId="4AF23218" w14:textId="77777777" w:rsidR="00A664C0" w:rsidRPr="005233FE" w:rsidRDefault="00A664C0" w:rsidP="00A664C0">
      <w:pPr>
        <w:pStyle w:val="NoSpacing"/>
        <w:jc w:val="center"/>
        <w:rPr>
          <w:b/>
          <w:lang w:val="en-GB"/>
        </w:rPr>
      </w:pPr>
      <w:r w:rsidRPr="005233FE">
        <w:rPr>
          <w:b/>
          <w:lang w:val="en-GB"/>
        </w:rPr>
        <w:t>Syllabus dissection</w:t>
      </w:r>
    </w:p>
    <w:p w14:paraId="4878943E" w14:textId="77777777" w:rsidR="00252B75" w:rsidRPr="005233FE" w:rsidRDefault="00252B75" w:rsidP="00ED611D">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00ED611D" w:rsidRPr="00ED611D">
        <w:t xml:space="preserve"> </w:t>
      </w:r>
      <w:r w:rsidR="00ED611D" w:rsidRPr="00ED611D">
        <w:rPr>
          <w:rFonts w:cstheme="minorHAnsi"/>
          <w:bCs/>
          <w:lang w:val="en-GB"/>
        </w:rPr>
        <w:t>A study of oscillations underpins many areas of physics with simple harmonic motion (</w:t>
      </w:r>
      <w:proofErr w:type="spellStart"/>
      <w:r w:rsidR="00ED611D" w:rsidRPr="00ED611D">
        <w:rPr>
          <w:rFonts w:cstheme="minorHAnsi"/>
          <w:bCs/>
          <w:lang w:val="en-GB"/>
        </w:rPr>
        <w:t>shm</w:t>
      </w:r>
      <w:proofErr w:type="spellEnd"/>
      <w:r w:rsidR="00ED611D" w:rsidRPr="00ED611D">
        <w:rPr>
          <w:rFonts w:cstheme="minorHAnsi"/>
          <w:bCs/>
          <w:lang w:val="en-GB"/>
        </w:rPr>
        <w:t>), a fundamental oscillation that appears in various natural phenomena.</w:t>
      </w:r>
      <w:r w:rsidRPr="005233FE">
        <w:rPr>
          <w:rFonts w:cstheme="minorHAnsi"/>
          <w:b/>
          <w:bCs/>
          <w:lang w:val="en-GB"/>
        </w:rPr>
        <w:t xml:space="preserve"> </w:t>
      </w:r>
      <w:r w:rsidRPr="005233FE">
        <w:rPr>
          <w:rFonts w:cs="Times"/>
          <w:color w:val="000000"/>
          <w:lang w:val="en-GB"/>
        </w:rPr>
        <w:t xml:space="preserve"> </w:t>
      </w:r>
    </w:p>
    <w:p w14:paraId="54DBD9FA" w14:textId="77777777" w:rsidR="00252B75" w:rsidRPr="005233FE" w:rsidRDefault="00252B75" w:rsidP="00252B75">
      <w:pPr>
        <w:autoSpaceDE w:val="0"/>
        <w:autoSpaceDN w:val="0"/>
        <w:adjustRightInd w:val="0"/>
        <w:spacing w:after="240" w:line="300" w:lineRule="atLeast"/>
        <w:rPr>
          <w:rFonts w:cs="Times"/>
          <w:color w:val="000000"/>
          <w:sz w:val="26"/>
          <w:szCs w:val="26"/>
          <w:lang w:val="en-GB"/>
        </w:rPr>
      </w:pPr>
      <w:r w:rsidRPr="005233FE">
        <w:rPr>
          <w:rFonts w:cstheme="minorHAnsi"/>
          <w:b/>
          <w:bCs/>
          <w:color w:val="808080"/>
          <w:sz w:val="26"/>
          <w:szCs w:val="26"/>
          <w:lang w:val="en-GB"/>
        </w:rPr>
        <w:t xml:space="preserve">4.1 – </w:t>
      </w:r>
      <w:r w:rsidRPr="005233FE">
        <w:rPr>
          <w:rFonts w:cs="Times"/>
          <w:b/>
          <w:bCs/>
          <w:color w:val="6D6D6D"/>
          <w:sz w:val="26"/>
          <w:szCs w:val="26"/>
          <w:lang w:val="en-GB"/>
        </w:rPr>
        <w:t xml:space="preserve">Oscillations </w:t>
      </w:r>
    </w:p>
    <w:p w14:paraId="1146224A" w14:textId="77777777" w:rsidR="00252B75" w:rsidRPr="005233FE" w:rsidRDefault="00252B75" w:rsidP="00252B75">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252B75" w:rsidRPr="005233FE" w14:paraId="336C467D" w14:textId="77777777" w:rsidTr="00A80907">
        <w:trPr>
          <w:trHeight w:val="656"/>
        </w:trPr>
        <w:tc>
          <w:tcPr>
            <w:tcW w:w="10201" w:type="dxa"/>
          </w:tcPr>
          <w:p w14:paraId="4A9E3BE3" w14:textId="77777777" w:rsidR="00252B75" w:rsidRPr="005233FE" w:rsidRDefault="00ED611D" w:rsidP="00ED611D">
            <w:pPr>
              <w:pStyle w:val="NoSpacing"/>
              <w:rPr>
                <w:sz w:val="20"/>
                <w:szCs w:val="20"/>
                <w:lang w:val="en-GB"/>
              </w:rPr>
            </w:pPr>
            <w:r w:rsidRPr="00ED611D">
              <w:rPr>
                <w:sz w:val="20"/>
                <w:szCs w:val="20"/>
                <w:lang w:val="en-GB"/>
              </w:rPr>
              <w:t>Models: Oscillations play a great part in our lives, from the tides to the motion of the swinging pendulum that once governed our perception of time. General principles</w:t>
            </w:r>
            <w:r>
              <w:rPr>
                <w:sz w:val="20"/>
                <w:szCs w:val="20"/>
                <w:lang w:val="en-GB"/>
              </w:rPr>
              <w:t xml:space="preserve"> </w:t>
            </w:r>
            <w:r w:rsidRPr="00ED611D">
              <w:rPr>
                <w:sz w:val="20"/>
                <w:szCs w:val="20"/>
                <w:lang w:val="en-GB"/>
              </w:rPr>
              <w:t>govern this area of physics, from water waves in the deep ocean or the oscillations of a car suspension system. This introduction to the topic reminds us that not all</w:t>
            </w:r>
            <w:r>
              <w:rPr>
                <w:sz w:val="20"/>
                <w:szCs w:val="20"/>
                <w:lang w:val="en-GB"/>
              </w:rPr>
              <w:t xml:space="preserve"> </w:t>
            </w:r>
            <w:r w:rsidRPr="00ED611D">
              <w:rPr>
                <w:sz w:val="20"/>
                <w:szCs w:val="20"/>
                <w:lang w:val="en-GB"/>
              </w:rPr>
              <w:t>oscillations are isochronous. However, the simple harmonic oscillator is of great importance to physicists because all periodic oscillations can be described through the</w:t>
            </w:r>
            <w:r>
              <w:rPr>
                <w:sz w:val="20"/>
                <w:szCs w:val="20"/>
                <w:lang w:val="en-GB"/>
              </w:rPr>
              <w:t xml:space="preserve"> </w:t>
            </w:r>
            <w:r w:rsidRPr="00ED611D">
              <w:rPr>
                <w:sz w:val="20"/>
                <w:szCs w:val="20"/>
                <w:lang w:val="en-GB"/>
              </w:rPr>
              <w:t>mathematics of simple harmonic motion. (1.10)</w:t>
            </w:r>
          </w:p>
        </w:tc>
      </w:tr>
    </w:tbl>
    <w:p w14:paraId="5BD8E6C6" w14:textId="77777777" w:rsidR="00252B75" w:rsidRPr="005306CB" w:rsidRDefault="005306CB" w:rsidP="005306CB">
      <w:pPr>
        <w:pStyle w:val="Heading2"/>
        <w:rPr>
          <w:color w:val="FFFFFF" w:themeColor="background1"/>
          <w:sz w:val="16"/>
          <w:szCs w:val="16"/>
          <w:lang w:val="en-GB"/>
        </w:rPr>
      </w:pPr>
      <w:bookmarkStart w:id="7" w:name="_Toc505796522"/>
      <w:bookmarkStart w:id="8" w:name="_Toc505797123"/>
      <w:r w:rsidRPr="005306CB">
        <w:rPr>
          <w:color w:val="FFFFFF" w:themeColor="background1"/>
          <w:sz w:val="16"/>
          <w:szCs w:val="16"/>
          <w:lang w:val="en-GB"/>
        </w:rPr>
        <w:t>Topi</w:t>
      </w:r>
      <w:r>
        <w:rPr>
          <w:color w:val="FFFFFF" w:themeColor="background1"/>
          <w:sz w:val="16"/>
          <w:szCs w:val="16"/>
          <w:lang w:val="en-GB"/>
        </w:rPr>
        <w:t>c 4: Waves</w:t>
      </w:r>
      <w:bookmarkEnd w:id="7"/>
      <w:bookmarkEnd w:id="8"/>
    </w:p>
    <w:tbl>
      <w:tblPr>
        <w:tblStyle w:val="TableGrid"/>
        <w:tblW w:w="10201" w:type="dxa"/>
        <w:tblLook w:val="04A0" w:firstRow="1" w:lastRow="0" w:firstColumn="1" w:lastColumn="0" w:noHBand="0" w:noVBand="1"/>
      </w:tblPr>
      <w:tblGrid>
        <w:gridCol w:w="5302"/>
        <w:gridCol w:w="4899"/>
      </w:tblGrid>
      <w:tr w:rsidR="00252B75" w:rsidRPr="005233FE" w14:paraId="05C78BC6" w14:textId="77777777" w:rsidTr="00ED611D">
        <w:trPr>
          <w:trHeight w:val="10863"/>
        </w:trPr>
        <w:tc>
          <w:tcPr>
            <w:tcW w:w="5302" w:type="dxa"/>
          </w:tcPr>
          <w:p w14:paraId="2B1A3111" w14:textId="77777777" w:rsidR="00252B75" w:rsidRPr="00ED611D" w:rsidRDefault="00252B75" w:rsidP="00ED611D">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26D92BAC" w14:textId="77777777" w:rsidR="00ED611D" w:rsidRPr="00ED611D" w:rsidRDefault="00ED611D" w:rsidP="00ED611D">
            <w:pPr>
              <w:numPr>
                <w:ilvl w:val="0"/>
                <w:numId w:val="1"/>
              </w:numPr>
              <w:autoSpaceDE w:val="0"/>
              <w:autoSpaceDN w:val="0"/>
              <w:adjustRightInd w:val="0"/>
              <w:ind w:left="164" w:hanging="131"/>
              <w:rPr>
                <w:rFonts w:cs="Times"/>
                <w:color w:val="000000"/>
                <w:sz w:val="22"/>
                <w:szCs w:val="22"/>
              </w:rPr>
            </w:pPr>
            <w:r w:rsidRPr="00ED611D">
              <w:rPr>
                <w:rFonts w:cs="Times"/>
                <w:color w:val="000000"/>
                <w:sz w:val="22"/>
                <w:szCs w:val="22"/>
              </w:rPr>
              <w:t>Simple harmonic oscillations</w:t>
            </w:r>
          </w:p>
          <w:p w14:paraId="746D3ECC" w14:textId="77777777" w:rsidR="00ED611D" w:rsidRPr="00ED611D" w:rsidRDefault="00ED611D" w:rsidP="00ED611D">
            <w:pPr>
              <w:numPr>
                <w:ilvl w:val="0"/>
                <w:numId w:val="1"/>
              </w:numPr>
              <w:autoSpaceDE w:val="0"/>
              <w:autoSpaceDN w:val="0"/>
              <w:adjustRightInd w:val="0"/>
              <w:ind w:left="164" w:hanging="131"/>
              <w:rPr>
                <w:rFonts w:cs="Times"/>
                <w:color w:val="000000"/>
                <w:sz w:val="22"/>
                <w:szCs w:val="22"/>
              </w:rPr>
            </w:pPr>
            <w:r w:rsidRPr="00ED611D">
              <w:rPr>
                <w:rFonts w:cs="Times"/>
                <w:color w:val="000000"/>
                <w:sz w:val="22"/>
                <w:szCs w:val="22"/>
              </w:rPr>
              <w:t>Time period, frequency, amplitude, displacement and phase difference</w:t>
            </w:r>
          </w:p>
          <w:p w14:paraId="1E0F05BB" w14:textId="77777777" w:rsidR="00252B75" w:rsidRPr="005233FE" w:rsidRDefault="00ED611D" w:rsidP="00ED611D">
            <w:pPr>
              <w:numPr>
                <w:ilvl w:val="0"/>
                <w:numId w:val="1"/>
              </w:numPr>
              <w:autoSpaceDE w:val="0"/>
              <w:autoSpaceDN w:val="0"/>
              <w:adjustRightInd w:val="0"/>
              <w:ind w:left="164" w:hanging="131"/>
              <w:rPr>
                <w:rFonts w:cs="Times"/>
                <w:color w:val="000000"/>
                <w:sz w:val="22"/>
                <w:szCs w:val="22"/>
                <w:lang w:val="en-GB"/>
              </w:rPr>
            </w:pPr>
            <w:r w:rsidRPr="00ED611D">
              <w:rPr>
                <w:rFonts w:cs="Times"/>
                <w:color w:val="000000"/>
                <w:sz w:val="22"/>
                <w:szCs w:val="22"/>
              </w:rPr>
              <w:t>Conditions for simple harmonic motion</w:t>
            </w:r>
          </w:p>
          <w:p w14:paraId="415BA6E2" w14:textId="77777777" w:rsidR="00252B75" w:rsidRPr="005233FE" w:rsidRDefault="00252B75" w:rsidP="00A80907">
            <w:pPr>
              <w:autoSpaceDE w:val="0"/>
              <w:autoSpaceDN w:val="0"/>
              <w:adjustRightInd w:val="0"/>
              <w:rPr>
                <w:rFonts w:cstheme="minorHAnsi"/>
                <w:color w:val="000000"/>
                <w:sz w:val="22"/>
                <w:szCs w:val="22"/>
                <w:lang w:val="en-GB"/>
              </w:rPr>
            </w:pPr>
          </w:p>
          <w:p w14:paraId="741DFEAB" w14:textId="77777777" w:rsidR="00252B75" w:rsidRPr="005233FE" w:rsidRDefault="00252B75" w:rsidP="00A80907">
            <w:pPr>
              <w:pStyle w:val="NoSpacing"/>
              <w:rPr>
                <w:b/>
                <w:sz w:val="22"/>
                <w:szCs w:val="22"/>
                <w:lang w:val="en-GB"/>
              </w:rPr>
            </w:pPr>
            <w:r w:rsidRPr="005233FE">
              <w:rPr>
                <w:b/>
                <w:sz w:val="22"/>
                <w:szCs w:val="22"/>
                <w:lang w:val="en-GB"/>
              </w:rPr>
              <w:t>Applications and skills:</w:t>
            </w:r>
          </w:p>
          <w:p w14:paraId="3DBFECC5" w14:textId="77777777" w:rsidR="00ED611D" w:rsidRPr="00ED611D" w:rsidRDefault="00252B75" w:rsidP="00ED611D">
            <w:pPr>
              <w:pStyle w:val="NoSpacing"/>
              <w:ind w:left="167" w:hanging="142"/>
              <w:rPr>
                <w:rFonts w:cs="Times"/>
                <w:sz w:val="22"/>
                <w:szCs w:val="22"/>
                <w:lang w:val="en-GB"/>
              </w:rPr>
            </w:pPr>
            <w:r w:rsidRPr="005233FE">
              <w:rPr>
                <w:rFonts w:cs="Times"/>
                <w:sz w:val="22"/>
                <w:szCs w:val="22"/>
                <w:lang w:val="en-GB"/>
              </w:rPr>
              <w:t xml:space="preserve">• </w:t>
            </w:r>
            <w:r w:rsidR="00ED611D" w:rsidRPr="00ED611D">
              <w:rPr>
                <w:rFonts w:cs="Times"/>
                <w:sz w:val="22"/>
                <w:szCs w:val="22"/>
                <w:lang w:val="en-GB"/>
              </w:rPr>
              <w:t>Qualitatively describing the energy changes taking place during one cycle of</w:t>
            </w:r>
            <w:r w:rsidR="00ED611D">
              <w:rPr>
                <w:rFonts w:cs="Times"/>
                <w:sz w:val="22"/>
                <w:szCs w:val="22"/>
                <w:lang w:val="en-GB"/>
              </w:rPr>
              <w:t xml:space="preserve"> </w:t>
            </w:r>
            <w:r w:rsidR="00ED611D" w:rsidRPr="00ED611D">
              <w:rPr>
                <w:rFonts w:cs="Times"/>
                <w:sz w:val="22"/>
                <w:szCs w:val="22"/>
                <w:lang w:val="en-GB"/>
              </w:rPr>
              <w:t>an oscillation</w:t>
            </w:r>
          </w:p>
          <w:p w14:paraId="06EB04C8" w14:textId="77777777" w:rsidR="00252B75" w:rsidRPr="005233FE" w:rsidRDefault="00ED611D" w:rsidP="00ED611D">
            <w:pPr>
              <w:pStyle w:val="NoSpacing"/>
              <w:ind w:left="167" w:hanging="142"/>
              <w:rPr>
                <w:rFonts w:cs="Times"/>
                <w:sz w:val="22"/>
                <w:szCs w:val="22"/>
                <w:lang w:val="en-GB"/>
              </w:rPr>
            </w:pPr>
            <w:r w:rsidRPr="00ED611D">
              <w:rPr>
                <w:rFonts w:cs="Times"/>
                <w:sz w:val="22"/>
                <w:szCs w:val="22"/>
                <w:lang w:val="en-GB"/>
              </w:rPr>
              <w:t>• Sketching and interpreting graphs of simple harmonic motion examples</w:t>
            </w:r>
            <w:r w:rsidR="00252B75" w:rsidRPr="005233FE">
              <w:rPr>
                <w:rFonts w:cs="Times"/>
                <w:sz w:val="22"/>
                <w:szCs w:val="22"/>
                <w:lang w:val="en-GB"/>
              </w:rPr>
              <w:t xml:space="preserve"> </w:t>
            </w:r>
          </w:p>
          <w:p w14:paraId="01231D83" w14:textId="77777777" w:rsidR="00252B75" w:rsidRPr="005233FE" w:rsidRDefault="00252B75" w:rsidP="00A80907">
            <w:pPr>
              <w:pStyle w:val="NoSpacing"/>
              <w:rPr>
                <w:sz w:val="22"/>
                <w:szCs w:val="22"/>
                <w:lang w:val="en-GB"/>
              </w:rPr>
            </w:pPr>
          </w:p>
          <w:p w14:paraId="3B2FEE8D" w14:textId="77777777" w:rsidR="00252B75" w:rsidRPr="005233FE" w:rsidRDefault="00252B75" w:rsidP="00A80907">
            <w:pPr>
              <w:pStyle w:val="NoSpacing"/>
              <w:rPr>
                <w:b/>
                <w:sz w:val="22"/>
                <w:szCs w:val="22"/>
                <w:lang w:val="en-GB"/>
              </w:rPr>
            </w:pPr>
            <w:r w:rsidRPr="005233FE">
              <w:rPr>
                <w:b/>
                <w:sz w:val="22"/>
                <w:szCs w:val="22"/>
                <w:lang w:val="en-GB"/>
              </w:rPr>
              <w:t>Guidance:</w:t>
            </w:r>
          </w:p>
          <w:p w14:paraId="38DF6766" w14:textId="77777777" w:rsidR="00ED611D" w:rsidRPr="00ED611D" w:rsidRDefault="00252B75" w:rsidP="00ED611D">
            <w:pPr>
              <w:pStyle w:val="NoSpacing"/>
              <w:ind w:left="167" w:hanging="142"/>
              <w:rPr>
                <w:rFonts w:cs="Times"/>
                <w:sz w:val="22"/>
                <w:szCs w:val="22"/>
                <w:lang w:val="en-GB"/>
              </w:rPr>
            </w:pPr>
            <w:r w:rsidRPr="005233FE">
              <w:rPr>
                <w:sz w:val="22"/>
                <w:szCs w:val="22"/>
                <w:lang w:val="en-GB"/>
              </w:rPr>
              <w:t xml:space="preserve">• </w:t>
            </w:r>
            <w:r w:rsidR="00ED611D" w:rsidRPr="00ED611D">
              <w:rPr>
                <w:rFonts w:cs="Times"/>
                <w:sz w:val="22"/>
                <w:szCs w:val="22"/>
                <w:lang w:val="en-GB"/>
              </w:rPr>
              <w:t>Graphs describing simple harmonic motion should include displacement–time, velocity–time, acceleration–time and acceleration–displacement</w:t>
            </w:r>
          </w:p>
          <w:p w14:paraId="6D8E80A1" w14:textId="77777777" w:rsidR="00252B75" w:rsidRPr="005233FE" w:rsidRDefault="00ED611D" w:rsidP="00ED611D">
            <w:pPr>
              <w:pStyle w:val="NoSpacing"/>
              <w:ind w:left="167" w:hanging="142"/>
              <w:rPr>
                <w:rFonts w:cs="Times"/>
                <w:sz w:val="22"/>
                <w:szCs w:val="22"/>
                <w:lang w:val="en-GB"/>
              </w:rPr>
            </w:pPr>
            <w:r w:rsidRPr="00ED611D">
              <w:rPr>
                <w:rFonts w:cs="Times"/>
                <w:sz w:val="22"/>
                <w:szCs w:val="22"/>
                <w:lang w:val="en-GB"/>
              </w:rPr>
              <w:t>• Students are expected to understand the significance of the negative sign in</w:t>
            </w:r>
            <w:r>
              <w:rPr>
                <w:rFonts w:cs="Times"/>
                <w:sz w:val="22"/>
                <w:szCs w:val="22"/>
                <w:lang w:val="en-GB"/>
              </w:rPr>
              <w:t xml:space="preserve"> </w:t>
            </w:r>
            <w:r w:rsidRPr="00ED611D">
              <w:rPr>
                <w:rFonts w:cs="Times"/>
                <w:sz w:val="22"/>
                <w:szCs w:val="22"/>
                <w:lang w:val="en-GB"/>
              </w:rPr>
              <w:t xml:space="preserve">the relationship: a </w:t>
            </w:r>
            <w:r w:rsidRPr="00ED611D">
              <w:rPr>
                <w:rFonts w:ascii="Cambria Math" w:hAnsi="Cambria Math" w:cs="Cambria Math"/>
                <w:sz w:val="22"/>
                <w:szCs w:val="22"/>
                <w:lang w:val="en-GB"/>
              </w:rPr>
              <w:t>∝</w:t>
            </w:r>
            <w:r>
              <w:rPr>
                <w:rFonts w:ascii="Cambria Math" w:hAnsi="Cambria Math" w:cs="Cambria Math"/>
                <w:sz w:val="22"/>
                <w:szCs w:val="22"/>
                <w:lang w:val="en-GB"/>
              </w:rPr>
              <w:t xml:space="preserve"> </w:t>
            </w:r>
            <w:r w:rsidRPr="00ED611D">
              <w:rPr>
                <w:rFonts w:cs="Times"/>
                <w:sz w:val="22"/>
                <w:szCs w:val="22"/>
                <w:lang w:val="en-GB"/>
              </w:rPr>
              <w:softHyphen/>
              <w:t>− x</w:t>
            </w:r>
            <w:r w:rsidR="00252B75" w:rsidRPr="005233FE">
              <w:rPr>
                <w:rFonts w:cs="Times"/>
                <w:i/>
                <w:iCs/>
                <w:sz w:val="22"/>
                <w:szCs w:val="22"/>
                <w:lang w:val="en-GB"/>
              </w:rPr>
              <w:t xml:space="preserve"> </w:t>
            </w:r>
          </w:p>
          <w:p w14:paraId="0EE992C2" w14:textId="77777777" w:rsidR="00252B75" w:rsidRPr="005233FE" w:rsidRDefault="00252B75" w:rsidP="00A80907">
            <w:pPr>
              <w:autoSpaceDE w:val="0"/>
              <w:autoSpaceDN w:val="0"/>
              <w:adjustRightInd w:val="0"/>
              <w:rPr>
                <w:rFonts w:cstheme="minorHAnsi"/>
                <w:sz w:val="22"/>
                <w:szCs w:val="22"/>
                <w:lang w:val="en-GB"/>
              </w:rPr>
            </w:pPr>
          </w:p>
          <w:p w14:paraId="31AFD01A" w14:textId="77777777" w:rsidR="00252B75" w:rsidRPr="005233FE" w:rsidRDefault="00252B75"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40CF550E" w14:textId="77777777" w:rsidR="00252B75" w:rsidRPr="005233FE" w:rsidRDefault="00BC4894" w:rsidP="00A80907">
            <w:pPr>
              <w:autoSpaceDE w:val="0"/>
              <w:autoSpaceDN w:val="0"/>
              <w:adjustRightInd w:val="0"/>
              <w:rPr>
                <w:rFonts w:cstheme="minorHAnsi"/>
                <w:b/>
                <w:bCs/>
                <w:color w:val="000000"/>
                <w:sz w:val="21"/>
                <w:szCs w:val="19"/>
                <w:lang w:val="en-GB"/>
              </w:rPr>
            </w:pPr>
            <w:r>
              <w:rPr>
                <w:rFonts w:cstheme="minorHAnsi"/>
                <w:b/>
                <w:bCs/>
                <w:noProof/>
                <w:color w:val="000000"/>
                <w:sz w:val="21"/>
                <w:szCs w:val="19"/>
                <w:lang w:val="en-GB"/>
              </w:rPr>
              <w:drawing>
                <wp:inline distT="0" distB="0" distL="0" distR="0" wp14:anchorId="732E791F" wp14:editId="58E9A22E">
                  <wp:extent cx="640462" cy="56841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4.1.png"/>
                          <pic:cNvPicPr/>
                        </pic:nvPicPr>
                        <pic:blipFill>
                          <a:blip r:embed="rId21">
                            <a:extLst>
                              <a:ext uri="{28A0092B-C50C-407E-A947-70E740481C1C}">
                                <a14:useLocalDpi xmlns:a14="http://schemas.microsoft.com/office/drawing/2010/main" val="0"/>
                              </a:ext>
                            </a:extLst>
                          </a:blip>
                          <a:stretch>
                            <a:fillRect/>
                          </a:stretch>
                        </pic:blipFill>
                        <pic:spPr>
                          <a:xfrm>
                            <a:off x="0" y="0"/>
                            <a:ext cx="650214" cy="577065"/>
                          </a:xfrm>
                          <a:prstGeom prst="rect">
                            <a:avLst/>
                          </a:prstGeom>
                        </pic:spPr>
                      </pic:pic>
                    </a:graphicData>
                  </a:graphic>
                </wp:inline>
              </w:drawing>
            </w:r>
          </w:p>
        </w:tc>
        <w:tc>
          <w:tcPr>
            <w:tcW w:w="4899" w:type="dxa"/>
          </w:tcPr>
          <w:p w14:paraId="6CFECB3B" w14:textId="77777777" w:rsidR="00252B75" w:rsidRPr="005233FE" w:rsidRDefault="00252B75"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5349EFCA" w14:textId="77777777" w:rsidR="00DC74DB" w:rsidRDefault="00DC74DB">
      <w:pPr>
        <w:rPr>
          <w:rFonts w:cstheme="minorHAnsi"/>
          <w:lang w:val="en-GB"/>
        </w:rPr>
      </w:pPr>
      <w:r>
        <w:rPr>
          <w:rFonts w:cstheme="minorHAnsi"/>
          <w:lang w:val="en-GB"/>
        </w:rPr>
        <w:br w:type="page"/>
      </w:r>
    </w:p>
    <w:p w14:paraId="5680EF73" w14:textId="77777777" w:rsidR="00DC74DB" w:rsidRPr="00DC74DB" w:rsidRDefault="00DC74DB" w:rsidP="00ED611D">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D611D" w:rsidRPr="00ED611D">
        <w:rPr>
          <w:rFonts w:cs="Times"/>
          <w:color w:val="000000"/>
          <w:lang w:val="en-GB"/>
        </w:rPr>
        <w:t>There are many forms of waves available to be studied. A common characteristic of all travelling waves is that they carry energy, but generally the medium</w:t>
      </w:r>
      <w:r w:rsidR="00247ED3">
        <w:rPr>
          <w:rFonts w:cs="Times"/>
          <w:color w:val="000000"/>
          <w:lang w:val="en-GB"/>
        </w:rPr>
        <w:t xml:space="preserve"> </w:t>
      </w:r>
      <w:r w:rsidR="00ED611D" w:rsidRPr="00ED611D">
        <w:rPr>
          <w:rFonts w:cs="Times"/>
          <w:color w:val="000000"/>
          <w:lang w:val="en-GB"/>
        </w:rPr>
        <w:t>through which they travel will not be permanently disturbed.</w:t>
      </w:r>
    </w:p>
    <w:p w14:paraId="2B6EEB2A" w14:textId="77777777" w:rsidR="00DC74DB" w:rsidRPr="005233FE" w:rsidRDefault="00DC74DB" w:rsidP="00DC74DB">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4</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sidR="00247ED3">
        <w:rPr>
          <w:rFonts w:cstheme="minorHAnsi"/>
          <w:b/>
          <w:bCs/>
          <w:color w:val="808080"/>
          <w:sz w:val="26"/>
          <w:szCs w:val="26"/>
          <w:lang w:val="en-GB"/>
        </w:rPr>
        <w:t>Travelling Waves</w:t>
      </w:r>
      <w:r w:rsidRPr="005233FE">
        <w:rPr>
          <w:rFonts w:cs="Times"/>
          <w:b/>
          <w:bCs/>
          <w:color w:val="6D6D6D"/>
          <w:sz w:val="26"/>
          <w:szCs w:val="26"/>
          <w:lang w:val="en-GB"/>
        </w:rPr>
        <w:t xml:space="preserve"> </w:t>
      </w:r>
    </w:p>
    <w:p w14:paraId="594082AC" w14:textId="77777777" w:rsidR="00DC74DB" w:rsidRPr="005233FE" w:rsidRDefault="00DC74DB" w:rsidP="00DC74DB">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DC74DB" w:rsidRPr="005233FE" w14:paraId="676FDD94" w14:textId="77777777" w:rsidTr="00A80907">
        <w:trPr>
          <w:trHeight w:val="464"/>
        </w:trPr>
        <w:tc>
          <w:tcPr>
            <w:tcW w:w="10201" w:type="dxa"/>
          </w:tcPr>
          <w:p w14:paraId="1AE1E737" w14:textId="77777777" w:rsidR="00DC74DB" w:rsidRPr="005233FE" w:rsidRDefault="00247ED3" w:rsidP="00247ED3">
            <w:pPr>
              <w:pStyle w:val="NoSpacing"/>
              <w:rPr>
                <w:sz w:val="20"/>
                <w:szCs w:val="20"/>
                <w:lang w:val="en-GB"/>
              </w:rPr>
            </w:pPr>
            <w:r w:rsidRPr="00247ED3">
              <w:rPr>
                <w:sz w:val="20"/>
                <w:szCs w:val="20"/>
                <w:lang w:val="en-GB"/>
              </w:rPr>
              <w:t>Patterns, trends and discrepancies: Scientists have discovered common features of wave motion through careful observations of the natural world, looking for patterns,</w:t>
            </w:r>
            <w:r>
              <w:rPr>
                <w:sz w:val="20"/>
                <w:szCs w:val="20"/>
                <w:lang w:val="en-GB"/>
              </w:rPr>
              <w:t xml:space="preserve"> </w:t>
            </w:r>
            <w:r w:rsidRPr="00247ED3">
              <w:rPr>
                <w:sz w:val="20"/>
                <w:szCs w:val="20"/>
                <w:lang w:val="en-GB"/>
              </w:rPr>
              <w:t>trends and discrepancies and asking further questions based on these findings. (3.1)</w:t>
            </w:r>
          </w:p>
        </w:tc>
      </w:tr>
    </w:tbl>
    <w:p w14:paraId="4994643C" w14:textId="77777777" w:rsidR="00DC74DB" w:rsidRPr="005233FE" w:rsidRDefault="00DC74DB" w:rsidP="00DC74DB">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DC74DB" w:rsidRPr="00DC74DB" w14:paraId="060FFB03" w14:textId="77777777" w:rsidTr="00247ED3">
        <w:trPr>
          <w:trHeight w:val="12040"/>
        </w:trPr>
        <w:tc>
          <w:tcPr>
            <w:tcW w:w="5302" w:type="dxa"/>
          </w:tcPr>
          <w:p w14:paraId="5CD63A18" w14:textId="77777777" w:rsidR="00ED611D" w:rsidRPr="00ED611D" w:rsidRDefault="00ED611D" w:rsidP="00ED611D">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217FA4EE"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Travelling waves</w:t>
            </w:r>
          </w:p>
          <w:p w14:paraId="38E6FBC1"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Wavelength, frequency, period and wave speed</w:t>
            </w:r>
          </w:p>
          <w:p w14:paraId="1054E4EC"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Transverse and longitudinal waves</w:t>
            </w:r>
          </w:p>
          <w:p w14:paraId="23DEE1FE"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The nature of electromagnetic waves</w:t>
            </w:r>
          </w:p>
          <w:p w14:paraId="38907FDA" w14:textId="77777777" w:rsidR="00ED611D" w:rsidRPr="005233FE" w:rsidRDefault="00247ED3" w:rsidP="00247ED3">
            <w:pPr>
              <w:numPr>
                <w:ilvl w:val="0"/>
                <w:numId w:val="1"/>
              </w:numPr>
              <w:autoSpaceDE w:val="0"/>
              <w:autoSpaceDN w:val="0"/>
              <w:adjustRightInd w:val="0"/>
              <w:ind w:left="164" w:hanging="131"/>
              <w:rPr>
                <w:rFonts w:cs="Times"/>
                <w:color w:val="000000"/>
                <w:sz w:val="22"/>
                <w:szCs w:val="22"/>
                <w:lang w:val="en-GB"/>
              </w:rPr>
            </w:pPr>
            <w:r w:rsidRPr="00247ED3">
              <w:rPr>
                <w:rFonts w:cs="Times"/>
                <w:color w:val="000000"/>
                <w:sz w:val="22"/>
                <w:szCs w:val="22"/>
              </w:rPr>
              <w:t>The nature of sound waves</w:t>
            </w:r>
          </w:p>
          <w:p w14:paraId="1A8598FA" w14:textId="77777777" w:rsidR="00DC74DB" w:rsidRPr="00DC74DB" w:rsidRDefault="00DC74DB" w:rsidP="00A80907">
            <w:pPr>
              <w:autoSpaceDE w:val="0"/>
              <w:autoSpaceDN w:val="0"/>
              <w:adjustRightInd w:val="0"/>
              <w:rPr>
                <w:rFonts w:cstheme="minorHAnsi"/>
                <w:color w:val="000000"/>
                <w:sz w:val="22"/>
                <w:szCs w:val="22"/>
                <w:lang w:val="en-GB"/>
              </w:rPr>
            </w:pPr>
          </w:p>
          <w:p w14:paraId="124A6CF0" w14:textId="77777777" w:rsidR="00DC74DB" w:rsidRPr="00DC74DB" w:rsidRDefault="00DC74DB" w:rsidP="00A80907">
            <w:pPr>
              <w:pStyle w:val="NoSpacing"/>
              <w:rPr>
                <w:rFonts w:cstheme="minorHAnsi"/>
                <w:b/>
                <w:sz w:val="22"/>
                <w:szCs w:val="22"/>
                <w:lang w:val="en-GB"/>
              </w:rPr>
            </w:pPr>
            <w:r w:rsidRPr="00DC74DB">
              <w:rPr>
                <w:rFonts w:cstheme="minorHAnsi"/>
                <w:b/>
                <w:sz w:val="22"/>
                <w:szCs w:val="22"/>
                <w:lang w:val="en-GB"/>
              </w:rPr>
              <w:t>Applications and skills:</w:t>
            </w:r>
          </w:p>
          <w:p w14:paraId="4C41FCEB" w14:textId="77777777" w:rsidR="00247ED3" w:rsidRPr="00247ED3" w:rsidRDefault="00DC74DB" w:rsidP="00247ED3">
            <w:pPr>
              <w:pStyle w:val="NoSpacing"/>
              <w:ind w:left="167" w:hanging="142"/>
              <w:rPr>
                <w:rFonts w:cstheme="minorHAnsi"/>
                <w:sz w:val="22"/>
                <w:szCs w:val="22"/>
              </w:rPr>
            </w:pPr>
            <w:r w:rsidRPr="00DC74DB">
              <w:rPr>
                <w:rFonts w:cstheme="minorHAnsi"/>
                <w:sz w:val="22"/>
                <w:szCs w:val="22"/>
                <w:lang w:val="en-GB"/>
              </w:rPr>
              <w:t xml:space="preserve">• </w:t>
            </w:r>
            <w:r w:rsidR="00247ED3" w:rsidRPr="00247ED3">
              <w:rPr>
                <w:rFonts w:cstheme="minorHAnsi"/>
                <w:sz w:val="22"/>
                <w:szCs w:val="22"/>
              </w:rPr>
              <w:t>Explaining the motion of particles of a medium when a wave passes through it</w:t>
            </w:r>
            <w:r w:rsidR="00247ED3">
              <w:rPr>
                <w:rFonts w:cstheme="minorHAnsi"/>
                <w:sz w:val="22"/>
                <w:szCs w:val="22"/>
              </w:rPr>
              <w:t xml:space="preserve"> </w:t>
            </w:r>
            <w:r w:rsidR="00247ED3" w:rsidRPr="00247ED3">
              <w:rPr>
                <w:rFonts w:cstheme="minorHAnsi"/>
                <w:sz w:val="22"/>
                <w:szCs w:val="22"/>
              </w:rPr>
              <w:t>for both transverse and longitudinal cases</w:t>
            </w:r>
          </w:p>
          <w:p w14:paraId="1A909306"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Sketching and interpreting displacement–distance graphs and displacement–time graphs for transverse and longitudinal waves</w:t>
            </w:r>
          </w:p>
          <w:p w14:paraId="376503E1"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Solving problems involving wave speed, frequency and wavelength</w:t>
            </w:r>
          </w:p>
          <w:p w14:paraId="39529925" w14:textId="77777777" w:rsidR="00DC74DB" w:rsidRPr="00DC74DB" w:rsidRDefault="00247ED3" w:rsidP="00247ED3">
            <w:pPr>
              <w:pStyle w:val="NoSpacing"/>
              <w:ind w:left="167" w:hanging="142"/>
              <w:rPr>
                <w:rFonts w:cstheme="minorHAnsi"/>
                <w:sz w:val="22"/>
                <w:szCs w:val="22"/>
                <w:lang w:val="en-GB"/>
              </w:rPr>
            </w:pPr>
            <w:r w:rsidRPr="00247ED3">
              <w:rPr>
                <w:rFonts w:cstheme="minorHAnsi"/>
                <w:sz w:val="22"/>
                <w:szCs w:val="22"/>
              </w:rPr>
              <w:t>• Investigating the speed of sound experimentally</w:t>
            </w:r>
          </w:p>
          <w:p w14:paraId="30C9E214" w14:textId="77777777" w:rsidR="00DC74DB" w:rsidRPr="00DC74DB" w:rsidRDefault="00DC74DB" w:rsidP="00A80907">
            <w:pPr>
              <w:pStyle w:val="NoSpacing"/>
              <w:rPr>
                <w:rFonts w:cstheme="minorHAnsi"/>
                <w:sz w:val="22"/>
                <w:szCs w:val="22"/>
                <w:lang w:val="en-GB"/>
              </w:rPr>
            </w:pPr>
          </w:p>
          <w:p w14:paraId="4BF2F79A" w14:textId="77777777" w:rsidR="00DC74DB" w:rsidRPr="00DC74DB" w:rsidRDefault="00DC74DB" w:rsidP="00A80907">
            <w:pPr>
              <w:pStyle w:val="NoSpacing"/>
              <w:rPr>
                <w:rFonts w:cstheme="minorHAnsi"/>
                <w:b/>
                <w:sz w:val="22"/>
                <w:szCs w:val="22"/>
                <w:lang w:val="en-GB"/>
              </w:rPr>
            </w:pPr>
            <w:r w:rsidRPr="00DC74DB">
              <w:rPr>
                <w:rFonts w:cstheme="minorHAnsi"/>
                <w:b/>
                <w:sz w:val="22"/>
                <w:szCs w:val="22"/>
                <w:lang w:val="en-GB"/>
              </w:rPr>
              <w:t>Guidance:</w:t>
            </w:r>
          </w:p>
          <w:p w14:paraId="43119CB9" w14:textId="77777777" w:rsidR="00247ED3" w:rsidRPr="00247ED3" w:rsidRDefault="00DC74DB" w:rsidP="00247ED3">
            <w:pPr>
              <w:pStyle w:val="NoSpacing"/>
              <w:ind w:left="167" w:hanging="142"/>
              <w:rPr>
                <w:rFonts w:cstheme="minorHAnsi"/>
                <w:sz w:val="22"/>
                <w:szCs w:val="22"/>
              </w:rPr>
            </w:pPr>
            <w:r w:rsidRPr="00DC74DB">
              <w:rPr>
                <w:rFonts w:cstheme="minorHAnsi"/>
                <w:sz w:val="22"/>
                <w:szCs w:val="22"/>
                <w:lang w:val="en-GB"/>
              </w:rPr>
              <w:t xml:space="preserve">• </w:t>
            </w:r>
            <w:r w:rsidR="00247ED3" w:rsidRPr="00247ED3">
              <w:rPr>
                <w:rFonts w:cstheme="minorHAnsi"/>
                <w:sz w:val="22"/>
                <w:szCs w:val="22"/>
              </w:rPr>
              <w:t xml:space="preserve">Students will be expected to derive </w:t>
            </w:r>
            <w:r w:rsidR="00247ED3" w:rsidRPr="00247ED3">
              <w:rPr>
                <w:rFonts w:cstheme="minorHAnsi"/>
                <w:i/>
                <w:iCs/>
                <w:sz w:val="22"/>
                <w:szCs w:val="22"/>
              </w:rPr>
              <w:t xml:space="preserve">c </w:t>
            </w:r>
            <w:r w:rsidR="00247ED3" w:rsidRPr="00247ED3">
              <w:rPr>
                <w:rFonts w:cstheme="minorHAnsi"/>
                <w:sz w:val="22"/>
                <w:szCs w:val="22"/>
              </w:rPr>
              <w:t xml:space="preserve">= </w:t>
            </w:r>
            <w:proofErr w:type="spellStart"/>
            <w:r w:rsidR="00247ED3" w:rsidRPr="00247ED3">
              <w:rPr>
                <w:rFonts w:cstheme="minorHAnsi"/>
                <w:i/>
                <w:iCs/>
                <w:sz w:val="22"/>
                <w:szCs w:val="22"/>
              </w:rPr>
              <w:t>f</w:t>
            </w:r>
            <w:r w:rsidR="00247ED3">
              <w:rPr>
                <w:rFonts w:cstheme="minorHAnsi"/>
                <w:i/>
                <w:iCs/>
                <w:sz w:val="22"/>
                <w:szCs w:val="22"/>
              </w:rPr>
              <w:t>λ</w:t>
            </w:r>
            <w:proofErr w:type="spellEnd"/>
          </w:p>
          <w:p w14:paraId="15B62D84" w14:textId="77777777" w:rsidR="00DC74DB" w:rsidRPr="00DC74DB" w:rsidRDefault="00247ED3" w:rsidP="00247ED3">
            <w:pPr>
              <w:pStyle w:val="NoSpacing"/>
              <w:ind w:left="167" w:hanging="142"/>
              <w:rPr>
                <w:rFonts w:cstheme="minorHAnsi"/>
                <w:sz w:val="22"/>
                <w:szCs w:val="22"/>
                <w:lang w:val="en-GB"/>
              </w:rPr>
            </w:pPr>
            <w:r w:rsidRPr="00247ED3">
              <w:rPr>
                <w:rFonts w:cstheme="minorHAnsi"/>
                <w:sz w:val="22"/>
                <w:szCs w:val="22"/>
              </w:rPr>
              <w:t>• Students should be aware of the order of magnitude of the wavelengths of</w:t>
            </w:r>
            <w:r>
              <w:rPr>
                <w:rFonts w:cstheme="minorHAnsi"/>
                <w:sz w:val="22"/>
                <w:szCs w:val="22"/>
              </w:rPr>
              <w:t xml:space="preserve"> </w:t>
            </w:r>
            <w:r w:rsidRPr="00247ED3">
              <w:rPr>
                <w:rFonts w:cstheme="minorHAnsi"/>
                <w:sz w:val="22"/>
                <w:szCs w:val="22"/>
              </w:rPr>
              <w:t>radio, microwave, infra-red, visible, ultraviolet, X-ray and gamma rays</w:t>
            </w:r>
            <w:r w:rsidR="00DC74DB" w:rsidRPr="00DC74DB">
              <w:rPr>
                <w:rFonts w:cstheme="minorHAnsi"/>
                <w:i/>
                <w:iCs/>
                <w:sz w:val="22"/>
                <w:szCs w:val="22"/>
                <w:lang w:val="en-GB"/>
              </w:rPr>
              <w:t xml:space="preserve"> </w:t>
            </w:r>
          </w:p>
          <w:p w14:paraId="08FCDF4C" w14:textId="77777777" w:rsidR="00DC74DB" w:rsidRPr="00DC74DB" w:rsidRDefault="00DC74DB" w:rsidP="00A80907">
            <w:pPr>
              <w:autoSpaceDE w:val="0"/>
              <w:autoSpaceDN w:val="0"/>
              <w:adjustRightInd w:val="0"/>
              <w:rPr>
                <w:rFonts w:cstheme="minorHAnsi"/>
                <w:sz w:val="22"/>
                <w:szCs w:val="22"/>
                <w:lang w:val="en-GB"/>
              </w:rPr>
            </w:pPr>
          </w:p>
          <w:p w14:paraId="680F1EE1" w14:textId="77777777" w:rsidR="00DC74DB" w:rsidRPr="00DC74DB" w:rsidRDefault="00DC74DB"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27208764" w14:textId="77777777" w:rsidR="00DC74DB" w:rsidRPr="00DC74DB" w:rsidRDefault="00BC4894"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15FFABBC" wp14:editId="0C6C09CA">
                  <wp:extent cx="738991" cy="354227"/>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4.2.png"/>
                          <pic:cNvPicPr/>
                        </pic:nvPicPr>
                        <pic:blipFill>
                          <a:blip r:embed="rId22">
                            <a:extLst>
                              <a:ext uri="{28A0092B-C50C-407E-A947-70E740481C1C}">
                                <a14:useLocalDpi xmlns:a14="http://schemas.microsoft.com/office/drawing/2010/main" val="0"/>
                              </a:ext>
                            </a:extLst>
                          </a:blip>
                          <a:stretch>
                            <a:fillRect/>
                          </a:stretch>
                        </pic:blipFill>
                        <pic:spPr>
                          <a:xfrm>
                            <a:off x="0" y="0"/>
                            <a:ext cx="773325" cy="370685"/>
                          </a:xfrm>
                          <a:prstGeom prst="rect">
                            <a:avLst/>
                          </a:prstGeom>
                        </pic:spPr>
                      </pic:pic>
                    </a:graphicData>
                  </a:graphic>
                </wp:inline>
              </w:drawing>
            </w:r>
          </w:p>
        </w:tc>
        <w:tc>
          <w:tcPr>
            <w:tcW w:w="4899" w:type="dxa"/>
          </w:tcPr>
          <w:p w14:paraId="25F6BF27" w14:textId="77777777" w:rsidR="00DC74DB" w:rsidRPr="00DC74DB" w:rsidRDefault="00DC74DB"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2E1D4C47" w14:textId="77777777" w:rsidR="00DC74DB" w:rsidRPr="00DC74DB" w:rsidRDefault="00DC74DB">
      <w:pPr>
        <w:rPr>
          <w:rFonts w:cstheme="minorHAnsi"/>
          <w:sz w:val="16"/>
          <w:szCs w:val="16"/>
          <w:lang w:val="en-GB"/>
        </w:rPr>
      </w:pPr>
      <w:r w:rsidRPr="00DC74DB">
        <w:rPr>
          <w:rFonts w:cstheme="minorHAnsi"/>
          <w:sz w:val="16"/>
          <w:szCs w:val="16"/>
          <w:lang w:val="en-GB"/>
        </w:rPr>
        <w:br w:type="page"/>
      </w:r>
    </w:p>
    <w:p w14:paraId="3503FD63" w14:textId="77777777" w:rsidR="00DC74DB" w:rsidRPr="00DC74DB" w:rsidRDefault="00DC74DB" w:rsidP="00DC74DB">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247ED3" w:rsidRPr="00247ED3">
        <w:rPr>
          <w:rFonts w:cs="Times"/>
          <w:color w:val="000000"/>
        </w:rPr>
        <w:t>All waves can be described by the same sets of mathematical ideas. Detailed knowledge of one area leads to the possibility of prediction in another.</w:t>
      </w:r>
    </w:p>
    <w:p w14:paraId="751C7E47" w14:textId="77777777" w:rsidR="00DC74DB" w:rsidRPr="005233FE" w:rsidRDefault="00661A5E" w:rsidP="00DC74DB">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4</w:t>
      </w:r>
      <w:r w:rsidR="00DC74DB" w:rsidRPr="005233FE">
        <w:rPr>
          <w:rFonts w:cstheme="minorHAnsi"/>
          <w:b/>
          <w:bCs/>
          <w:color w:val="808080"/>
          <w:sz w:val="26"/>
          <w:szCs w:val="26"/>
          <w:lang w:val="en-GB"/>
        </w:rPr>
        <w:t xml:space="preserve">.3 – </w:t>
      </w:r>
      <w:r>
        <w:rPr>
          <w:rFonts w:cstheme="minorHAnsi"/>
          <w:b/>
          <w:bCs/>
          <w:color w:val="808080"/>
          <w:sz w:val="26"/>
          <w:szCs w:val="26"/>
          <w:lang w:val="en-GB"/>
        </w:rPr>
        <w:t>Wave characteristics</w:t>
      </w:r>
      <w:r w:rsidR="00DC74DB" w:rsidRPr="005233FE">
        <w:rPr>
          <w:rFonts w:cs="Times"/>
          <w:b/>
          <w:bCs/>
          <w:color w:val="6D6D6D"/>
          <w:sz w:val="26"/>
          <w:szCs w:val="26"/>
          <w:lang w:val="en-GB"/>
        </w:rPr>
        <w:t xml:space="preserve"> </w:t>
      </w:r>
    </w:p>
    <w:p w14:paraId="6125564A" w14:textId="77777777" w:rsidR="00DC74DB" w:rsidRPr="005233FE" w:rsidRDefault="00DC74DB" w:rsidP="00DC74DB">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DC74DB" w:rsidRPr="005233FE" w14:paraId="01603FD9" w14:textId="77777777" w:rsidTr="00A80907">
        <w:trPr>
          <w:trHeight w:val="464"/>
        </w:trPr>
        <w:tc>
          <w:tcPr>
            <w:tcW w:w="10201" w:type="dxa"/>
          </w:tcPr>
          <w:p w14:paraId="706C2F52" w14:textId="77777777" w:rsidR="00DC74DB" w:rsidRPr="005233FE" w:rsidRDefault="00247ED3" w:rsidP="00247ED3">
            <w:pPr>
              <w:pStyle w:val="NoSpacing"/>
              <w:rPr>
                <w:sz w:val="20"/>
                <w:szCs w:val="20"/>
                <w:lang w:val="en-GB"/>
              </w:rPr>
            </w:pPr>
            <w:r w:rsidRPr="00247ED3">
              <w:rPr>
                <w:sz w:val="20"/>
                <w:szCs w:val="20"/>
              </w:rPr>
              <w:t>Imagination: It is speculated that polarization had been utilized by the Vikings through their use of Iceland Spar over 1300 years ago for navigation (prior to the</w:t>
            </w:r>
            <w:r>
              <w:rPr>
                <w:sz w:val="20"/>
                <w:szCs w:val="20"/>
              </w:rPr>
              <w:t xml:space="preserve"> </w:t>
            </w:r>
            <w:r w:rsidRPr="00247ED3">
              <w:rPr>
                <w:sz w:val="20"/>
                <w:szCs w:val="20"/>
              </w:rPr>
              <w:t>introduction of the magnetic compass). Scientists across Europe in the 17th–19th centuries continued to contribute to wave theory by building on the theories and models</w:t>
            </w:r>
            <w:r>
              <w:rPr>
                <w:sz w:val="20"/>
                <w:szCs w:val="20"/>
              </w:rPr>
              <w:t xml:space="preserve"> </w:t>
            </w:r>
            <w:r w:rsidRPr="00247ED3">
              <w:rPr>
                <w:sz w:val="20"/>
                <w:szCs w:val="20"/>
              </w:rPr>
              <w:t>proposed as our understanding developed. (1.4)</w:t>
            </w:r>
          </w:p>
        </w:tc>
      </w:tr>
    </w:tbl>
    <w:p w14:paraId="647E2067" w14:textId="77777777" w:rsidR="00DC74DB" w:rsidRPr="005233FE" w:rsidRDefault="00DC74DB" w:rsidP="00DC74DB">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DC74DB" w:rsidRPr="00DC74DB" w14:paraId="05FD37FE" w14:textId="77777777" w:rsidTr="00247ED3">
        <w:trPr>
          <w:trHeight w:val="12096"/>
        </w:trPr>
        <w:tc>
          <w:tcPr>
            <w:tcW w:w="5302" w:type="dxa"/>
          </w:tcPr>
          <w:p w14:paraId="55ADEE94" w14:textId="77777777" w:rsidR="00ED611D" w:rsidRPr="00ED611D" w:rsidRDefault="00ED611D" w:rsidP="00ED611D">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0CA67CEF"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proofErr w:type="spellStart"/>
            <w:r w:rsidRPr="00247ED3">
              <w:rPr>
                <w:rFonts w:cs="Times"/>
                <w:color w:val="000000"/>
                <w:sz w:val="22"/>
                <w:szCs w:val="22"/>
              </w:rPr>
              <w:t>Wavefronts</w:t>
            </w:r>
            <w:proofErr w:type="spellEnd"/>
            <w:r w:rsidRPr="00247ED3">
              <w:rPr>
                <w:rFonts w:cs="Times"/>
                <w:color w:val="000000"/>
                <w:sz w:val="22"/>
                <w:szCs w:val="22"/>
              </w:rPr>
              <w:t xml:space="preserve"> and rays</w:t>
            </w:r>
          </w:p>
          <w:p w14:paraId="6A139624"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Amplitude and intensity</w:t>
            </w:r>
          </w:p>
          <w:p w14:paraId="0C73E190"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Superposition</w:t>
            </w:r>
          </w:p>
          <w:p w14:paraId="54A0F5CD"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lang w:val="en-GB"/>
              </w:rPr>
            </w:pPr>
            <w:r w:rsidRPr="00247ED3">
              <w:rPr>
                <w:rFonts w:cs="Times"/>
                <w:color w:val="000000"/>
                <w:sz w:val="22"/>
                <w:szCs w:val="22"/>
              </w:rPr>
              <w:t>Polarization</w:t>
            </w:r>
          </w:p>
          <w:p w14:paraId="3E02A4EC" w14:textId="77777777" w:rsidR="00ED611D" w:rsidRPr="005233FE" w:rsidRDefault="00ED611D" w:rsidP="00ED611D">
            <w:pPr>
              <w:autoSpaceDE w:val="0"/>
              <w:autoSpaceDN w:val="0"/>
              <w:adjustRightInd w:val="0"/>
              <w:rPr>
                <w:rFonts w:cstheme="minorHAnsi"/>
                <w:color w:val="000000"/>
                <w:sz w:val="22"/>
                <w:szCs w:val="22"/>
                <w:lang w:val="en-GB"/>
              </w:rPr>
            </w:pPr>
          </w:p>
          <w:p w14:paraId="067DB759" w14:textId="77777777" w:rsidR="00DC74DB" w:rsidRPr="00DC74DB" w:rsidRDefault="00DC74DB" w:rsidP="00A80907">
            <w:pPr>
              <w:pStyle w:val="NoSpacing"/>
              <w:rPr>
                <w:rFonts w:cstheme="minorHAnsi"/>
                <w:b/>
                <w:sz w:val="22"/>
                <w:szCs w:val="22"/>
                <w:lang w:val="en-GB"/>
              </w:rPr>
            </w:pPr>
            <w:r w:rsidRPr="00DC74DB">
              <w:rPr>
                <w:rFonts w:cstheme="minorHAnsi"/>
                <w:b/>
                <w:sz w:val="22"/>
                <w:szCs w:val="22"/>
                <w:lang w:val="en-GB"/>
              </w:rPr>
              <w:t>Applications and skills:</w:t>
            </w:r>
          </w:p>
          <w:p w14:paraId="1FEF7AFF" w14:textId="77777777" w:rsidR="00247ED3" w:rsidRPr="00247ED3" w:rsidRDefault="00DC74DB" w:rsidP="00247ED3">
            <w:pPr>
              <w:pStyle w:val="NoSpacing"/>
              <w:ind w:left="167" w:hanging="142"/>
              <w:rPr>
                <w:rFonts w:cstheme="minorHAnsi"/>
                <w:sz w:val="22"/>
                <w:szCs w:val="22"/>
              </w:rPr>
            </w:pPr>
            <w:r w:rsidRPr="00DC74DB">
              <w:rPr>
                <w:rFonts w:cstheme="minorHAnsi"/>
                <w:sz w:val="22"/>
                <w:szCs w:val="22"/>
                <w:lang w:val="en-GB"/>
              </w:rPr>
              <w:t xml:space="preserve">• </w:t>
            </w:r>
            <w:r w:rsidR="00247ED3" w:rsidRPr="00247ED3">
              <w:rPr>
                <w:rFonts w:cstheme="minorHAnsi"/>
                <w:sz w:val="22"/>
                <w:szCs w:val="22"/>
              </w:rPr>
              <w:t xml:space="preserve">Sketching and interpreting diagrams involving </w:t>
            </w:r>
            <w:proofErr w:type="spellStart"/>
            <w:r w:rsidR="00247ED3" w:rsidRPr="00247ED3">
              <w:rPr>
                <w:rFonts w:cstheme="minorHAnsi"/>
                <w:sz w:val="22"/>
                <w:szCs w:val="22"/>
              </w:rPr>
              <w:t>wavefronts</w:t>
            </w:r>
            <w:proofErr w:type="spellEnd"/>
            <w:r w:rsidR="00247ED3" w:rsidRPr="00247ED3">
              <w:rPr>
                <w:rFonts w:cstheme="minorHAnsi"/>
                <w:sz w:val="22"/>
                <w:szCs w:val="22"/>
              </w:rPr>
              <w:t xml:space="preserve"> and rays</w:t>
            </w:r>
          </w:p>
          <w:p w14:paraId="414E3BD0"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Solving problems involving amplitude, intensity and the inverse square law</w:t>
            </w:r>
          </w:p>
          <w:p w14:paraId="715976B9"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Sketching and interpreting the superposition of pulses and waves</w:t>
            </w:r>
          </w:p>
          <w:p w14:paraId="102C8115"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Describing methods of polarization</w:t>
            </w:r>
          </w:p>
          <w:p w14:paraId="1660CF6F"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Sketching and interpreting diagrams illustrating polarized, reflected and</w:t>
            </w:r>
            <w:r>
              <w:rPr>
                <w:rFonts w:cstheme="minorHAnsi"/>
                <w:sz w:val="22"/>
                <w:szCs w:val="22"/>
              </w:rPr>
              <w:t xml:space="preserve"> </w:t>
            </w:r>
            <w:r w:rsidRPr="00247ED3">
              <w:rPr>
                <w:rFonts w:cstheme="minorHAnsi"/>
                <w:sz w:val="22"/>
                <w:szCs w:val="22"/>
              </w:rPr>
              <w:t>transmitted beams</w:t>
            </w:r>
          </w:p>
          <w:p w14:paraId="1B028FC5" w14:textId="77777777" w:rsidR="00DC74DB" w:rsidRPr="00DC74DB" w:rsidRDefault="00247ED3" w:rsidP="00247ED3">
            <w:pPr>
              <w:pStyle w:val="NoSpacing"/>
              <w:ind w:left="167" w:hanging="142"/>
              <w:rPr>
                <w:rFonts w:cstheme="minorHAnsi"/>
                <w:sz w:val="22"/>
                <w:szCs w:val="22"/>
                <w:lang w:val="en-GB"/>
              </w:rPr>
            </w:pPr>
            <w:r w:rsidRPr="00247ED3">
              <w:rPr>
                <w:rFonts w:cstheme="minorHAnsi"/>
                <w:sz w:val="22"/>
                <w:szCs w:val="22"/>
              </w:rPr>
              <w:t>• Solving problems involving Malus’s law</w:t>
            </w:r>
            <w:r w:rsidR="00DC74DB" w:rsidRPr="00DC74DB">
              <w:rPr>
                <w:rFonts w:cstheme="minorHAnsi"/>
                <w:sz w:val="22"/>
                <w:szCs w:val="22"/>
                <w:lang w:val="en-GB"/>
              </w:rPr>
              <w:t xml:space="preserve"> </w:t>
            </w:r>
          </w:p>
          <w:p w14:paraId="4C52461E" w14:textId="77777777" w:rsidR="00DC74DB" w:rsidRPr="00DC74DB" w:rsidRDefault="00DC74DB" w:rsidP="00A80907">
            <w:pPr>
              <w:pStyle w:val="NoSpacing"/>
              <w:rPr>
                <w:rFonts w:cstheme="minorHAnsi"/>
                <w:sz w:val="22"/>
                <w:szCs w:val="22"/>
                <w:lang w:val="en-GB"/>
              </w:rPr>
            </w:pPr>
          </w:p>
          <w:p w14:paraId="0B58C6AB" w14:textId="77777777" w:rsidR="00DC74DB" w:rsidRPr="00DC74DB" w:rsidRDefault="00DC74DB" w:rsidP="00A80907">
            <w:pPr>
              <w:pStyle w:val="NoSpacing"/>
              <w:rPr>
                <w:rFonts w:cstheme="minorHAnsi"/>
                <w:b/>
                <w:sz w:val="22"/>
                <w:szCs w:val="22"/>
                <w:lang w:val="en-GB"/>
              </w:rPr>
            </w:pPr>
            <w:r w:rsidRPr="00DC74DB">
              <w:rPr>
                <w:rFonts w:cstheme="minorHAnsi"/>
                <w:b/>
                <w:sz w:val="22"/>
                <w:szCs w:val="22"/>
                <w:lang w:val="en-GB"/>
              </w:rPr>
              <w:t>Guidance:</w:t>
            </w:r>
          </w:p>
          <w:p w14:paraId="67CA3276" w14:textId="77777777" w:rsidR="00247ED3" w:rsidRPr="00247ED3" w:rsidRDefault="00DC74DB" w:rsidP="00247ED3">
            <w:pPr>
              <w:pStyle w:val="NoSpacing"/>
              <w:ind w:left="167" w:hanging="142"/>
              <w:rPr>
                <w:rFonts w:cstheme="minorHAnsi"/>
                <w:sz w:val="22"/>
                <w:szCs w:val="22"/>
              </w:rPr>
            </w:pPr>
            <w:r w:rsidRPr="00DC74DB">
              <w:rPr>
                <w:rFonts w:cstheme="minorHAnsi"/>
                <w:sz w:val="22"/>
                <w:szCs w:val="22"/>
                <w:lang w:val="en-GB"/>
              </w:rPr>
              <w:t xml:space="preserve">• </w:t>
            </w:r>
            <w:r w:rsidR="00247ED3" w:rsidRPr="00247ED3">
              <w:rPr>
                <w:rFonts w:cstheme="minorHAnsi"/>
                <w:sz w:val="22"/>
                <w:szCs w:val="22"/>
              </w:rPr>
              <w:t>Students will be expected to calculate the resultant of two waves or pulses</w:t>
            </w:r>
            <w:r w:rsidR="00247ED3">
              <w:rPr>
                <w:rFonts w:cstheme="minorHAnsi"/>
                <w:sz w:val="22"/>
                <w:szCs w:val="22"/>
              </w:rPr>
              <w:t xml:space="preserve"> </w:t>
            </w:r>
            <w:r w:rsidR="00247ED3" w:rsidRPr="00247ED3">
              <w:rPr>
                <w:rFonts w:cstheme="minorHAnsi"/>
                <w:sz w:val="22"/>
                <w:szCs w:val="22"/>
              </w:rPr>
              <w:t>both graphically and algebraically</w:t>
            </w:r>
          </w:p>
          <w:p w14:paraId="52FEB660" w14:textId="77777777" w:rsidR="00DC74DB" w:rsidRPr="00DC74DB" w:rsidRDefault="00247ED3" w:rsidP="00247ED3">
            <w:pPr>
              <w:pStyle w:val="NoSpacing"/>
              <w:ind w:left="167" w:hanging="142"/>
              <w:rPr>
                <w:rFonts w:cstheme="minorHAnsi"/>
                <w:sz w:val="22"/>
                <w:szCs w:val="22"/>
                <w:lang w:val="en-GB"/>
              </w:rPr>
            </w:pPr>
            <w:r w:rsidRPr="00247ED3">
              <w:rPr>
                <w:rFonts w:cstheme="minorHAnsi"/>
                <w:sz w:val="22"/>
                <w:szCs w:val="22"/>
              </w:rPr>
              <w:t>• Methods of polarization will be restricted to the use of polarizing filters and</w:t>
            </w:r>
            <w:r>
              <w:rPr>
                <w:rFonts w:cstheme="minorHAnsi"/>
                <w:sz w:val="22"/>
                <w:szCs w:val="22"/>
              </w:rPr>
              <w:t xml:space="preserve"> </w:t>
            </w:r>
            <w:r w:rsidRPr="00247ED3">
              <w:rPr>
                <w:rFonts w:cstheme="minorHAnsi"/>
                <w:sz w:val="22"/>
                <w:szCs w:val="22"/>
              </w:rPr>
              <w:t>reflection from a non-metallic plane surface</w:t>
            </w:r>
            <w:r w:rsidR="00DC74DB" w:rsidRPr="00DC74DB">
              <w:rPr>
                <w:rFonts w:cstheme="minorHAnsi"/>
                <w:i/>
                <w:iCs/>
                <w:sz w:val="22"/>
                <w:szCs w:val="22"/>
                <w:lang w:val="en-GB"/>
              </w:rPr>
              <w:t xml:space="preserve"> </w:t>
            </w:r>
          </w:p>
          <w:p w14:paraId="10A77518" w14:textId="77777777" w:rsidR="00DC74DB" w:rsidRPr="00DC74DB" w:rsidRDefault="00DC74DB" w:rsidP="00A80907">
            <w:pPr>
              <w:autoSpaceDE w:val="0"/>
              <w:autoSpaceDN w:val="0"/>
              <w:adjustRightInd w:val="0"/>
              <w:rPr>
                <w:rFonts w:cstheme="minorHAnsi"/>
                <w:sz w:val="22"/>
                <w:szCs w:val="22"/>
                <w:lang w:val="en-GB"/>
              </w:rPr>
            </w:pPr>
          </w:p>
          <w:p w14:paraId="0343C2A2" w14:textId="77777777" w:rsidR="00DC74DB" w:rsidRPr="00DC74DB" w:rsidRDefault="00DC74DB"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98E7B12" w14:textId="77777777" w:rsidR="00DC74DB" w:rsidRPr="00DC74DB" w:rsidRDefault="00BC4894"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27C05098" wp14:editId="17E09244">
                  <wp:extent cx="1268627" cy="119630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3.png"/>
                          <pic:cNvPicPr/>
                        </pic:nvPicPr>
                        <pic:blipFill>
                          <a:blip r:embed="rId23">
                            <a:extLst>
                              <a:ext uri="{28A0092B-C50C-407E-A947-70E740481C1C}">
                                <a14:useLocalDpi xmlns:a14="http://schemas.microsoft.com/office/drawing/2010/main" val="0"/>
                              </a:ext>
                            </a:extLst>
                          </a:blip>
                          <a:stretch>
                            <a:fillRect/>
                          </a:stretch>
                        </pic:blipFill>
                        <pic:spPr>
                          <a:xfrm>
                            <a:off x="0" y="0"/>
                            <a:ext cx="1282234" cy="1209137"/>
                          </a:xfrm>
                          <a:prstGeom prst="rect">
                            <a:avLst/>
                          </a:prstGeom>
                        </pic:spPr>
                      </pic:pic>
                    </a:graphicData>
                  </a:graphic>
                </wp:inline>
              </w:drawing>
            </w:r>
          </w:p>
        </w:tc>
        <w:tc>
          <w:tcPr>
            <w:tcW w:w="4899" w:type="dxa"/>
          </w:tcPr>
          <w:p w14:paraId="4A14408D" w14:textId="77777777" w:rsidR="00DC74DB" w:rsidRPr="00DC74DB" w:rsidRDefault="00DC74DB"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E59CBC9" w14:textId="77777777" w:rsidR="00661A5E" w:rsidRPr="00DC74DB" w:rsidRDefault="00661A5E" w:rsidP="00661A5E">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247ED3" w:rsidRPr="00247ED3">
        <w:rPr>
          <w:rFonts w:cs="Times"/>
          <w:color w:val="000000"/>
        </w:rPr>
        <w:t>Waves interact with media and each other in a number of ways that can be unexpected and useful.</w:t>
      </w:r>
    </w:p>
    <w:p w14:paraId="35EBC6EC" w14:textId="77777777" w:rsidR="00661A5E" w:rsidRPr="005233FE" w:rsidRDefault="00661A5E" w:rsidP="00661A5E">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4.4</w:t>
      </w:r>
      <w:r w:rsidRPr="005233FE">
        <w:rPr>
          <w:rFonts w:cstheme="minorHAnsi"/>
          <w:b/>
          <w:bCs/>
          <w:color w:val="808080"/>
          <w:sz w:val="26"/>
          <w:szCs w:val="26"/>
          <w:lang w:val="en-GB"/>
        </w:rPr>
        <w:t xml:space="preserve"> – W</w:t>
      </w:r>
      <w:r>
        <w:rPr>
          <w:rFonts w:cstheme="minorHAnsi"/>
          <w:b/>
          <w:bCs/>
          <w:color w:val="808080"/>
          <w:sz w:val="26"/>
          <w:szCs w:val="26"/>
          <w:lang w:val="en-GB"/>
        </w:rPr>
        <w:t>ave behaviour</w:t>
      </w:r>
      <w:r w:rsidRPr="005233FE">
        <w:rPr>
          <w:rFonts w:cs="Times"/>
          <w:b/>
          <w:bCs/>
          <w:color w:val="6D6D6D"/>
          <w:sz w:val="26"/>
          <w:szCs w:val="26"/>
          <w:lang w:val="en-GB"/>
        </w:rPr>
        <w:t xml:space="preserve"> </w:t>
      </w:r>
    </w:p>
    <w:p w14:paraId="313B0A9A" w14:textId="77777777" w:rsidR="00661A5E" w:rsidRPr="005233FE" w:rsidRDefault="00661A5E" w:rsidP="00661A5E">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661A5E" w:rsidRPr="005233FE" w14:paraId="7CAAABA6" w14:textId="77777777" w:rsidTr="00A80907">
        <w:trPr>
          <w:trHeight w:val="464"/>
        </w:trPr>
        <w:tc>
          <w:tcPr>
            <w:tcW w:w="10201" w:type="dxa"/>
          </w:tcPr>
          <w:p w14:paraId="411278A2" w14:textId="77777777" w:rsidR="00661A5E" w:rsidRPr="005233FE" w:rsidRDefault="00247ED3" w:rsidP="00247ED3">
            <w:pPr>
              <w:pStyle w:val="NoSpacing"/>
              <w:rPr>
                <w:sz w:val="20"/>
                <w:szCs w:val="20"/>
                <w:lang w:val="en-GB"/>
              </w:rPr>
            </w:pPr>
            <w:r w:rsidRPr="00247ED3">
              <w:rPr>
                <w:sz w:val="20"/>
                <w:szCs w:val="20"/>
              </w:rPr>
              <w:t xml:space="preserve">Competing theories: The conflicting work of Huygens and Newton on their theories of light and the related debate between Fresnel, </w:t>
            </w:r>
            <w:proofErr w:type="spellStart"/>
            <w:r w:rsidRPr="00247ED3">
              <w:rPr>
                <w:sz w:val="20"/>
                <w:szCs w:val="20"/>
              </w:rPr>
              <w:t>Arago</w:t>
            </w:r>
            <w:proofErr w:type="spellEnd"/>
            <w:r w:rsidRPr="00247ED3">
              <w:rPr>
                <w:sz w:val="20"/>
                <w:szCs w:val="20"/>
              </w:rPr>
              <w:t xml:space="preserve"> and Poisson are</w:t>
            </w:r>
            <w:r>
              <w:rPr>
                <w:sz w:val="20"/>
                <w:szCs w:val="20"/>
              </w:rPr>
              <w:t xml:space="preserve"> </w:t>
            </w:r>
            <w:r w:rsidRPr="00247ED3">
              <w:rPr>
                <w:sz w:val="20"/>
                <w:szCs w:val="20"/>
              </w:rPr>
              <w:t>demonstrations of two theories that were valid yet flawed and incomplete. This is an historical example of the progress of science that led to the acceptance of the duality</w:t>
            </w:r>
            <w:r>
              <w:rPr>
                <w:sz w:val="20"/>
                <w:szCs w:val="20"/>
              </w:rPr>
              <w:t xml:space="preserve"> </w:t>
            </w:r>
            <w:r w:rsidRPr="00247ED3">
              <w:rPr>
                <w:sz w:val="20"/>
                <w:szCs w:val="20"/>
              </w:rPr>
              <w:t>of the nature of light. (1.9)</w:t>
            </w:r>
          </w:p>
        </w:tc>
      </w:tr>
    </w:tbl>
    <w:p w14:paraId="3A88067A" w14:textId="77777777" w:rsidR="00661A5E" w:rsidRPr="005233FE" w:rsidRDefault="00661A5E" w:rsidP="00661A5E">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661A5E" w:rsidRPr="00DC74DB" w14:paraId="26DDC5FD" w14:textId="77777777" w:rsidTr="00A80907">
        <w:trPr>
          <w:trHeight w:val="12569"/>
        </w:trPr>
        <w:tc>
          <w:tcPr>
            <w:tcW w:w="5302" w:type="dxa"/>
          </w:tcPr>
          <w:p w14:paraId="0F6D43E0" w14:textId="77777777" w:rsidR="00ED611D" w:rsidRPr="00ED611D" w:rsidRDefault="00ED611D" w:rsidP="00ED611D">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6DD19BC6"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Reflection and refraction</w:t>
            </w:r>
          </w:p>
          <w:p w14:paraId="1D51EC00"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Snell’s law, critical angle and total internal reflection</w:t>
            </w:r>
          </w:p>
          <w:p w14:paraId="6AD77338"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Diffraction through a single-slit and around objects</w:t>
            </w:r>
          </w:p>
          <w:p w14:paraId="666C2686"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Interference patterns</w:t>
            </w:r>
          </w:p>
          <w:p w14:paraId="5E0ED432"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rPr>
            </w:pPr>
            <w:r w:rsidRPr="00247ED3">
              <w:rPr>
                <w:rFonts w:cs="Times"/>
                <w:color w:val="000000"/>
                <w:sz w:val="22"/>
                <w:szCs w:val="22"/>
              </w:rPr>
              <w:t>Double-slit interference</w:t>
            </w:r>
          </w:p>
          <w:p w14:paraId="79EF631E" w14:textId="77777777" w:rsidR="00247ED3" w:rsidRPr="00247ED3" w:rsidRDefault="00247ED3" w:rsidP="00247ED3">
            <w:pPr>
              <w:numPr>
                <w:ilvl w:val="0"/>
                <w:numId w:val="1"/>
              </w:numPr>
              <w:autoSpaceDE w:val="0"/>
              <w:autoSpaceDN w:val="0"/>
              <w:adjustRightInd w:val="0"/>
              <w:ind w:left="164" w:hanging="131"/>
              <w:rPr>
                <w:rFonts w:cs="Times"/>
                <w:color w:val="000000"/>
                <w:sz w:val="22"/>
                <w:szCs w:val="22"/>
                <w:lang w:val="en-GB"/>
              </w:rPr>
            </w:pPr>
            <w:r w:rsidRPr="00247ED3">
              <w:rPr>
                <w:rFonts w:cs="Times"/>
                <w:color w:val="000000"/>
                <w:sz w:val="22"/>
                <w:szCs w:val="22"/>
              </w:rPr>
              <w:t>Path difference</w:t>
            </w:r>
          </w:p>
          <w:p w14:paraId="6FBA77BF" w14:textId="77777777" w:rsidR="00ED611D" w:rsidRPr="005233FE" w:rsidRDefault="00ED611D" w:rsidP="00ED611D">
            <w:pPr>
              <w:autoSpaceDE w:val="0"/>
              <w:autoSpaceDN w:val="0"/>
              <w:adjustRightInd w:val="0"/>
              <w:rPr>
                <w:rFonts w:cstheme="minorHAnsi"/>
                <w:color w:val="000000"/>
                <w:sz w:val="22"/>
                <w:szCs w:val="22"/>
                <w:lang w:val="en-GB"/>
              </w:rPr>
            </w:pPr>
          </w:p>
          <w:p w14:paraId="5F90D258" w14:textId="77777777" w:rsidR="00661A5E" w:rsidRPr="00DC74DB" w:rsidRDefault="00661A5E" w:rsidP="00A80907">
            <w:pPr>
              <w:pStyle w:val="NoSpacing"/>
              <w:rPr>
                <w:rFonts w:cstheme="minorHAnsi"/>
                <w:b/>
                <w:sz w:val="22"/>
                <w:szCs w:val="22"/>
                <w:lang w:val="en-GB"/>
              </w:rPr>
            </w:pPr>
            <w:r w:rsidRPr="00DC74DB">
              <w:rPr>
                <w:rFonts w:cstheme="minorHAnsi"/>
                <w:b/>
                <w:sz w:val="22"/>
                <w:szCs w:val="22"/>
                <w:lang w:val="en-GB"/>
              </w:rPr>
              <w:t>Applications and skills:</w:t>
            </w:r>
          </w:p>
          <w:p w14:paraId="51E272D4" w14:textId="77777777" w:rsidR="00247ED3" w:rsidRPr="00247ED3" w:rsidRDefault="00661A5E" w:rsidP="00247ED3">
            <w:pPr>
              <w:pStyle w:val="NoSpacing"/>
              <w:ind w:left="167" w:hanging="142"/>
              <w:rPr>
                <w:rFonts w:cstheme="minorHAnsi"/>
                <w:sz w:val="22"/>
                <w:szCs w:val="22"/>
              </w:rPr>
            </w:pPr>
            <w:r w:rsidRPr="00DC74DB">
              <w:rPr>
                <w:rFonts w:cstheme="minorHAnsi"/>
                <w:sz w:val="22"/>
                <w:szCs w:val="22"/>
                <w:lang w:val="en-GB"/>
              </w:rPr>
              <w:t xml:space="preserve">• </w:t>
            </w:r>
            <w:r w:rsidR="00247ED3" w:rsidRPr="00247ED3">
              <w:rPr>
                <w:rFonts w:cstheme="minorHAnsi"/>
                <w:sz w:val="22"/>
                <w:szCs w:val="22"/>
              </w:rPr>
              <w:t>Sketching and interpreting incident, reflected and transmitted waves at</w:t>
            </w:r>
            <w:r w:rsidR="00247ED3">
              <w:rPr>
                <w:rFonts w:cstheme="minorHAnsi"/>
                <w:sz w:val="22"/>
                <w:szCs w:val="22"/>
              </w:rPr>
              <w:t xml:space="preserve"> </w:t>
            </w:r>
            <w:r w:rsidR="00247ED3" w:rsidRPr="00247ED3">
              <w:rPr>
                <w:rFonts w:cstheme="minorHAnsi"/>
                <w:sz w:val="22"/>
                <w:szCs w:val="22"/>
              </w:rPr>
              <w:t>boundaries between media</w:t>
            </w:r>
          </w:p>
          <w:p w14:paraId="775C0854"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Solving problems involving reflection at a plane interface</w:t>
            </w:r>
          </w:p>
          <w:p w14:paraId="20B86C23"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Solving problems involving Snell’s law, critical angle and total internal</w:t>
            </w:r>
            <w:r>
              <w:rPr>
                <w:rFonts w:cstheme="minorHAnsi"/>
                <w:sz w:val="22"/>
                <w:szCs w:val="22"/>
              </w:rPr>
              <w:t xml:space="preserve"> </w:t>
            </w:r>
            <w:r w:rsidRPr="00247ED3">
              <w:rPr>
                <w:rFonts w:cstheme="minorHAnsi"/>
                <w:sz w:val="22"/>
                <w:szCs w:val="22"/>
              </w:rPr>
              <w:t>reflection</w:t>
            </w:r>
          </w:p>
          <w:p w14:paraId="5E194AA9"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Determining refractive index experimentally</w:t>
            </w:r>
          </w:p>
          <w:p w14:paraId="0B522E55"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Qualitatively describing the diffraction pattern formed when plane waves are</w:t>
            </w:r>
            <w:r>
              <w:rPr>
                <w:rFonts w:cstheme="minorHAnsi"/>
                <w:sz w:val="22"/>
                <w:szCs w:val="22"/>
              </w:rPr>
              <w:t xml:space="preserve"> </w:t>
            </w:r>
            <w:r w:rsidRPr="00247ED3">
              <w:rPr>
                <w:rFonts w:cstheme="minorHAnsi"/>
                <w:sz w:val="22"/>
                <w:szCs w:val="22"/>
              </w:rPr>
              <w:t>incident normally on a single-slit</w:t>
            </w:r>
          </w:p>
          <w:p w14:paraId="6AC82CCC" w14:textId="77777777" w:rsidR="00661A5E" w:rsidRPr="00DC74DB" w:rsidRDefault="00247ED3" w:rsidP="00247ED3">
            <w:pPr>
              <w:pStyle w:val="NoSpacing"/>
              <w:ind w:left="167" w:hanging="142"/>
              <w:rPr>
                <w:rFonts w:cstheme="minorHAnsi"/>
                <w:sz w:val="22"/>
                <w:szCs w:val="22"/>
                <w:lang w:val="en-GB"/>
              </w:rPr>
            </w:pPr>
            <w:r w:rsidRPr="00247ED3">
              <w:rPr>
                <w:rFonts w:cstheme="minorHAnsi"/>
                <w:sz w:val="22"/>
                <w:szCs w:val="22"/>
              </w:rPr>
              <w:t>• Quantitatively describing double-slit interference intensity patterns</w:t>
            </w:r>
            <w:r w:rsidR="00661A5E" w:rsidRPr="00DC74DB">
              <w:rPr>
                <w:rFonts w:cstheme="minorHAnsi"/>
                <w:sz w:val="22"/>
                <w:szCs w:val="22"/>
                <w:lang w:val="en-GB"/>
              </w:rPr>
              <w:t xml:space="preserve"> </w:t>
            </w:r>
          </w:p>
          <w:p w14:paraId="1C6B779C" w14:textId="77777777" w:rsidR="00661A5E" w:rsidRPr="00DC74DB" w:rsidRDefault="00661A5E" w:rsidP="00A80907">
            <w:pPr>
              <w:pStyle w:val="NoSpacing"/>
              <w:rPr>
                <w:rFonts w:cstheme="minorHAnsi"/>
                <w:sz w:val="22"/>
                <w:szCs w:val="22"/>
                <w:lang w:val="en-GB"/>
              </w:rPr>
            </w:pPr>
          </w:p>
          <w:p w14:paraId="61D86BEB" w14:textId="77777777" w:rsidR="00661A5E" w:rsidRPr="00DC74DB" w:rsidRDefault="00661A5E" w:rsidP="00A80907">
            <w:pPr>
              <w:pStyle w:val="NoSpacing"/>
              <w:rPr>
                <w:rFonts w:cstheme="minorHAnsi"/>
                <w:b/>
                <w:sz w:val="22"/>
                <w:szCs w:val="22"/>
                <w:lang w:val="en-GB"/>
              </w:rPr>
            </w:pPr>
            <w:r w:rsidRPr="00DC74DB">
              <w:rPr>
                <w:rFonts w:cstheme="minorHAnsi"/>
                <w:b/>
                <w:sz w:val="22"/>
                <w:szCs w:val="22"/>
                <w:lang w:val="en-GB"/>
              </w:rPr>
              <w:t>Guidance:</w:t>
            </w:r>
          </w:p>
          <w:p w14:paraId="46B104D1" w14:textId="77777777" w:rsidR="00247ED3" w:rsidRPr="00247ED3" w:rsidRDefault="00661A5E" w:rsidP="00247ED3">
            <w:pPr>
              <w:pStyle w:val="NoSpacing"/>
              <w:ind w:left="167" w:hanging="142"/>
              <w:rPr>
                <w:rFonts w:cstheme="minorHAnsi"/>
                <w:sz w:val="22"/>
                <w:szCs w:val="22"/>
              </w:rPr>
            </w:pPr>
            <w:r w:rsidRPr="00DC74DB">
              <w:rPr>
                <w:rFonts w:cstheme="minorHAnsi"/>
                <w:sz w:val="22"/>
                <w:szCs w:val="22"/>
                <w:lang w:val="en-GB"/>
              </w:rPr>
              <w:t xml:space="preserve">• </w:t>
            </w:r>
            <w:r w:rsidR="00247ED3" w:rsidRPr="00247ED3">
              <w:rPr>
                <w:rFonts w:cstheme="minorHAnsi"/>
                <w:sz w:val="22"/>
                <w:szCs w:val="22"/>
              </w:rPr>
              <w:t>Quantitative descriptions of refractive index are limited to light rays passing</w:t>
            </w:r>
            <w:r w:rsidR="00247ED3">
              <w:rPr>
                <w:rFonts w:cstheme="minorHAnsi"/>
                <w:sz w:val="22"/>
                <w:szCs w:val="22"/>
              </w:rPr>
              <w:t xml:space="preserve"> </w:t>
            </w:r>
            <w:r w:rsidR="00247ED3" w:rsidRPr="00247ED3">
              <w:rPr>
                <w:rFonts w:cstheme="minorHAnsi"/>
                <w:sz w:val="22"/>
                <w:szCs w:val="22"/>
              </w:rPr>
              <w:t>between two or more transparent media. If more than two media, only</w:t>
            </w:r>
            <w:r w:rsidR="00247ED3">
              <w:rPr>
                <w:rFonts w:cstheme="minorHAnsi"/>
                <w:sz w:val="22"/>
                <w:szCs w:val="22"/>
              </w:rPr>
              <w:t xml:space="preserve"> </w:t>
            </w:r>
            <w:r w:rsidR="00247ED3" w:rsidRPr="00247ED3">
              <w:rPr>
                <w:rFonts w:cstheme="minorHAnsi"/>
                <w:sz w:val="22"/>
                <w:szCs w:val="22"/>
              </w:rPr>
              <w:t>parallel interfaces will be considered</w:t>
            </w:r>
          </w:p>
          <w:p w14:paraId="101295BA" w14:textId="77777777" w:rsidR="00247ED3" w:rsidRPr="00247ED3" w:rsidRDefault="00247ED3" w:rsidP="00247ED3">
            <w:pPr>
              <w:pStyle w:val="NoSpacing"/>
              <w:ind w:left="167" w:hanging="142"/>
              <w:rPr>
                <w:rFonts w:cstheme="minorHAnsi"/>
                <w:sz w:val="22"/>
                <w:szCs w:val="22"/>
              </w:rPr>
            </w:pPr>
            <w:r w:rsidRPr="00247ED3">
              <w:rPr>
                <w:rFonts w:cstheme="minorHAnsi"/>
                <w:sz w:val="22"/>
                <w:szCs w:val="22"/>
              </w:rPr>
              <w:t>• Students will not be expected to derive the double-slit equation</w:t>
            </w:r>
          </w:p>
          <w:p w14:paraId="3406C535" w14:textId="77777777" w:rsidR="00661A5E" w:rsidRPr="00DC74DB" w:rsidRDefault="00247ED3" w:rsidP="00247ED3">
            <w:pPr>
              <w:pStyle w:val="NoSpacing"/>
              <w:ind w:left="167" w:hanging="142"/>
              <w:rPr>
                <w:rFonts w:cstheme="minorHAnsi"/>
                <w:sz w:val="22"/>
                <w:szCs w:val="22"/>
                <w:lang w:val="en-GB"/>
              </w:rPr>
            </w:pPr>
            <w:r w:rsidRPr="00247ED3">
              <w:rPr>
                <w:rFonts w:cstheme="minorHAnsi"/>
                <w:sz w:val="22"/>
                <w:szCs w:val="22"/>
              </w:rPr>
              <w:t>• Students should have the opportunity to observe diffraction and interference</w:t>
            </w:r>
            <w:r>
              <w:rPr>
                <w:rFonts w:cstheme="minorHAnsi"/>
                <w:sz w:val="22"/>
                <w:szCs w:val="22"/>
              </w:rPr>
              <w:t xml:space="preserve"> </w:t>
            </w:r>
            <w:r w:rsidRPr="00247ED3">
              <w:rPr>
                <w:rFonts w:cstheme="minorHAnsi"/>
                <w:sz w:val="22"/>
                <w:szCs w:val="22"/>
              </w:rPr>
              <w:t>patterns arising from more than one type of wave</w:t>
            </w:r>
            <w:r w:rsidR="00661A5E" w:rsidRPr="00DC74DB">
              <w:rPr>
                <w:rFonts w:cstheme="minorHAnsi"/>
                <w:i/>
                <w:iCs/>
                <w:sz w:val="22"/>
                <w:szCs w:val="22"/>
                <w:lang w:val="en-GB"/>
              </w:rPr>
              <w:t xml:space="preserve"> </w:t>
            </w:r>
          </w:p>
          <w:p w14:paraId="02C8446B" w14:textId="77777777" w:rsidR="00661A5E" w:rsidRPr="00DC74DB" w:rsidRDefault="00661A5E" w:rsidP="00A80907">
            <w:pPr>
              <w:autoSpaceDE w:val="0"/>
              <w:autoSpaceDN w:val="0"/>
              <w:adjustRightInd w:val="0"/>
              <w:rPr>
                <w:rFonts w:cstheme="minorHAnsi"/>
                <w:sz w:val="22"/>
                <w:szCs w:val="22"/>
                <w:lang w:val="en-GB"/>
              </w:rPr>
            </w:pPr>
          </w:p>
          <w:p w14:paraId="57F57F42" w14:textId="77777777" w:rsidR="00661A5E" w:rsidRPr="00DC74DB" w:rsidRDefault="00661A5E"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001FDE46" w14:textId="77777777" w:rsidR="00661A5E" w:rsidRPr="00DC74DB" w:rsidRDefault="00BC4894"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97152" behindDoc="0" locked="0" layoutInCell="1" allowOverlap="1" wp14:anchorId="1D57F347" wp14:editId="521CA396">
                  <wp:simplePos x="0" y="0"/>
                  <wp:positionH relativeFrom="column">
                    <wp:posOffset>1394340</wp:posOffset>
                  </wp:positionH>
                  <wp:positionV relativeFrom="paragraph">
                    <wp:posOffset>935218</wp:posOffset>
                  </wp:positionV>
                  <wp:extent cx="1878674" cy="1191397"/>
                  <wp:effectExtent l="0" t="0" r="127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4.4b.png"/>
                          <pic:cNvPicPr/>
                        </pic:nvPicPr>
                        <pic:blipFill>
                          <a:blip r:embed="rId24">
                            <a:extLst>
                              <a:ext uri="{28A0092B-C50C-407E-A947-70E740481C1C}">
                                <a14:useLocalDpi xmlns:a14="http://schemas.microsoft.com/office/drawing/2010/main" val="0"/>
                              </a:ext>
                            </a:extLst>
                          </a:blip>
                          <a:stretch>
                            <a:fillRect/>
                          </a:stretch>
                        </pic:blipFill>
                        <pic:spPr>
                          <a:xfrm>
                            <a:off x="0" y="0"/>
                            <a:ext cx="1878674" cy="1191397"/>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sz w:val="22"/>
                <w:szCs w:val="22"/>
                <w:lang w:val="en-GB"/>
              </w:rPr>
              <w:drawing>
                <wp:inline distT="0" distB="0" distL="0" distR="0" wp14:anchorId="2FBCA58F" wp14:editId="73282049">
                  <wp:extent cx="1294148" cy="116153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4a.png"/>
                          <pic:cNvPicPr/>
                        </pic:nvPicPr>
                        <pic:blipFill>
                          <a:blip r:embed="rId25">
                            <a:extLst>
                              <a:ext uri="{28A0092B-C50C-407E-A947-70E740481C1C}">
                                <a14:useLocalDpi xmlns:a14="http://schemas.microsoft.com/office/drawing/2010/main" val="0"/>
                              </a:ext>
                            </a:extLst>
                          </a:blip>
                          <a:stretch>
                            <a:fillRect/>
                          </a:stretch>
                        </pic:blipFill>
                        <pic:spPr>
                          <a:xfrm>
                            <a:off x="0" y="0"/>
                            <a:ext cx="1303573" cy="1169994"/>
                          </a:xfrm>
                          <a:prstGeom prst="rect">
                            <a:avLst/>
                          </a:prstGeom>
                        </pic:spPr>
                      </pic:pic>
                    </a:graphicData>
                  </a:graphic>
                </wp:inline>
              </w:drawing>
            </w:r>
          </w:p>
        </w:tc>
        <w:tc>
          <w:tcPr>
            <w:tcW w:w="4899" w:type="dxa"/>
          </w:tcPr>
          <w:p w14:paraId="619EDEFF" w14:textId="77777777" w:rsidR="00661A5E" w:rsidRPr="00DC74DB" w:rsidRDefault="00661A5E"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25014B9C" w14:textId="77777777" w:rsidR="00661A5E" w:rsidRPr="00DC74DB" w:rsidRDefault="00661A5E" w:rsidP="00661A5E">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247ED3" w:rsidRPr="00247ED3">
        <w:rPr>
          <w:rFonts w:cs="Times"/>
          <w:color w:val="000000"/>
        </w:rPr>
        <w:t>When travelling waves meet they can superpose to form standing waves in which energy may not be transferred.</w:t>
      </w:r>
    </w:p>
    <w:p w14:paraId="3DBE6B33" w14:textId="77777777" w:rsidR="00661A5E" w:rsidRPr="005233FE" w:rsidRDefault="00661A5E" w:rsidP="00661A5E">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4</w:t>
      </w:r>
      <w:r w:rsidRPr="005233FE">
        <w:rPr>
          <w:rFonts w:cstheme="minorHAnsi"/>
          <w:b/>
          <w:bCs/>
          <w:color w:val="808080"/>
          <w:sz w:val="26"/>
          <w:szCs w:val="26"/>
          <w:lang w:val="en-GB"/>
        </w:rPr>
        <w:t>.</w:t>
      </w:r>
      <w:r>
        <w:rPr>
          <w:rFonts w:cstheme="minorHAnsi"/>
          <w:b/>
          <w:bCs/>
          <w:color w:val="808080"/>
          <w:sz w:val="26"/>
          <w:szCs w:val="26"/>
          <w:lang w:val="en-GB"/>
        </w:rPr>
        <w:t>5</w:t>
      </w:r>
      <w:r w:rsidRPr="005233FE">
        <w:rPr>
          <w:rFonts w:cstheme="minorHAnsi"/>
          <w:b/>
          <w:bCs/>
          <w:color w:val="808080"/>
          <w:sz w:val="26"/>
          <w:szCs w:val="26"/>
          <w:lang w:val="en-GB"/>
        </w:rPr>
        <w:t xml:space="preserve"> – </w:t>
      </w:r>
      <w:r>
        <w:rPr>
          <w:rFonts w:cstheme="minorHAnsi"/>
          <w:b/>
          <w:bCs/>
          <w:color w:val="808080"/>
          <w:sz w:val="26"/>
          <w:szCs w:val="26"/>
          <w:lang w:val="en-GB"/>
        </w:rPr>
        <w:t>Standing waves</w:t>
      </w:r>
      <w:r w:rsidRPr="005233FE">
        <w:rPr>
          <w:rFonts w:cs="Times"/>
          <w:b/>
          <w:bCs/>
          <w:color w:val="6D6D6D"/>
          <w:sz w:val="26"/>
          <w:szCs w:val="26"/>
          <w:lang w:val="en-GB"/>
        </w:rPr>
        <w:t xml:space="preserve"> </w:t>
      </w:r>
    </w:p>
    <w:p w14:paraId="4D2360F6" w14:textId="77777777" w:rsidR="00661A5E" w:rsidRPr="005233FE" w:rsidRDefault="00661A5E" w:rsidP="00661A5E">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661A5E" w:rsidRPr="005233FE" w14:paraId="2EDD1C6F" w14:textId="77777777" w:rsidTr="00A80907">
        <w:trPr>
          <w:trHeight w:val="464"/>
        </w:trPr>
        <w:tc>
          <w:tcPr>
            <w:tcW w:w="10201" w:type="dxa"/>
          </w:tcPr>
          <w:p w14:paraId="614BAA9C" w14:textId="77777777" w:rsidR="00661A5E" w:rsidRPr="005233FE" w:rsidRDefault="00247ED3" w:rsidP="00247ED3">
            <w:pPr>
              <w:pStyle w:val="NoSpacing"/>
              <w:rPr>
                <w:sz w:val="20"/>
                <w:szCs w:val="20"/>
                <w:lang w:val="en-GB"/>
              </w:rPr>
            </w:pPr>
            <w:r w:rsidRPr="00247ED3">
              <w:rPr>
                <w:sz w:val="20"/>
                <w:szCs w:val="20"/>
              </w:rPr>
              <w:t>Common reasoning process: From the time of Pythagoras onwards the connections between the formation of standing waves on strings and in pipes have been modelled</w:t>
            </w:r>
            <w:r>
              <w:rPr>
                <w:sz w:val="20"/>
                <w:szCs w:val="20"/>
              </w:rPr>
              <w:t xml:space="preserve"> </w:t>
            </w:r>
            <w:r w:rsidRPr="00247ED3">
              <w:rPr>
                <w:sz w:val="20"/>
                <w:szCs w:val="20"/>
              </w:rPr>
              <w:t>mathematically and linked to the observations of the oscillating systems. In the case of sound in air and light, the system can be visualized in order to recognize the</w:t>
            </w:r>
            <w:r>
              <w:rPr>
                <w:sz w:val="20"/>
                <w:szCs w:val="20"/>
              </w:rPr>
              <w:t xml:space="preserve"> </w:t>
            </w:r>
            <w:r w:rsidRPr="00247ED3">
              <w:rPr>
                <w:sz w:val="20"/>
                <w:szCs w:val="20"/>
              </w:rPr>
              <w:t>underlying processes occurring in the standing waves. (1.6)</w:t>
            </w:r>
          </w:p>
        </w:tc>
      </w:tr>
    </w:tbl>
    <w:p w14:paraId="7398882B" w14:textId="77777777" w:rsidR="00661A5E" w:rsidRPr="005233FE" w:rsidRDefault="00661A5E" w:rsidP="00661A5E">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661A5E" w:rsidRPr="00DC74DB" w14:paraId="02837254" w14:textId="77777777" w:rsidTr="0005404D">
        <w:trPr>
          <w:trHeight w:val="12096"/>
        </w:trPr>
        <w:tc>
          <w:tcPr>
            <w:tcW w:w="5302" w:type="dxa"/>
          </w:tcPr>
          <w:p w14:paraId="3DACBC27" w14:textId="77777777" w:rsidR="0005404D" w:rsidRPr="00DC74DB" w:rsidRDefault="00ED611D" w:rsidP="0005404D">
            <w:pPr>
              <w:pStyle w:val="NoSpacing"/>
              <w:rPr>
                <w:rFonts w:cstheme="minorHAnsi"/>
                <w:b/>
                <w:sz w:val="22"/>
                <w:szCs w:val="22"/>
                <w:lang w:val="en-GB"/>
              </w:rPr>
            </w:pPr>
            <w:r w:rsidRPr="005233FE">
              <w:rPr>
                <w:rFonts w:cstheme="minorHAnsi"/>
                <w:b/>
                <w:bCs/>
                <w:color w:val="000000"/>
                <w:sz w:val="22"/>
                <w:szCs w:val="22"/>
                <w:lang w:val="en-GB"/>
              </w:rPr>
              <w:t>Understanding</w:t>
            </w:r>
            <w:r w:rsidR="0005404D" w:rsidRPr="00DC74DB">
              <w:rPr>
                <w:rFonts w:cstheme="minorHAnsi"/>
                <w:b/>
                <w:sz w:val="22"/>
                <w:szCs w:val="22"/>
                <w:lang w:val="en-GB"/>
              </w:rPr>
              <w:t>s:</w:t>
            </w:r>
          </w:p>
          <w:p w14:paraId="26BAF89D" w14:textId="77777777" w:rsidR="0005404D" w:rsidRPr="0005404D" w:rsidRDefault="0005404D" w:rsidP="0005404D">
            <w:pPr>
              <w:autoSpaceDE w:val="0"/>
              <w:autoSpaceDN w:val="0"/>
              <w:adjustRightInd w:val="0"/>
              <w:rPr>
                <w:rFonts w:cstheme="minorHAnsi"/>
                <w:sz w:val="22"/>
                <w:szCs w:val="22"/>
              </w:rPr>
            </w:pPr>
            <w:r w:rsidRPr="00DC74DB">
              <w:rPr>
                <w:rFonts w:cstheme="minorHAnsi"/>
                <w:sz w:val="22"/>
                <w:szCs w:val="22"/>
                <w:lang w:val="en-GB"/>
              </w:rPr>
              <w:t xml:space="preserve">• </w:t>
            </w:r>
            <w:r w:rsidRPr="0005404D">
              <w:rPr>
                <w:rFonts w:cstheme="minorHAnsi"/>
                <w:sz w:val="22"/>
                <w:szCs w:val="22"/>
              </w:rPr>
              <w:t>The nature of standing waves</w:t>
            </w:r>
          </w:p>
          <w:p w14:paraId="6DE06DB5" w14:textId="77777777" w:rsidR="0005404D" w:rsidRPr="0005404D" w:rsidRDefault="0005404D" w:rsidP="0005404D">
            <w:pPr>
              <w:autoSpaceDE w:val="0"/>
              <w:autoSpaceDN w:val="0"/>
              <w:adjustRightInd w:val="0"/>
              <w:rPr>
                <w:rFonts w:cstheme="minorHAnsi"/>
                <w:sz w:val="22"/>
                <w:szCs w:val="22"/>
              </w:rPr>
            </w:pPr>
            <w:r w:rsidRPr="0005404D">
              <w:rPr>
                <w:rFonts w:cstheme="minorHAnsi"/>
                <w:sz w:val="22"/>
                <w:szCs w:val="22"/>
              </w:rPr>
              <w:t>• Boundary conditions</w:t>
            </w:r>
          </w:p>
          <w:p w14:paraId="55DDAE51" w14:textId="77777777" w:rsidR="00ED611D" w:rsidRPr="005233FE" w:rsidRDefault="0005404D" w:rsidP="0005404D">
            <w:pPr>
              <w:autoSpaceDE w:val="0"/>
              <w:autoSpaceDN w:val="0"/>
              <w:adjustRightInd w:val="0"/>
              <w:rPr>
                <w:rFonts w:cs="Times"/>
                <w:color w:val="000000"/>
                <w:sz w:val="22"/>
                <w:szCs w:val="22"/>
                <w:lang w:val="en-GB"/>
              </w:rPr>
            </w:pPr>
            <w:r w:rsidRPr="0005404D">
              <w:rPr>
                <w:rFonts w:cstheme="minorHAnsi"/>
                <w:sz w:val="22"/>
                <w:szCs w:val="22"/>
              </w:rPr>
              <w:t>• Nodes and antinodes</w:t>
            </w:r>
          </w:p>
          <w:p w14:paraId="3475331E" w14:textId="77777777" w:rsidR="00ED611D" w:rsidRPr="005233FE" w:rsidRDefault="00ED611D" w:rsidP="00ED611D">
            <w:pPr>
              <w:autoSpaceDE w:val="0"/>
              <w:autoSpaceDN w:val="0"/>
              <w:adjustRightInd w:val="0"/>
              <w:rPr>
                <w:rFonts w:cstheme="minorHAnsi"/>
                <w:color w:val="000000"/>
                <w:sz w:val="22"/>
                <w:szCs w:val="22"/>
                <w:lang w:val="en-GB"/>
              </w:rPr>
            </w:pPr>
          </w:p>
          <w:p w14:paraId="0F36C9A3" w14:textId="77777777" w:rsidR="00661A5E" w:rsidRPr="00DC74DB" w:rsidRDefault="00661A5E" w:rsidP="00A80907">
            <w:pPr>
              <w:pStyle w:val="NoSpacing"/>
              <w:rPr>
                <w:rFonts w:cstheme="minorHAnsi"/>
                <w:b/>
                <w:sz w:val="22"/>
                <w:szCs w:val="22"/>
                <w:lang w:val="en-GB"/>
              </w:rPr>
            </w:pPr>
            <w:r w:rsidRPr="00DC74DB">
              <w:rPr>
                <w:rFonts w:cstheme="minorHAnsi"/>
                <w:b/>
                <w:sz w:val="22"/>
                <w:szCs w:val="22"/>
                <w:lang w:val="en-GB"/>
              </w:rPr>
              <w:t>Applications and skills:</w:t>
            </w:r>
          </w:p>
          <w:p w14:paraId="43E22D7C" w14:textId="77777777" w:rsidR="0005404D" w:rsidRPr="0005404D" w:rsidRDefault="00661A5E" w:rsidP="0005404D">
            <w:pPr>
              <w:pStyle w:val="NoSpacing"/>
              <w:ind w:left="167" w:hanging="142"/>
              <w:rPr>
                <w:rFonts w:cstheme="minorHAnsi"/>
                <w:sz w:val="22"/>
                <w:szCs w:val="22"/>
              </w:rPr>
            </w:pPr>
            <w:r w:rsidRPr="00DC74DB">
              <w:rPr>
                <w:rFonts w:cstheme="minorHAnsi"/>
                <w:sz w:val="22"/>
                <w:szCs w:val="22"/>
                <w:lang w:val="en-GB"/>
              </w:rPr>
              <w:t xml:space="preserve">• </w:t>
            </w:r>
            <w:r w:rsidR="0005404D" w:rsidRPr="0005404D">
              <w:rPr>
                <w:rFonts w:cstheme="minorHAnsi"/>
                <w:sz w:val="22"/>
                <w:szCs w:val="22"/>
              </w:rPr>
              <w:t>Describing the nature and formation of standing waves in terms of</w:t>
            </w:r>
            <w:r w:rsidR="0005404D">
              <w:rPr>
                <w:rFonts w:cstheme="minorHAnsi"/>
                <w:sz w:val="22"/>
                <w:szCs w:val="22"/>
              </w:rPr>
              <w:t xml:space="preserve"> </w:t>
            </w:r>
            <w:r w:rsidR="0005404D" w:rsidRPr="0005404D">
              <w:rPr>
                <w:rFonts w:cstheme="minorHAnsi"/>
                <w:sz w:val="22"/>
                <w:szCs w:val="22"/>
              </w:rPr>
              <w:t>superposition</w:t>
            </w:r>
          </w:p>
          <w:p w14:paraId="56F7BB86"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Distinguishing between standing and travelling waves</w:t>
            </w:r>
          </w:p>
          <w:p w14:paraId="78E1D679"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Observing, sketching and interpreting standing wave patterns in strings</w:t>
            </w:r>
            <w:r>
              <w:rPr>
                <w:rFonts w:cstheme="minorHAnsi"/>
                <w:sz w:val="22"/>
                <w:szCs w:val="22"/>
              </w:rPr>
              <w:t xml:space="preserve"> </w:t>
            </w:r>
            <w:r w:rsidRPr="0005404D">
              <w:rPr>
                <w:rFonts w:cstheme="minorHAnsi"/>
                <w:sz w:val="22"/>
                <w:szCs w:val="22"/>
              </w:rPr>
              <w:t>and pipes</w:t>
            </w:r>
          </w:p>
          <w:p w14:paraId="0AEDD526" w14:textId="77777777" w:rsidR="00661A5E" w:rsidRPr="00DC74DB" w:rsidRDefault="0005404D" w:rsidP="0005404D">
            <w:pPr>
              <w:pStyle w:val="NoSpacing"/>
              <w:ind w:left="167" w:hanging="142"/>
              <w:rPr>
                <w:rFonts w:cstheme="minorHAnsi"/>
                <w:sz w:val="22"/>
                <w:szCs w:val="22"/>
                <w:lang w:val="en-GB"/>
              </w:rPr>
            </w:pPr>
            <w:r w:rsidRPr="0005404D">
              <w:rPr>
                <w:rFonts w:cstheme="minorHAnsi"/>
                <w:sz w:val="22"/>
                <w:szCs w:val="22"/>
              </w:rPr>
              <w:t>• Solving problems involving the frequency of a harmonic, length of the</w:t>
            </w:r>
            <w:r>
              <w:rPr>
                <w:rFonts w:cstheme="minorHAnsi"/>
                <w:sz w:val="22"/>
                <w:szCs w:val="22"/>
              </w:rPr>
              <w:t xml:space="preserve"> </w:t>
            </w:r>
            <w:r w:rsidRPr="0005404D">
              <w:rPr>
                <w:rFonts w:cstheme="minorHAnsi"/>
                <w:sz w:val="22"/>
                <w:szCs w:val="22"/>
              </w:rPr>
              <w:t>standing wave and the speed of the wave</w:t>
            </w:r>
            <w:r w:rsidR="00661A5E" w:rsidRPr="00DC74DB">
              <w:rPr>
                <w:rFonts w:cstheme="minorHAnsi"/>
                <w:sz w:val="22"/>
                <w:szCs w:val="22"/>
                <w:lang w:val="en-GB"/>
              </w:rPr>
              <w:t xml:space="preserve"> </w:t>
            </w:r>
          </w:p>
          <w:p w14:paraId="6116C993" w14:textId="77777777" w:rsidR="00661A5E" w:rsidRPr="00DC74DB" w:rsidRDefault="00661A5E" w:rsidP="00A80907">
            <w:pPr>
              <w:pStyle w:val="NoSpacing"/>
              <w:rPr>
                <w:rFonts w:cstheme="minorHAnsi"/>
                <w:sz w:val="22"/>
                <w:szCs w:val="22"/>
                <w:lang w:val="en-GB"/>
              </w:rPr>
            </w:pPr>
          </w:p>
          <w:p w14:paraId="42400423" w14:textId="77777777" w:rsidR="00661A5E" w:rsidRPr="00DC74DB" w:rsidRDefault="00661A5E" w:rsidP="00A80907">
            <w:pPr>
              <w:pStyle w:val="NoSpacing"/>
              <w:rPr>
                <w:rFonts w:cstheme="minorHAnsi"/>
                <w:b/>
                <w:sz w:val="22"/>
                <w:szCs w:val="22"/>
                <w:lang w:val="en-GB"/>
              </w:rPr>
            </w:pPr>
            <w:r w:rsidRPr="00DC74DB">
              <w:rPr>
                <w:rFonts w:cstheme="minorHAnsi"/>
                <w:b/>
                <w:sz w:val="22"/>
                <w:szCs w:val="22"/>
                <w:lang w:val="en-GB"/>
              </w:rPr>
              <w:t>Guidance:</w:t>
            </w:r>
          </w:p>
          <w:p w14:paraId="2CEB9699" w14:textId="77777777" w:rsidR="0005404D" w:rsidRPr="0005404D" w:rsidRDefault="00661A5E" w:rsidP="0005404D">
            <w:pPr>
              <w:pStyle w:val="NoSpacing"/>
              <w:ind w:left="167" w:hanging="142"/>
              <w:rPr>
                <w:rFonts w:cstheme="minorHAnsi"/>
                <w:sz w:val="22"/>
                <w:szCs w:val="22"/>
              </w:rPr>
            </w:pPr>
            <w:r w:rsidRPr="00DC74DB">
              <w:rPr>
                <w:rFonts w:cstheme="minorHAnsi"/>
                <w:sz w:val="22"/>
                <w:szCs w:val="22"/>
                <w:lang w:val="en-GB"/>
              </w:rPr>
              <w:t xml:space="preserve">• </w:t>
            </w:r>
            <w:r w:rsidR="0005404D" w:rsidRPr="0005404D">
              <w:rPr>
                <w:rFonts w:cstheme="minorHAnsi"/>
                <w:sz w:val="22"/>
                <w:szCs w:val="22"/>
              </w:rPr>
              <w:t>Students will be expected to consider the formation of standing waves from</w:t>
            </w:r>
            <w:r w:rsidR="0005404D">
              <w:rPr>
                <w:rFonts w:cstheme="minorHAnsi"/>
                <w:sz w:val="22"/>
                <w:szCs w:val="22"/>
              </w:rPr>
              <w:t xml:space="preserve"> </w:t>
            </w:r>
            <w:r w:rsidR="0005404D" w:rsidRPr="0005404D">
              <w:rPr>
                <w:rFonts w:cstheme="minorHAnsi"/>
                <w:sz w:val="22"/>
                <w:szCs w:val="22"/>
              </w:rPr>
              <w:t>the superposition of no more than two waves</w:t>
            </w:r>
          </w:p>
          <w:p w14:paraId="64FD23ED"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Boundary conditions for strings are: two fixed boundaries; fixed and free</w:t>
            </w:r>
            <w:r>
              <w:rPr>
                <w:rFonts w:cstheme="minorHAnsi"/>
                <w:sz w:val="22"/>
                <w:szCs w:val="22"/>
              </w:rPr>
              <w:t xml:space="preserve"> </w:t>
            </w:r>
            <w:r w:rsidRPr="0005404D">
              <w:rPr>
                <w:rFonts w:cstheme="minorHAnsi"/>
                <w:sz w:val="22"/>
                <w:szCs w:val="22"/>
              </w:rPr>
              <w:t>boundary; two free boundaries</w:t>
            </w:r>
          </w:p>
          <w:p w14:paraId="5E582BB7" w14:textId="77777777" w:rsidR="0005404D" w:rsidRPr="0005404D" w:rsidRDefault="0005404D" w:rsidP="0005404D">
            <w:pPr>
              <w:pStyle w:val="NoSpacing"/>
              <w:ind w:left="167" w:hanging="142"/>
              <w:rPr>
                <w:rFonts w:cstheme="minorHAnsi"/>
                <w:iCs/>
                <w:sz w:val="22"/>
                <w:szCs w:val="22"/>
              </w:rPr>
            </w:pPr>
            <w:r w:rsidRPr="0005404D">
              <w:rPr>
                <w:rFonts w:cstheme="minorHAnsi"/>
                <w:sz w:val="22"/>
                <w:szCs w:val="22"/>
              </w:rPr>
              <w:t xml:space="preserve">• </w:t>
            </w:r>
            <w:r w:rsidRPr="0005404D">
              <w:rPr>
                <w:rFonts w:cstheme="minorHAnsi"/>
                <w:iCs/>
                <w:sz w:val="22"/>
                <w:szCs w:val="22"/>
              </w:rPr>
              <w:t>Boundary conditions for pipes are: two closed boundaries; closed and open</w:t>
            </w:r>
            <w:r>
              <w:rPr>
                <w:rFonts w:cstheme="minorHAnsi"/>
                <w:iCs/>
                <w:sz w:val="22"/>
                <w:szCs w:val="22"/>
              </w:rPr>
              <w:t xml:space="preserve"> </w:t>
            </w:r>
            <w:r w:rsidRPr="0005404D">
              <w:rPr>
                <w:rFonts w:cstheme="minorHAnsi"/>
                <w:iCs/>
                <w:sz w:val="22"/>
                <w:szCs w:val="22"/>
              </w:rPr>
              <w:t>boundary; two open boundaries</w:t>
            </w:r>
          </w:p>
          <w:p w14:paraId="7791E58B" w14:textId="77777777" w:rsidR="0005404D" w:rsidRPr="0005404D" w:rsidRDefault="0005404D" w:rsidP="0005404D">
            <w:pPr>
              <w:pStyle w:val="NoSpacing"/>
              <w:ind w:left="167" w:hanging="142"/>
              <w:rPr>
                <w:rFonts w:cstheme="minorHAnsi"/>
                <w:iCs/>
                <w:sz w:val="22"/>
                <w:szCs w:val="22"/>
              </w:rPr>
            </w:pPr>
            <w:r w:rsidRPr="0005404D">
              <w:rPr>
                <w:rFonts w:cstheme="minorHAnsi"/>
                <w:iCs/>
                <w:sz w:val="22"/>
                <w:szCs w:val="22"/>
              </w:rPr>
              <w:t>• For standing waves in air, explanations will not be required in terms of</w:t>
            </w:r>
            <w:r>
              <w:rPr>
                <w:rFonts w:cstheme="minorHAnsi"/>
                <w:iCs/>
                <w:sz w:val="22"/>
                <w:szCs w:val="22"/>
              </w:rPr>
              <w:t xml:space="preserve"> </w:t>
            </w:r>
            <w:r w:rsidRPr="0005404D">
              <w:rPr>
                <w:rFonts w:cstheme="minorHAnsi"/>
                <w:iCs/>
                <w:sz w:val="22"/>
                <w:szCs w:val="22"/>
              </w:rPr>
              <w:t>pressure nodes and pressure antinodes</w:t>
            </w:r>
          </w:p>
          <w:p w14:paraId="331FEC13" w14:textId="77777777" w:rsidR="0005404D" w:rsidRPr="0005404D" w:rsidRDefault="0005404D" w:rsidP="0005404D">
            <w:pPr>
              <w:pStyle w:val="NoSpacing"/>
              <w:ind w:left="167" w:hanging="142"/>
              <w:rPr>
                <w:rFonts w:cstheme="minorHAnsi"/>
                <w:iCs/>
                <w:sz w:val="22"/>
                <w:szCs w:val="22"/>
              </w:rPr>
            </w:pPr>
            <w:r w:rsidRPr="0005404D">
              <w:rPr>
                <w:rFonts w:cstheme="minorHAnsi"/>
                <w:iCs/>
                <w:sz w:val="22"/>
                <w:szCs w:val="22"/>
              </w:rPr>
              <w:t>• The lowest frequency mode of a standing wave is known as the first harmonic</w:t>
            </w:r>
          </w:p>
          <w:p w14:paraId="6AB06200" w14:textId="77777777" w:rsidR="00661A5E" w:rsidRPr="0005404D" w:rsidRDefault="0005404D" w:rsidP="0005404D">
            <w:pPr>
              <w:pStyle w:val="NoSpacing"/>
              <w:ind w:left="167" w:hanging="142"/>
              <w:rPr>
                <w:rFonts w:cstheme="minorHAnsi"/>
                <w:iCs/>
                <w:sz w:val="22"/>
                <w:szCs w:val="22"/>
                <w:lang w:val="en-GB"/>
              </w:rPr>
            </w:pPr>
            <w:r w:rsidRPr="0005404D">
              <w:rPr>
                <w:rFonts w:cstheme="minorHAnsi"/>
                <w:iCs/>
                <w:sz w:val="22"/>
                <w:szCs w:val="22"/>
              </w:rPr>
              <w:t xml:space="preserve">• The terms </w:t>
            </w:r>
            <w:r w:rsidRPr="0005404D">
              <w:rPr>
                <w:rFonts w:cstheme="minorHAnsi"/>
                <w:i/>
                <w:iCs/>
                <w:sz w:val="22"/>
                <w:szCs w:val="22"/>
              </w:rPr>
              <w:t xml:space="preserve">fundamental </w:t>
            </w:r>
            <w:r w:rsidRPr="0005404D">
              <w:rPr>
                <w:rFonts w:cstheme="minorHAnsi"/>
                <w:iCs/>
                <w:sz w:val="22"/>
                <w:szCs w:val="22"/>
              </w:rPr>
              <w:t xml:space="preserve">and </w:t>
            </w:r>
            <w:r w:rsidRPr="0005404D">
              <w:rPr>
                <w:rFonts w:cstheme="minorHAnsi"/>
                <w:i/>
                <w:iCs/>
                <w:sz w:val="22"/>
                <w:szCs w:val="22"/>
              </w:rPr>
              <w:t>overtone</w:t>
            </w:r>
            <w:r w:rsidRPr="0005404D">
              <w:rPr>
                <w:rFonts w:cstheme="minorHAnsi"/>
                <w:iCs/>
                <w:sz w:val="22"/>
                <w:szCs w:val="22"/>
              </w:rPr>
              <w:t xml:space="preserve"> will not be used in examination</w:t>
            </w:r>
            <w:r>
              <w:rPr>
                <w:rFonts w:cstheme="minorHAnsi"/>
                <w:iCs/>
                <w:sz w:val="22"/>
                <w:szCs w:val="22"/>
              </w:rPr>
              <w:t xml:space="preserve"> </w:t>
            </w:r>
            <w:r w:rsidRPr="0005404D">
              <w:rPr>
                <w:rFonts w:cstheme="minorHAnsi"/>
                <w:iCs/>
                <w:sz w:val="22"/>
                <w:szCs w:val="22"/>
              </w:rPr>
              <w:t>questions</w:t>
            </w:r>
          </w:p>
          <w:p w14:paraId="0BAC96AF" w14:textId="77777777" w:rsidR="0005404D" w:rsidRPr="0005404D" w:rsidRDefault="0005404D" w:rsidP="0005404D">
            <w:pPr>
              <w:pStyle w:val="NoSpacing"/>
              <w:ind w:left="167" w:hanging="142"/>
              <w:rPr>
                <w:rFonts w:cstheme="minorHAnsi"/>
                <w:sz w:val="22"/>
                <w:szCs w:val="22"/>
                <w:lang w:val="en-GB"/>
              </w:rPr>
            </w:pPr>
          </w:p>
          <w:p w14:paraId="771D74A3" w14:textId="77777777" w:rsidR="00661A5E" w:rsidRPr="00DC74DB" w:rsidRDefault="00661A5E" w:rsidP="00A80907">
            <w:pPr>
              <w:autoSpaceDE w:val="0"/>
              <w:autoSpaceDN w:val="0"/>
              <w:adjustRightInd w:val="0"/>
              <w:rPr>
                <w:rFonts w:cstheme="minorHAnsi"/>
                <w:sz w:val="22"/>
                <w:szCs w:val="22"/>
                <w:lang w:val="en-GB"/>
              </w:rPr>
            </w:pPr>
          </w:p>
          <w:p w14:paraId="401092D7" w14:textId="77777777" w:rsidR="00661A5E" w:rsidRPr="00DC74DB" w:rsidRDefault="00661A5E"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6DE253C" w14:textId="77777777" w:rsidR="00661A5E" w:rsidRPr="0005404D" w:rsidRDefault="0005404D" w:rsidP="00A80907">
            <w:pPr>
              <w:autoSpaceDE w:val="0"/>
              <w:autoSpaceDN w:val="0"/>
              <w:adjustRightInd w:val="0"/>
              <w:rPr>
                <w:rFonts w:cstheme="minorHAnsi"/>
                <w:bCs/>
                <w:i/>
                <w:color w:val="000000"/>
                <w:sz w:val="22"/>
                <w:szCs w:val="22"/>
                <w:lang w:val="en-GB"/>
              </w:rPr>
            </w:pPr>
            <w:r w:rsidRPr="0005404D">
              <w:rPr>
                <w:rFonts w:cstheme="minorHAnsi"/>
                <w:bCs/>
                <w:i/>
                <w:color w:val="000000"/>
                <w:sz w:val="22"/>
                <w:szCs w:val="22"/>
                <w:lang w:val="en-GB"/>
              </w:rPr>
              <w:t>none</w:t>
            </w:r>
          </w:p>
        </w:tc>
        <w:tc>
          <w:tcPr>
            <w:tcW w:w="4899" w:type="dxa"/>
          </w:tcPr>
          <w:p w14:paraId="2347548D" w14:textId="77777777" w:rsidR="00661A5E" w:rsidRPr="00DC74DB" w:rsidRDefault="00661A5E"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07C5B079" w14:textId="77777777" w:rsidR="00661A5E" w:rsidRPr="0005404D" w:rsidRDefault="00661A5E">
      <w:pPr>
        <w:rPr>
          <w:rFonts w:cstheme="minorHAnsi"/>
          <w:sz w:val="16"/>
          <w:szCs w:val="16"/>
          <w:lang w:val="en-GB"/>
        </w:rPr>
      </w:pPr>
      <w:r w:rsidRPr="0005404D">
        <w:rPr>
          <w:rFonts w:cstheme="minorHAnsi"/>
          <w:sz w:val="16"/>
          <w:szCs w:val="16"/>
          <w:lang w:val="en-GB"/>
        </w:rPr>
        <w:br w:type="page"/>
      </w:r>
    </w:p>
    <w:p w14:paraId="460FCF07" w14:textId="77777777" w:rsidR="00A664C0" w:rsidRPr="005233FE" w:rsidRDefault="00A664C0" w:rsidP="00A664C0">
      <w:pPr>
        <w:pStyle w:val="NoSpacing"/>
        <w:jc w:val="center"/>
        <w:rPr>
          <w:sz w:val="36"/>
          <w:szCs w:val="36"/>
          <w:lang w:val="en-GB"/>
        </w:rPr>
      </w:pPr>
      <w:r w:rsidRPr="005233FE">
        <w:rPr>
          <w:sz w:val="36"/>
          <w:szCs w:val="36"/>
          <w:lang w:val="en-GB"/>
        </w:rPr>
        <w:lastRenderedPageBreak/>
        <w:t xml:space="preserve">Topic </w:t>
      </w:r>
      <w:r>
        <w:rPr>
          <w:sz w:val="36"/>
          <w:szCs w:val="36"/>
          <w:lang w:val="en-GB"/>
        </w:rPr>
        <w:t>5</w:t>
      </w:r>
      <w:r w:rsidRPr="005233FE">
        <w:rPr>
          <w:sz w:val="36"/>
          <w:szCs w:val="36"/>
          <w:lang w:val="en-GB"/>
        </w:rPr>
        <w:t xml:space="preserve">: </w:t>
      </w:r>
      <w:r>
        <w:rPr>
          <w:sz w:val="36"/>
          <w:szCs w:val="36"/>
          <w:lang w:val="en-GB"/>
        </w:rPr>
        <w:t>Electricity and magnetism</w:t>
      </w:r>
      <w:r w:rsidRPr="005233FE">
        <w:rPr>
          <w:sz w:val="36"/>
          <w:szCs w:val="36"/>
          <w:lang w:val="en-GB"/>
        </w:rPr>
        <w:t xml:space="preserve"> (</w:t>
      </w:r>
      <w:r>
        <w:rPr>
          <w:sz w:val="36"/>
          <w:szCs w:val="36"/>
          <w:lang w:val="en-GB"/>
        </w:rPr>
        <w:t>1</w:t>
      </w:r>
      <w:r w:rsidRPr="005233FE">
        <w:rPr>
          <w:sz w:val="36"/>
          <w:szCs w:val="36"/>
          <w:lang w:val="en-GB"/>
        </w:rPr>
        <w:t>5 hours)</w:t>
      </w:r>
    </w:p>
    <w:p w14:paraId="67860B6F" w14:textId="77777777" w:rsidR="00A664C0" w:rsidRPr="005233FE" w:rsidRDefault="00A664C0" w:rsidP="00A664C0">
      <w:pPr>
        <w:pStyle w:val="NoSpacing"/>
        <w:jc w:val="center"/>
        <w:rPr>
          <w:b/>
          <w:lang w:val="en-GB"/>
        </w:rPr>
      </w:pPr>
      <w:r w:rsidRPr="005233FE">
        <w:rPr>
          <w:b/>
          <w:lang w:val="en-GB"/>
        </w:rPr>
        <w:t>Syllabus dissection</w:t>
      </w:r>
    </w:p>
    <w:p w14:paraId="1C719252" w14:textId="77777777" w:rsidR="00661A5E" w:rsidRPr="00DC74DB" w:rsidRDefault="00661A5E" w:rsidP="00661A5E">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imes"/>
          <w:color w:val="000000"/>
          <w:lang w:val="en-GB"/>
        </w:rPr>
        <w:t xml:space="preserve"> </w:t>
      </w:r>
      <w:r w:rsidR="0005404D" w:rsidRPr="0005404D">
        <w:rPr>
          <w:rFonts w:cs="Times"/>
          <w:color w:val="000000"/>
        </w:rPr>
        <w:t>When charges move an electric current is created.</w:t>
      </w:r>
    </w:p>
    <w:p w14:paraId="4C0703F8" w14:textId="77777777" w:rsidR="00661A5E" w:rsidRPr="005233FE" w:rsidRDefault="00661A5E" w:rsidP="00661A5E">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5</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Electric</w:t>
      </w:r>
      <w:r w:rsidR="007B5EE3">
        <w:rPr>
          <w:rFonts w:cstheme="minorHAnsi"/>
          <w:b/>
          <w:bCs/>
          <w:color w:val="808080"/>
          <w:sz w:val="26"/>
          <w:szCs w:val="26"/>
          <w:lang w:val="en-GB"/>
        </w:rPr>
        <w:t xml:space="preserve"> fields</w:t>
      </w:r>
      <w:r w:rsidRPr="005233FE">
        <w:rPr>
          <w:rFonts w:cs="Times"/>
          <w:b/>
          <w:bCs/>
          <w:color w:val="6D6D6D"/>
          <w:sz w:val="26"/>
          <w:szCs w:val="26"/>
          <w:lang w:val="en-GB"/>
        </w:rPr>
        <w:t xml:space="preserve"> </w:t>
      </w:r>
    </w:p>
    <w:p w14:paraId="44301311" w14:textId="77777777" w:rsidR="00661A5E" w:rsidRPr="005233FE" w:rsidRDefault="00661A5E" w:rsidP="00661A5E">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661A5E" w:rsidRPr="005233FE" w14:paraId="6BEBB701" w14:textId="77777777" w:rsidTr="00A80907">
        <w:trPr>
          <w:trHeight w:val="464"/>
        </w:trPr>
        <w:tc>
          <w:tcPr>
            <w:tcW w:w="10201" w:type="dxa"/>
          </w:tcPr>
          <w:p w14:paraId="03584214" w14:textId="77777777" w:rsidR="00661A5E" w:rsidRPr="005233FE" w:rsidRDefault="0005404D" w:rsidP="0005404D">
            <w:pPr>
              <w:pStyle w:val="NoSpacing"/>
              <w:rPr>
                <w:sz w:val="20"/>
                <w:szCs w:val="20"/>
                <w:lang w:val="en-GB"/>
              </w:rPr>
            </w:pPr>
            <w:r w:rsidRPr="0005404D">
              <w:rPr>
                <w:sz w:val="20"/>
                <w:szCs w:val="20"/>
              </w:rPr>
              <w:t>Modelling: Electrical theory demonstrates the scientific thought involved in the development of a microscopic model (</w:t>
            </w:r>
            <w:proofErr w:type="spellStart"/>
            <w:r w:rsidRPr="0005404D">
              <w:rPr>
                <w:sz w:val="20"/>
                <w:szCs w:val="20"/>
              </w:rPr>
              <w:t>behaviour</w:t>
            </w:r>
            <w:proofErr w:type="spellEnd"/>
            <w:r w:rsidRPr="0005404D">
              <w:rPr>
                <w:sz w:val="20"/>
                <w:szCs w:val="20"/>
              </w:rPr>
              <w:t xml:space="preserve"> of charge carriers) from macroscopic</w:t>
            </w:r>
            <w:r>
              <w:rPr>
                <w:sz w:val="20"/>
                <w:szCs w:val="20"/>
              </w:rPr>
              <w:t xml:space="preserve"> </w:t>
            </w:r>
            <w:r w:rsidRPr="0005404D">
              <w:rPr>
                <w:sz w:val="20"/>
                <w:szCs w:val="20"/>
              </w:rPr>
              <w:t>observation. The historical development and refinement of these scientific ideas when the microscopic properties were unknown and unobservable is testament to the</w:t>
            </w:r>
            <w:r>
              <w:rPr>
                <w:sz w:val="20"/>
                <w:szCs w:val="20"/>
              </w:rPr>
              <w:t xml:space="preserve"> </w:t>
            </w:r>
            <w:r w:rsidRPr="0005404D">
              <w:rPr>
                <w:sz w:val="20"/>
                <w:szCs w:val="20"/>
              </w:rPr>
              <w:t>deep thinking shown by the scientists of the time. (1.10)</w:t>
            </w:r>
          </w:p>
        </w:tc>
      </w:tr>
    </w:tbl>
    <w:p w14:paraId="4CD894FA" w14:textId="77777777" w:rsidR="00661A5E" w:rsidRPr="005306CB" w:rsidRDefault="005306CB" w:rsidP="005306CB">
      <w:pPr>
        <w:pStyle w:val="Heading2"/>
        <w:rPr>
          <w:color w:val="FFFFFF" w:themeColor="background1"/>
          <w:sz w:val="16"/>
          <w:szCs w:val="16"/>
          <w:lang w:val="en-GB"/>
        </w:rPr>
      </w:pPr>
      <w:bookmarkStart w:id="9" w:name="_Toc505796523"/>
      <w:bookmarkStart w:id="10" w:name="_Toc505797124"/>
      <w:r w:rsidRPr="005306CB">
        <w:rPr>
          <w:color w:val="FFFFFF" w:themeColor="background1"/>
          <w:sz w:val="16"/>
          <w:szCs w:val="16"/>
          <w:lang w:val="en-GB"/>
        </w:rPr>
        <w:t>Topi</w:t>
      </w:r>
      <w:r>
        <w:rPr>
          <w:color w:val="FFFFFF" w:themeColor="background1"/>
          <w:sz w:val="16"/>
          <w:szCs w:val="16"/>
          <w:lang w:val="en-GB"/>
        </w:rPr>
        <w:t xml:space="preserve">c </w:t>
      </w:r>
      <w:proofErr w:type="gramStart"/>
      <w:r>
        <w:rPr>
          <w:color w:val="FFFFFF" w:themeColor="background1"/>
          <w:sz w:val="16"/>
          <w:szCs w:val="16"/>
          <w:lang w:val="en-GB"/>
        </w:rPr>
        <w:t>5:Electricity</w:t>
      </w:r>
      <w:proofErr w:type="gramEnd"/>
      <w:r>
        <w:rPr>
          <w:color w:val="FFFFFF" w:themeColor="background1"/>
          <w:sz w:val="16"/>
          <w:szCs w:val="16"/>
          <w:lang w:val="en-GB"/>
        </w:rPr>
        <w:t xml:space="preserve"> and magnetism</w:t>
      </w:r>
      <w:bookmarkEnd w:id="9"/>
      <w:bookmarkEnd w:id="10"/>
    </w:p>
    <w:tbl>
      <w:tblPr>
        <w:tblStyle w:val="TableGrid"/>
        <w:tblW w:w="10201" w:type="dxa"/>
        <w:tblLook w:val="04A0" w:firstRow="1" w:lastRow="0" w:firstColumn="1" w:lastColumn="0" w:noHBand="0" w:noVBand="1"/>
      </w:tblPr>
      <w:tblGrid>
        <w:gridCol w:w="5302"/>
        <w:gridCol w:w="4899"/>
      </w:tblGrid>
      <w:tr w:rsidR="00661A5E" w:rsidRPr="00DC74DB" w14:paraId="367C3D29" w14:textId="77777777" w:rsidTr="00A664C0">
        <w:trPr>
          <w:trHeight w:val="11562"/>
        </w:trPr>
        <w:tc>
          <w:tcPr>
            <w:tcW w:w="5302" w:type="dxa"/>
          </w:tcPr>
          <w:p w14:paraId="2BD81F27" w14:textId="77777777" w:rsidR="0005404D" w:rsidRPr="00DC74DB" w:rsidRDefault="00ED611D" w:rsidP="0005404D">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sidR="0005404D">
              <w:rPr>
                <w:rFonts w:cstheme="minorHAnsi"/>
                <w:b/>
                <w:bCs/>
                <w:color w:val="000000"/>
                <w:sz w:val="22"/>
                <w:szCs w:val="22"/>
                <w:lang w:val="en-GB"/>
              </w:rPr>
              <w:t>s:</w:t>
            </w:r>
          </w:p>
          <w:p w14:paraId="1D2FD6F7" w14:textId="77777777" w:rsidR="0005404D" w:rsidRPr="0005404D" w:rsidRDefault="0005404D" w:rsidP="0005404D">
            <w:pPr>
              <w:pStyle w:val="NoSpacing"/>
              <w:ind w:left="167" w:hanging="142"/>
              <w:rPr>
                <w:rFonts w:cstheme="minorHAnsi"/>
                <w:sz w:val="22"/>
                <w:szCs w:val="22"/>
              </w:rPr>
            </w:pPr>
            <w:r w:rsidRPr="00DC74DB">
              <w:rPr>
                <w:rFonts w:cstheme="minorHAnsi"/>
                <w:sz w:val="22"/>
                <w:szCs w:val="22"/>
                <w:lang w:val="en-GB"/>
              </w:rPr>
              <w:t xml:space="preserve">• </w:t>
            </w:r>
            <w:r w:rsidRPr="0005404D">
              <w:rPr>
                <w:rFonts w:cstheme="minorHAnsi"/>
                <w:sz w:val="22"/>
                <w:szCs w:val="22"/>
              </w:rPr>
              <w:t>Charge</w:t>
            </w:r>
          </w:p>
          <w:p w14:paraId="4F567342"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Electric field</w:t>
            </w:r>
          </w:p>
          <w:p w14:paraId="4290874A"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Coulomb’s law</w:t>
            </w:r>
          </w:p>
          <w:p w14:paraId="3DA2F355"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Electric current</w:t>
            </w:r>
          </w:p>
          <w:p w14:paraId="2F5DC85D"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Direct current (dc)</w:t>
            </w:r>
          </w:p>
          <w:p w14:paraId="3BDC7260" w14:textId="77777777" w:rsidR="0005404D" w:rsidRPr="00DC74DB" w:rsidRDefault="0005404D" w:rsidP="0005404D">
            <w:pPr>
              <w:pStyle w:val="NoSpacing"/>
              <w:ind w:left="167" w:hanging="142"/>
              <w:rPr>
                <w:rFonts w:cstheme="minorHAnsi"/>
                <w:sz w:val="22"/>
                <w:szCs w:val="22"/>
                <w:lang w:val="en-GB"/>
              </w:rPr>
            </w:pPr>
            <w:r w:rsidRPr="0005404D">
              <w:rPr>
                <w:rFonts w:cstheme="minorHAnsi"/>
                <w:sz w:val="22"/>
                <w:szCs w:val="22"/>
              </w:rPr>
              <w:t>• Potential difference</w:t>
            </w:r>
            <w:r w:rsidRPr="00DC74DB">
              <w:rPr>
                <w:rFonts w:cstheme="minorHAnsi"/>
                <w:sz w:val="22"/>
                <w:szCs w:val="22"/>
                <w:lang w:val="en-GB"/>
              </w:rPr>
              <w:t xml:space="preserve"> </w:t>
            </w:r>
          </w:p>
          <w:p w14:paraId="131C9782" w14:textId="77777777" w:rsidR="00ED611D" w:rsidRPr="005233FE" w:rsidRDefault="00ED611D" w:rsidP="00ED611D">
            <w:pPr>
              <w:autoSpaceDE w:val="0"/>
              <w:autoSpaceDN w:val="0"/>
              <w:adjustRightInd w:val="0"/>
              <w:rPr>
                <w:rFonts w:cstheme="minorHAnsi"/>
                <w:color w:val="000000"/>
                <w:sz w:val="22"/>
                <w:szCs w:val="22"/>
                <w:lang w:val="en-GB"/>
              </w:rPr>
            </w:pPr>
          </w:p>
          <w:p w14:paraId="4AED0668" w14:textId="77777777" w:rsidR="00661A5E" w:rsidRPr="00DC74DB" w:rsidRDefault="00661A5E" w:rsidP="00A80907">
            <w:pPr>
              <w:pStyle w:val="NoSpacing"/>
              <w:rPr>
                <w:rFonts w:cstheme="minorHAnsi"/>
                <w:b/>
                <w:sz w:val="22"/>
                <w:szCs w:val="22"/>
                <w:lang w:val="en-GB"/>
              </w:rPr>
            </w:pPr>
            <w:r w:rsidRPr="00DC74DB">
              <w:rPr>
                <w:rFonts w:cstheme="minorHAnsi"/>
                <w:b/>
                <w:sz w:val="22"/>
                <w:szCs w:val="22"/>
                <w:lang w:val="en-GB"/>
              </w:rPr>
              <w:t>Applications and skills:</w:t>
            </w:r>
          </w:p>
          <w:p w14:paraId="021B95C2" w14:textId="77777777" w:rsidR="0005404D" w:rsidRPr="0005404D" w:rsidRDefault="00661A5E" w:rsidP="0005404D">
            <w:pPr>
              <w:pStyle w:val="NoSpacing"/>
              <w:ind w:left="167" w:hanging="142"/>
              <w:rPr>
                <w:rFonts w:cstheme="minorHAnsi"/>
                <w:sz w:val="22"/>
                <w:szCs w:val="22"/>
              </w:rPr>
            </w:pPr>
            <w:r w:rsidRPr="00DC74DB">
              <w:rPr>
                <w:rFonts w:cstheme="minorHAnsi"/>
                <w:sz w:val="22"/>
                <w:szCs w:val="22"/>
                <w:lang w:val="en-GB"/>
              </w:rPr>
              <w:t xml:space="preserve">• </w:t>
            </w:r>
            <w:r w:rsidR="0005404D" w:rsidRPr="0005404D">
              <w:rPr>
                <w:rFonts w:cstheme="minorHAnsi"/>
                <w:sz w:val="22"/>
                <w:szCs w:val="22"/>
              </w:rPr>
              <w:t>Identifying two forms of charge and the direction of the forces between them</w:t>
            </w:r>
          </w:p>
          <w:p w14:paraId="774CDC02"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Solving problems involving electric fields and Coulomb’s law</w:t>
            </w:r>
          </w:p>
          <w:p w14:paraId="5AA14332"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xml:space="preserve">• Calculating work done in an electric field in both joules and </w:t>
            </w:r>
            <w:proofErr w:type="spellStart"/>
            <w:r w:rsidRPr="0005404D">
              <w:rPr>
                <w:rFonts w:cstheme="minorHAnsi"/>
                <w:sz w:val="22"/>
                <w:szCs w:val="22"/>
              </w:rPr>
              <w:t>electronvolts</w:t>
            </w:r>
            <w:proofErr w:type="spellEnd"/>
          </w:p>
          <w:p w14:paraId="779BB97D"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Identifying sign and nature of charge carriers in a metal</w:t>
            </w:r>
          </w:p>
          <w:p w14:paraId="2C27F8EE"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Identifying drift speed of charge carriers</w:t>
            </w:r>
          </w:p>
          <w:p w14:paraId="14859A81"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Solving problems using the drift speed equation</w:t>
            </w:r>
          </w:p>
          <w:p w14:paraId="64850ABF" w14:textId="77777777" w:rsidR="00661A5E" w:rsidRPr="00DC74DB" w:rsidRDefault="0005404D" w:rsidP="0005404D">
            <w:pPr>
              <w:pStyle w:val="NoSpacing"/>
              <w:ind w:left="167" w:hanging="142"/>
              <w:rPr>
                <w:rFonts w:cstheme="minorHAnsi"/>
                <w:sz w:val="22"/>
                <w:szCs w:val="22"/>
                <w:lang w:val="en-GB"/>
              </w:rPr>
            </w:pPr>
            <w:r w:rsidRPr="0005404D">
              <w:rPr>
                <w:rFonts w:cstheme="minorHAnsi"/>
                <w:sz w:val="22"/>
                <w:szCs w:val="22"/>
              </w:rPr>
              <w:t>• Solving problems involving current, potential difference and charge</w:t>
            </w:r>
          </w:p>
          <w:p w14:paraId="5EFA30F4" w14:textId="77777777" w:rsidR="00661A5E" w:rsidRPr="00DC74DB" w:rsidRDefault="00661A5E" w:rsidP="00A80907">
            <w:pPr>
              <w:pStyle w:val="NoSpacing"/>
              <w:rPr>
                <w:rFonts w:cstheme="minorHAnsi"/>
                <w:sz w:val="22"/>
                <w:szCs w:val="22"/>
                <w:lang w:val="en-GB"/>
              </w:rPr>
            </w:pPr>
          </w:p>
          <w:p w14:paraId="3F34EC3D" w14:textId="77777777" w:rsidR="00661A5E" w:rsidRPr="00DC74DB" w:rsidRDefault="00661A5E" w:rsidP="00A80907">
            <w:pPr>
              <w:pStyle w:val="NoSpacing"/>
              <w:rPr>
                <w:rFonts w:cstheme="minorHAnsi"/>
                <w:b/>
                <w:sz w:val="22"/>
                <w:szCs w:val="22"/>
                <w:lang w:val="en-GB"/>
              </w:rPr>
            </w:pPr>
            <w:r w:rsidRPr="00DC74DB">
              <w:rPr>
                <w:rFonts w:cstheme="minorHAnsi"/>
                <w:b/>
                <w:sz w:val="22"/>
                <w:szCs w:val="22"/>
                <w:lang w:val="en-GB"/>
              </w:rPr>
              <w:t>Guidance:</w:t>
            </w:r>
          </w:p>
          <w:p w14:paraId="6C57B3B4" w14:textId="77777777" w:rsidR="00661A5E" w:rsidRPr="00DC74DB" w:rsidRDefault="00661A5E" w:rsidP="0005404D">
            <w:pPr>
              <w:pStyle w:val="NoSpacing"/>
              <w:ind w:left="167" w:hanging="142"/>
              <w:rPr>
                <w:rFonts w:cstheme="minorHAnsi"/>
                <w:sz w:val="22"/>
                <w:szCs w:val="22"/>
                <w:lang w:val="en-GB"/>
              </w:rPr>
            </w:pPr>
            <w:r w:rsidRPr="00DC74DB">
              <w:rPr>
                <w:rFonts w:cstheme="minorHAnsi"/>
                <w:sz w:val="22"/>
                <w:szCs w:val="22"/>
                <w:lang w:val="en-GB"/>
              </w:rPr>
              <w:t xml:space="preserve">• </w:t>
            </w:r>
            <w:r w:rsidR="0005404D" w:rsidRPr="0005404D">
              <w:rPr>
                <w:rFonts w:cstheme="minorHAnsi"/>
                <w:sz w:val="22"/>
                <w:szCs w:val="22"/>
              </w:rPr>
              <w:t>Students will be expected to apply Coulomb’s law for a range of permittivity</w:t>
            </w:r>
            <w:r w:rsidR="0005404D">
              <w:rPr>
                <w:rFonts w:cstheme="minorHAnsi"/>
                <w:sz w:val="22"/>
                <w:szCs w:val="22"/>
              </w:rPr>
              <w:t xml:space="preserve"> </w:t>
            </w:r>
            <w:r w:rsidR="0005404D" w:rsidRPr="0005404D">
              <w:rPr>
                <w:rFonts w:cstheme="minorHAnsi"/>
                <w:sz w:val="22"/>
                <w:szCs w:val="22"/>
              </w:rPr>
              <w:t>values</w:t>
            </w:r>
            <w:r w:rsidRPr="00DC74DB">
              <w:rPr>
                <w:rFonts w:cstheme="minorHAnsi"/>
                <w:i/>
                <w:iCs/>
                <w:sz w:val="22"/>
                <w:szCs w:val="22"/>
                <w:lang w:val="en-GB"/>
              </w:rPr>
              <w:t xml:space="preserve"> </w:t>
            </w:r>
          </w:p>
          <w:p w14:paraId="7B95EE88" w14:textId="77777777" w:rsidR="00661A5E" w:rsidRPr="00DC74DB" w:rsidRDefault="00661A5E" w:rsidP="00A80907">
            <w:pPr>
              <w:autoSpaceDE w:val="0"/>
              <w:autoSpaceDN w:val="0"/>
              <w:adjustRightInd w:val="0"/>
              <w:rPr>
                <w:rFonts w:cstheme="minorHAnsi"/>
                <w:sz w:val="22"/>
                <w:szCs w:val="22"/>
                <w:lang w:val="en-GB"/>
              </w:rPr>
            </w:pPr>
          </w:p>
          <w:p w14:paraId="41ECD835" w14:textId="77777777" w:rsidR="00661A5E" w:rsidRPr="00DC74DB" w:rsidRDefault="00661A5E"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362F4C63" w14:textId="77777777" w:rsidR="00661A5E"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656B7958" wp14:editId="671B034D">
                  <wp:extent cx="757881" cy="264903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5.1.png"/>
                          <pic:cNvPicPr/>
                        </pic:nvPicPr>
                        <pic:blipFill>
                          <a:blip r:embed="rId26">
                            <a:extLst>
                              <a:ext uri="{28A0092B-C50C-407E-A947-70E740481C1C}">
                                <a14:useLocalDpi xmlns:a14="http://schemas.microsoft.com/office/drawing/2010/main" val="0"/>
                              </a:ext>
                            </a:extLst>
                          </a:blip>
                          <a:stretch>
                            <a:fillRect/>
                          </a:stretch>
                        </pic:blipFill>
                        <pic:spPr>
                          <a:xfrm>
                            <a:off x="0" y="0"/>
                            <a:ext cx="804367" cy="2811518"/>
                          </a:xfrm>
                          <a:prstGeom prst="rect">
                            <a:avLst/>
                          </a:prstGeom>
                        </pic:spPr>
                      </pic:pic>
                    </a:graphicData>
                  </a:graphic>
                </wp:inline>
              </w:drawing>
            </w:r>
          </w:p>
        </w:tc>
        <w:tc>
          <w:tcPr>
            <w:tcW w:w="4899" w:type="dxa"/>
          </w:tcPr>
          <w:p w14:paraId="4F92315B" w14:textId="77777777" w:rsidR="00661A5E" w:rsidRPr="00DC74DB" w:rsidRDefault="00661A5E"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7432436" w14:textId="77777777" w:rsidR="00A80907" w:rsidRDefault="00A80907">
      <w:pPr>
        <w:rPr>
          <w:rFonts w:cstheme="minorHAnsi"/>
          <w:lang w:val="en-GB"/>
        </w:rPr>
      </w:pPr>
    </w:p>
    <w:p w14:paraId="45D10F0C" w14:textId="77777777" w:rsidR="00A80907" w:rsidRPr="00DC74DB" w:rsidRDefault="00A80907" w:rsidP="0005404D">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05404D" w:rsidRPr="0005404D">
        <w:rPr>
          <w:rFonts w:cs="Times"/>
          <w:color w:val="000000"/>
        </w:rPr>
        <w:t>One of the earliest uses for electricity was to produce light and heat. This technology continues to have a major impact on the lives of people around</w:t>
      </w:r>
      <w:r w:rsidR="0005404D">
        <w:rPr>
          <w:rFonts w:cs="Times"/>
          <w:color w:val="000000"/>
        </w:rPr>
        <w:t xml:space="preserve"> </w:t>
      </w:r>
      <w:r w:rsidR="0005404D" w:rsidRPr="0005404D">
        <w:rPr>
          <w:rFonts w:cs="Times"/>
          <w:color w:val="000000"/>
        </w:rPr>
        <w:t>the world.</w:t>
      </w:r>
    </w:p>
    <w:p w14:paraId="003B1AA0"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5</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Heating effect of electric currents</w:t>
      </w:r>
      <w:r w:rsidRPr="005233FE">
        <w:rPr>
          <w:rFonts w:cs="Times"/>
          <w:b/>
          <w:bCs/>
          <w:color w:val="6D6D6D"/>
          <w:sz w:val="26"/>
          <w:szCs w:val="26"/>
          <w:lang w:val="en-GB"/>
        </w:rPr>
        <w:t xml:space="preserve"> </w:t>
      </w:r>
    </w:p>
    <w:p w14:paraId="767928BD"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6AB793D5" w14:textId="77777777" w:rsidTr="00A80907">
        <w:trPr>
          <w:trHeight w:val="464"/>
        </w:trPr>
        <w:tc>
          <w:tcPr>
            <w:tcW w:w="10201" w:type="dxa"/>
          </w:tcPr>
          <w:p w14:paraId="211CD8D8" w14:textId="77777777" w:rsidR="00A80907" w:rsidRPr="005233FE" w:rsidRDefault="0005404D" w:rsidP="0005404D">
            <w:pPr>
              <w:pStyle w:val="NoSpacing"/>
              <w:rPr>
                <w:sz w:val="20"/>
                <w:szCs w:val="20"/>
                <w:lang w:val="en-GB"/>
              </w:rPr>
            </w:pPr>
            <w:r w:rsidRPr="0005404D">
              <w:rPr>
                <w:sz w:val="20"/>
                <w:szCs w:val="20"/>
              </w:rPr>
              <w:t>Peer review: Although Ohm and Barlow published their findings on the nature of electric current around the same time, little credence was given to Ohm. Barlow’s incorrect</w:t>
            </w:r>
            <w:r>
              <w:rPr>
                <w:sz w:val="20"/>
                <w:szCs w:val="20"/>
              </w:rPr>
              <w:t xml:space="preserve"> </w:t>
            </w:r>
            <w:r w:rsidRPr="0005404D">
              <w:rPr>
                <w:sz w:val="20"/>
                <w:szCs w:val="20"/>
              </w:rPr>
              <w:t>law was not initially criticized or investigated further. This is a reflection of the nature of academia of the time, with physics in Germany being largely non-mathematical and</w:t>
            </w:r>
            <w:r>
              <w:rPr>
                <w:sz w:val="20"/>
                <w:szCs w:val="20"/>
              </w:rPr>
              <w:t xml:space="preserve"> </w:t>
            </w:r>
            <w:r w:rsidRPr="0005404D">
              <w:rPr>
                <w:sz w:val="20"/>
                <w:szCs w:val="20"/>
              </w:rPr>
              <w:t>Barlow held in high respect in England. It indicates the need for the publication and peer review of research findings in recognized scientific journals. (4.4)</w:t>
            </w:r>
          </w:p>
        </w:tc>
      </w:tr>
    </w:tbl>
    <w:p w14:paraId="1FAF4984"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6780EC66" w14:textId="77777777" w:rsidTr="0005404D">
        <w:trPr>
          <w:trHeight w:val="12041"/>
        </w:trPr>
        <w:tc>
          <w:tcPr>
            <w:tcW w:w="5302" w:type="dxa"/>
          </w:tcPr>
          <w:p w14:paraId="22A41F74" w14:textId="77777777" w:rsidR="0005404D" w:rsidRPr="00DC74DB" w:rsidRDefault="0005404D" w:rsidP="0005404D">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0D575818" w14:textId="77777777" w:rsidR="0005404D" w:rsidRPr="0005404D" w:rsidRDefault="0005404D" w:rsidP="0005404D">
            <w:pPr>
              <w:pStyle w:val="NoSpacing"/>
              <w:ind w:left="167" w:hanging="142"/>
              <w:rPr>
                <w:rFonts w:cstheme="minorHAnsi"/>
                <w:sz w:val="22"/>
                <w:szCs w:val="22"/>
              </w:rPr>
            </w:pPr>
            <w:r w:rsidRPr="00DC74DB">
              <w:rPr>
                <w:rFonts w:cstheme="minorHAnsi"/>
                <w:sz w:val="22"/>
                <w:szCs w:val="22"/>
                <w:lang w:val="en-GB"/>
              </w:rPr>
              <w:t xml:space="preserve">• </w:t>
            </w:r>
            <w:r w:rsidRPr="0005404D">
              <w:rPr>
                <w:rFonts w:cstheme="minorHAnsi"/>
                <w:sz w:val="22"/>
                <w:szCs w:val="22"/>
              </w:rPr>
              <w:t>Circuit diagrams</w:t>
            </w:r>
          </w:p>
          <w:p w14:paraId="6ADB57F9"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Kirchhoff’s circuit laws</w:t>
            </w:r>
          </w:p>
          <w:p w14:paraId="7BCAE1B1"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Heating effect of current and its consequences</w:t>
            </w:r>
          </w:p>
          <w:p w14:paraId="3141356B" w14:textId="77777777" w:rsidR="0005404D" w:rsidRPr="0005404D" w:rsidRDefault="0005404D" w:rsidP="0005404D">
            <w:pPr>
              <w:pStyle w:val="NoSpacing"/>
              <w:ind w:left="167" w:hanging="142"/>
              <w:rPr>
                <w:rFonts w:cstheme="minorHAnsi"/>
                <w:i/>
                <w:iCs/>
                <w:sz w:val="22"/>
                <w:szCs w:val="22"/>
              </w:rPr>
            </w:pPr>
            <w:r w:rsidRPr="0005404D">
              <w:rPr>
                <w:rFonts w:cstheme="minorHAnsi"/>
                <w:sz w:val="22"/>
                <w:szCs w:val="22"/>
              </w:rPr>
              <w:t xml:space="preserve">• Resistance expressed as </w:t>
            </w:r>
            <m:oMath>
              <m:r>
                <w:rPr>
                  <w:rFonts w:ascii="Cambria Math" w:hAnsi="Cambria Math" w:cstheme="minorHAnsi"/>
                  <w:sz w:val="22"/>
                  <w:szCs w:val="22"/>
                </w:rPr>
                <m:t>R=</m:t>
              </m:r>
              <m:f>
                <m:fPr>
                  <m:ctrlPr>
                    <w:rPr>
                      <w:rFonts w:ascii="Cambria Math" w:hAnsi="Cambria Math" w:cstheme="minorHAnsi"/>
                      <w:i/>
                      <w:sz w:val="22"/>
                      <w:szCs w:val="22"/>
                    </w:rPr>
                  </m:ctrlPr>
                </m:fPr>
                <m:num>
                  <m:r>
                    <w:rPr>
                      <w:rFonts w:ascii="Cambria Math" w:hAnsi="Cambria Math" w:cstheme="minorHAnsi"/>
                      <w:sz w:val="22"/>
                      <w:szCs w:val="22"/>
                    </w:rPr>
                    <m:t>V</m:t>
                  </m:r>
                </m:num>
                <m:den>
                  <m:r>
                    <w:rPr>
                      <w:rFonts w:ascii="Cambria Math" w:hAnsi="Cambria Math" w:cstheme="minorHAnsi"/>
                      <w:sz w:val="22"/>
                      <w:szCs w:val="22"/>
                    </w:rPr>
                    <m:t>I</m:t>
                  </m:r>
                </m:den>
              </m:f>
            </m:oMath>
          </w:p>
          <w:p w14:paraId="2DAB15ED"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Ohm’s law</w:t>
            </w:r>
          </w:p>
          <w:p w14:paraId="1774E696"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Resistivity</w:t>
            </w:r>
          </w:p>
          <w:p w14:paraId="7ABED8E3" w14:textId="77777777" w:rsidR="0005404D" w:rsidRPr="00DC74DB" w:rsidRDefault="0005404D" w:rsidP="0005404D">
            <w:pPr>
              <w:pStyle w:val="NoSpacing"/>
              <w:ind w:left="167" w:hanging="142"/>
              <w:rPr>
                <w:rFonts w:cstheme="minorHAnsi"/>
                <w:sz w:val="22"/>
                <w:szCs w:val="22"/>
                <w:lang w:val="en-GB"/>
              </w:rPr>
            </w:pPr>
            <w:r w:rsidRPr="0005404D">
              <w:rPr>
                <w:rFonts w:cstheme="minorHAnsi"/>
                <w:sz w:val="22"/>
                <w:szCs w:val="22"/>
              </w:rPr>
              <w:t>• Power dissipation</w:t>
            </w:r>
          </w:p>
          <w:p w14:paraId="069378DA" w14:textId="77777777" w:rsidR="0005404D" w:rsidRPr="005233FE" w:rsidRDefault="0005404D" w:rsidP="0005404D">
            <w:pPr>
              <w:autoSpaceDE w:val="0"/>
              <w:autoSpaceDN w:val="0"/>
              <w:adjustRightInd w:val="0"/>
              <w:rPr>
                <w:rFonts w:cstheme="minorHAnsi"/>
                <w:color w:val="000000"/>
                <w:sz w:val="22"/>
                <w:szCs w:val="22"/>
                <w:lang w:val="en-GB"/>
              </w:rPr>
            </w:pPr>
          </w:p>
          <w:p w14:paraId="628FE463"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Applications and skills:</w:t>
            </w:r>
          </w:p>
          <w:p w14:paraId="453995B6" w14:textId="77777777" w:rsidR="0005404D" w:rsidRPr="0005404D" w:rsidRDefault="0005404D" w:rsidP="0005404D">
            <w:pPr>
              <w:pStyle w:val="NoSpacing"/>
              <w:ind w:left="167" w:hanging="142"/>
              <w:rPr>
                <w:rFonts w:cstheme="minorHAnsi"/>
                <w:sz w:val="22"/>
                <w:szCs w:val="22"/>
              </w:rPr>
            </w:pPr>
            <w:r w:rsidRPr="00DC74DB">
              <w:rPr>
                <w:rFonts w:cstheme="minorHAnsi"/>
                <w:sz w:val="22"/>
                <w:szCs w:val="22"/>
                <w:lang w:val="en-GB"/>
              </w:rPr>
              <w:t xml:space="preserve">• </w:t>
            </w:r>
            <w:r w:rsidRPr="0005404D">
              <w:rPr>
                <w:rFonts w:cstheme="minorHAnsi"/>
                <w:sz w:val="22"/>
                <w:szCs w:val="22"/>
              </w:rPr>
              <w:t>Drawing and interpreting circuit diagrams</w:t>
            </w:r>
          </w:p>
          <w:p w14:paraId="4D314899"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Identifying ohmic and non-ohmic conductors through a consideration of the</w:t>
            </w:r>
            <w:r>
              <w:rPr>
                <w:rFonts w:cstheme="minorHAnsi"/>
                <w:sz w:val="22"/>
                <w:szCs w:val="22"/>
              </w:rPr>
              <w:t xml:space="preserve"> </w:t>
            </w:r>
            <w:r w:rsidRPr="0005404D">
              <w:rPr>
                <w:rFonts w:cstheme="minorHAnsi"/>
                <w:i/>
                <w:iCs/>
                <w:sz w:val="22"/>
                <w:szCs w:val="22"/>
              </w:rPr>
              <w:t xml:space="preserve">V/I </w:t>
            </w:r>
            <w:r w:rsidRPr="0005404D">
              <w:rPr>
                <w:rFonts w:cstheme="minorHAnsi"/>
                <w:sz w:val="22"/>
                <w:szCs w:val="22"/>
              </w:rPr>
              <w:t>characteristic graph</w:t>
            </w:r>
          </w:p>
          <w:p w14:paraId="76BAFB7B"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Solving problems involving potential difference, current, charge, Kirchhoff’s</w:t>
            </w:r>
            <w:r>
              <w:rPr>
                <w:rFonts w:cstheme="minorHAnsi"/>
                <w:sz w:val="22"/>
                <w:szCs w:val="22"/>
              </w:rPr>
              <w:t xml:space="preserve"> </w:t>
            </w:r>
            <w:r w:rsidRPr="0005404D">
              <w:rPr>
                <w:rFonts w:cstheme="minorHAnsi"/>
                <w:sz w:val="22"/>
                <w:szCs w:val="22"/>
              </w:rPr>
              <w:t>circuit laws, power, resistance and resistivity</w:t>
            </w:r>
          </w:p>
          <w:p w14:paraId="7E4E9F15"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Investigating combinations of resistors in parallel and series circuits</w:t>
            </w:r>
          </w:p>
          <w:p w14:paraId="2939DD25"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Describing ideal and non-ideal ammeters and voltmeters</w:t>
            </w:r>
          </w:p>
          <w:p w14:paraId="2BE5994D"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Describing practical uses of potential divider circuits, including the advantages</w:t>
            </w:r>
            <w:r>
              <w:rPr>
                <w:rFonts w:cstheme="minorHAnsi"/>
                <w:sz w:val="22"/>
                <w:szCs w:val="22"/>
              </w:rPr>
              <w:t xml:space="preserve"> </w:t>
            </w:r>
            <w:r w:rsidRPr="0005404D">
              <w:rPr>
                <w:rFonts w:cstheme="minorHAnsi"/>
                <w:sz w:val="22"/>
                <w:szCs w:val="22"/>
              </w:rPr>
              <w:t>of a potential divider over a series resistor in controlling a simple circuit</w:t>
            </w:r>
          </w:p>
          <w:p w14:paraId="2236F60B" w14:textId="77777777" w:rsidR="0005404D" w:rsidRPr="00DC74DB" w:rsidRDefault="0005404D" w:rsidP="0005404D">
            <w:pPr>
              <w:pStyle w:val="NoSpacing"/>
              <w:ind w:left="167" w:hanging="142"/>
              <w:rPr>
                <w:rFonts w:cstheme="minorHAnsi"/>
                <w:sz w:val="22"/>
                <w:szCs w:val="22"/>
                <w:lang w:val="en-GB"/>
              </w:rPr>
            </w:pPr>
            <w:r w:rsidRPr="0005404D">
              <w:rPr>
                <w:rFonts w:cstheme="minorHAnsi"/>
                <w:sz w:val="22"/>
                <w:szCs w:val="22"/>
              </w:rPr>
              <w:t>• Investigating one or more of the factors that affect resistance experimentally</w:t>
            </w:r>
            <w:r w:rsidRPr="00DC74DB">
              <w:rPr>
                <w:rFonts w:cstheme="minorHAnsi"/>
                <w:sz w:val="22"/>
                <w:szCs w:val="22"/>
                <w:lang w:val="en-GB"/>
              </w:rPr>
              <w:t xml:space="preserve"> </w:t>
            </w:r>
          </w:p>
          <w:p w14:paraId="3189BA05" w14:textId="77777777" w:rsidR="0005404D" w:rsidRPr="00DC74DB" w:rsidRDefault="0005404D" w:rsidP="0005404D">
            <w:pPr>
              <w:pStyle w:val="NoSpacing"/>
              <w:rPr>
                <w:rFonts w:cstheme="minorHAnsi"/>
                <w:sz w:val="22"/>
                <w:szCs w:val="22"/>
                <w:lang w:val="en-GB"/>
              </w:rPr>
            </w:pPr>
          </w:p>
          <w:p w14:paraId="0BB22A3C"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Guidance:</w:t>
            </w:r>
          </w:p>
          <w:p w14:paraId="4D0B0029" w14:textId="77777777" w:rsidR="0005404D" w:rsidRPr="0005404D" w:rsidRDefault="0005404D" w:rsidP="0005404D">
            <w:pPr>
              <w:pStyle w:val="NoSpacing"/>
              <w:ind w:left="167" w:hanging="142"/>
              <w:rPr>
                <w:rFonts w:cstheme="minorHAnsi"/>
                <w:sz w:val="22"/>
                <w:szCs w:val="22"/>
              </w:rPr>
            </w:pPr>
            <w:r w:rsidRPr="00DC74DB">
              <w:rPr>
                <w:rFonts w:cstheme="minorHAnsi"/>
                <w:sz w:val="22"/>
                <w:szCs w:val="22"/>
                <w:lang w:val="en-GB"/>
              </w:rPr>
              <w:t xml:space="preserve">• </w:t>
            </w:r>
            <w:r w:rsidRPr="0005404D">
              <w:rPr>
                <w:rFonts w:cstheme="minorHAnsi"/>
                <w:sz w:val="22"/>
                <w:szCs w:val="22"/>
              </w:rPr>
              <w:t>The filament lamp should be described as a non-ohmic device; a metal wire at</w:t>
            </w:r>
            <w:r>
              <w:rPr>
                <w:rFonts w:cstheme="minorHAnsi"/>
                <w:sz w:val="22"/>
                <w:szCs w:val="22"/>
              </w:rPr>
              <w:t xml:space="preserve"> </w:t>
            </w:r>
            <w:r w:rsidRPr="0005404D">
              <w:rPr>
                <w:rFonts w:cstheme="minorHAnsi"/>
                <w:sz w:val="22"/>
                <w:szCs w:val="22"/>
              </w:rPr>
              <w:t>a constant temperature is an ohmic device</w:t>
            </w:r>
          </w:p>
          <w:p w14:paraId="3A11FFDC"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The use of non-ideal voltmeters is confined to voltmeters with a constant but</w:t>
            </w:r>
            <w:r>
              <w:rPr>
                <w:rFonts w:cstheme="minorHAnsi"/>
                <w:sz w:val="22"/>
                <w:szCs w:val="22"/>
              </w:rPr>
              <w:t xml:space="preserve"> </w:t>
            </w:r>
            <w:r w:rsidRPr="0005404D">
              <w:rPr>
                <w:rFonts w:cstheme="minorHAnsi"/>
                <w:sz w:val="22"/>
                <w:szCs w:val="22"/>
              </w:rPr>
              <w:t>finite resistance</w:t>
            </w:r>
          </w:p>
          <w:p w14:paraId="5F916207" w14:textId="77777777" w:rsidR="0005404D" w:rsidRPr="0005404D" w:rsidRDefault="0005404D" w:rsidP="0005404D">
            <w:pPr>
              <w:pStyle w:val="NoSpacing"/>
              <w:ind w:left="167" w:hanging="142"/>
              <w:rPr>
                <w:rFonts w:cstheme="minorHAnsi"/>
                <w:sz w:val="22"/>
                <w:szCs w:val="22"/>
              </w:rPr>
            </w:pPr>
            <w:r w:rsidRPr="0005404D">
              <w:rPr>
                <w:rFonts w:cstheme="minorHAnsi"/>
                <w:sz w:val="22"/>
                <w:szCs w:val="22"/>
              </w:rPr>
              <w:t>• The use of non-ideal ammeters is confined to ammeters with a constant but</w:t>
            </w:r>
            <w:r>
              <w:rPr>
                <w:rFonts w:cstheme="minorHAnsi"/>
                <w:sz w:val="22"/>
                <w:szCs w:val="22"/>
              </w:rPr>
              <w:t xml:space="preserve"> </w:t>
            </w:r>
            <w:r w:rsidRPr="0005404D">
              <w:rPr>
                <w:rFonts w:cstheme="minorHAnsi"/>
                <w:sz w:val="22"/>
                <w:szCs w:val="22"/>
              </w:rPr>
              <w:t>non-zero resistance</w:t>
            </w:r>
          </w:p>
          <w:p w14:paraId="676A8ED7" w14:textId="77777777" w:rsidR="0005404D" w:rsidRPr="00DC74DB" w:rsidRDefault="0005404D" w:rsidP="0005404D">
            <w:pPr>
              <w:pStyle w:val="NoSpacing"/>
              <w:ind w:left="167" w:hanging="142"/>
              <w:rPr>
                <w:rFonts w:cstheme="minorHAnsi"/>
                <w:sz w:val="22"/>
                <w:szCs w:val="22"/>
                <w:lang w:val="en-GB"/>
              </w:rPr>
            </w:pPr>
            <w:r w:rsidRPr="0005404D">
              <w:rPr>
                <w:rFonts w:cstheme="minorHAnsi"/>
                <w:sz w:val="22"/>
                <w:szCs w:val="22"/>
              </w:rPr>
              <w:t>• Application of Kirchhoff’s circuit laws will be limited to circuits with a</w:t>
            </w:r>
            <w:r>
              <w:rPr>
                <w:rFonts w:cstheme="minorHAnsi"/>
                <w:sz w:val="22"/>
                <w:szCs w:val="22"/>
              </w:rPr>
              <w:t xml:space="preserve"> </w:t>
            </w:r>
            <w:r w:rsidRPr="0005404D">
              <w:rPr>
                <w:rFonts w:cstheme="minorHAnsi"/>
                <w:sz w:val="22"/>
                <w:szCs w:val="22"/>
              </w:rPr>
              <w:t>maximum number of two source-carrying loops</w:t>
            </w:r>
            <w:r w:rsidRPr="00DC74DB">
              <w:rPr>
                <w:rFonts w:cstheme="minorHAnsi"/>
                <w:i/>
                <w:iCs/>
                <w:sz w:val="22"/>
                <w:szCs w:val="22"/>
                <w:lang w:val="en-GB"/>
              </w:rPr>
              <w:t xml:space="preserve"> </w:t>
            </w:r>
          </w:p>
          <w:p w14:paraId="7DF6C84F" w14:textId="77777777" w:rsidR="0005404D" w:rsidRPr="00DC74DB" w:rsidRDefault="0005404D" w:rsidP="0005404D">
            <w:pPr>
              <w:autoSpaceDE w:val="0"/>
              <w:autoSpaceDN w:val="0"/>
              <w:adjustRightInd w:val="0"/>
              <w:rPr>
                <w:rFonts w:cstheme="minorHAnsi"/>
                <w:sz w:val="22"/>
                <w:szCs w:val="22"/>
                <w:lang w:val="en-GB"/>
              </w:rPr>
            </w:pPr>
          </w:p>
          <w:p w14:paraId="7F6F88B7" w14:textId="77777777" w:rsidR="0005404D" w:rsidRPr="00DC74DB" w:rsidRDefault="00C7682F" w:rsidP="0005404D">
            <w:pPr>
              <w:autoSpaceDE w:val="0"/>
              <w:autoSpaceDN w:val="0"/>
              <w:adjustRightInd w:val="0"/>
              <w:rPr>
                <w:rFonts w:cstheme="minorHAnsi"/>
                <w:b/>
                <w:bCs/>
                <w:sz w:val="22"/>
                <w:szCs w:val="22"/>
                <w:lang w:val="en-GB"/>
              </w:rPr>
            </w:pPr>
            <w:r>
              <w:rPr>
                <w:rFonts w:cstheme="minorHAnsi"/>
                <w:b/>
                <w:bCs/>
                <w:noProof/>
                <w:color w:val="000000"/>
                <w:sz w:val="22"/>
                <w:szCs w:val="22"/>
                <w:lang w:val="en-GB"/>
              </w:rPr>
              <w:drawing>
                <wp:anchor distT="0" distB="0" distL="114300" distR="114300" simplePos="0" relativeHeight="251701248" behindDoc="0" locked="0" layoutInCell="1" allowOverlap="1" wp14:anchorId="125A951D" wp14:editId="381741D7">
                  <wp:simplePos x="0" y="0"/>
                  <wp:positionH relativeFrom="column">
                    <wp:posOffset>1976086</wp:posOffset>
                  </wp:positionH>
                  <wp:positionV relativeFrom="paragraph">
                    <wp:posOffset>99026</wp:posOffset>
                  </wp:positionV>
                  <wp:extent cx="1263169" cy="94010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5.2b.png"/>
                          <pic:cNvPicPr/>
                        </pic:nvPicPr>
                        <pic:blipFill>
                          <a:blip r:embed="rId27">
                            <a:extLst>
                              <a:ext uri="{28A0092B-C50C-407E-A947-70E740481C1C}">
                                <a14:useLocalDpi xmlns:a14="http://schemas.microsoft.com/office/drawing/2010/main" val="0"/>
                              </a:ext>
                            </a:extLst>
                          </a:blip>
                          <a:stretch>
                            <a:fillRect/>
                          </a:stretch>
                        </pic:blipFill>
                        <pic:spPr>
                          <a:xfrm>
                            <a:off x="0" y="0"/>
                            <a:ext cx="1263169" cy="940109"/>
                          </a:xfrm>
                          <a:prstGeom prst="rect">
                            <a:avLst/>
                          </a:prstGeom>
                        </pic:spPr>
                      </pic:pic>
                    </a:graphicData>
                  </a:graphic>
                  <wp14:sizeRelH relativeFrom="page">
                    <wp14:pctWidth>0</wp14:pctWidth>
                  </wp14:sizeRelH>
                  <wp14:sizeRelV relativeFrom="page">
                    <wp14:pctHeight>0</wp14:pctHeight>
                  </wp14:sizeRelV>
                </wp:anchor>
              </w:drawing>
            </w:r>
            <w:r w:rsidR="0005404D" w:rsidRPr="00DC74DB">
              <w:rPr>
                <w:rFonts w:cstheme="minorHAnsi"/>
                <w:b/>
                <w:bCs/>
                <w:sz w:val="22"/>
                <w:szCs w:val="22"/>
                <w:lang w:val="en-GB"/>
              </w:rPr>
              <w:t>Data booklet reference:</w:t>
            </w:r>
          </w:p>
          <w:p w14:paraId="74DCC4CC"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6F45B9CE" wp14:editId="60F618D5">
                  <wp:extent cx="1400432" cy="71957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5.2a.png"/>
                          <pic:cNvPicPr/>
                        </pic:nvPicPr>
                        <pic:blipFill>
                          <a:blip r:embed="rId28">
                            <a:extLst>
                              <a:ext uri="{28A0092B-C50C-407E-A947-70E740481C1C}">
                                <a14:useLocalDpi xmlns:a14="http://schemas.microsoft.com/office/drawing/2010/main" val="0"/>
                              </a:ext>
                            </a:extLst>
                          </a:blip>
                          <a:stretch>
                            <a:fillRect/>
                          </a:stretch>
                        </pic:blipFill>
                        <pic:spPr>
                          <a:xfrm>
                            <a:off x="0" y="0"/>
                            <a:ext cx="1417538" cy="728367"/>
                          </a:xfrm>
                          <a:prstGeom prst="rect">
                            <a:avLst/>
                          </a:prstGeom>
                        </pic:spPr>
                      </pic:pic>
                    </a:graphicData>
                  </a:graphic>
                </wp:inline>
              </w:drawing>
            </w:r>
          </w:p>
        </w:tc>
        <w:tc>
          <w:tcPr>
            <w:tcW w:w="4899" w:type="dxa"/>
          </w:tcPr>
          <w:p w14:paraId="5476AABD" w14:textId="77777777" w:rsidR="00A80907" w:rsidRPr="00DC74DB" w:rsidRDefault="00C7682F" w:rsidP="00A80907">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702272" behindDoc="0" locked="0" layoutInCell="1" allowOverlap="1" wp14:anchorId="5C238D1A" wp14:editId="5AE90399">
                  <wp:simplePos x="0" y="0"/>
                  <wp:positionH relativeFrom="column">
                    <wp:posOffset>34994</wp:posOffset>
                  </wp:positionH>
                  <wp:positionV relativeFrom="paragraph">
                    <wp:posOffset>6217886</wp:posOffset>
                  </wp:positionV>
                  <wp:extent cx="1389426" cy="137416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5.2c.png"/>
                          <pic:cNvPicPr/>
                        </pic:nvPicPr>
                        <pic:blipFill>
                          <a:blip r:embed="rId29">
                            <a:extLst>
                              <a:ext uri="{28A0092B-C50C-407E-A947-70E740481C1C}">
                                <a14:useLocalDpi xmlns:a14="http://schemas.microsoft.com/office/drawing/2010/main" val="0"/>
                              </a:ext>
                            </a:extLst>
                          </a:blip>
                          <a:stretch>
                            <a:fillRect/>
                          </a:stretch>
                        </pic:blipFill>
                        <pic:spPr>
                          <a:xfrm>
                            <a:off x="0" y="0"/>
                            <a:ext cx="1389426" cy="1374162"/>
                          </a:xfrm>
                          <a:prstGeom prst="rect">
                            <a:avLst/>
                          </a:prstGeom>
                        </pic:spPr>
                      </pic:pic>
                    </a:graphicData>
                  </a:graphic>
                  <wp14:sizeRelH relativeFrom="page">
                    <wp14:pctWidth>0</wp14:pctWidth>
                  </wp14:sizeRelH>
                  <wp14:sizeRelV relativeFrom="page">
                    <wp14:pctHeight>0</wp14:pctHeight>
                  </wp14:sizeRelV>
                </wp:anchor>
              </w:drawing>
            </w:r>
            <w:r w:rsidR="00A80907" w:rsidRPr="00DC74DB">
              <w:rPr>
                <w:rFonts w:cstheme="minorHAnsi"/>
                <w:b/>
                <w:bCs/>
                <w:color w:val="000000"/>
                <w:sz w:val="22"/>
                <w:szCs w:val="22"/>
                <w:lang w:val="en-GB"/>
              </w:rPr>
              <w:t xml:space="preserve">Drawing/Diagram/Graph/Relationships </w:t>
            </w:r>
          </w:p>
        </w:tc>
      </w:tr>
    </w:tbl>
    <w:p w14:paraId="57F9F9CB"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C532AE" w:rsidRPr="00C532AE">
        <w:rPr>
          <w:rFonts w:cs="Times"/>
          <w:color w:val="000000"/>
        </w:rPr>
        <w:t>Electric cells allow us to store energy in a chemical form.</w:t>
      </w:r>
    </w:p>
    <w:p w14:paraId="2BF0BA70"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5</w:t>
      </w:r>
      <w:r w:rsidRPr="005233FE">
        <w:rPr>
          <w:rFonts w:cstheme="minorHAnsi"/>
          <w:b/>
          <w:bCs/>
          <w:color w:val="808080"/>
          <w:sz w:val="26"/>
          <w:szCs w:val="26"/>
          <w:lang w:val="en-GB"/>
        </w:rPr>
        <w:t>.</w:t>
      </w:r>
      <w:r>
        <w:rPr>
          <w:rFonts w:cstheme="minorHAnsi"/>
          <w:b/>
          <w:bCs/>
          <w:color w:val="808080"/>
          <w:sz w:val="26"/>
          <w:szCs w:val="26"/>
          <w:lang w:val="en-GB"/>
        </w:rPr>
        <w:t>3</w:t>
      </w:r>
      <w:r w:rsidRPr="005233FE">
        <w:rPr>
          <w:rFonts w:cstheme="minorHAnsi"/>
          <w:b/>
          <w:bCs/>
          <w:color w:val="808080"/>
          <w:sz w:val="26"/>
          <w:szCs w:val="26"/>
          <w:lang w:val="en-GB"/>
        </w:rPr>
        <w:t xml:space="preserve"> – </w:t>
      </w:r>
      <w:r>
        <w:rPr>
          <w:rFonts w:cstheme="minorHAnsi"/>
          <w:b/>
          <w:bCs/>
          <w:color w:val="808080"/>
          <w:sz w:val="26"/>
          <w:szCs w:val="26"/>
          <w:lang w:val="en-GB"/>
        </w:rPr>
        <w:t>Electric cells</w:t>
      </w:r>
      <w:r w:rsidRPr="005233FE">
        <w:rPr>
          <w:rFonts w:cs="Times"/>
          <w:b/>
          <w:bCs/>
          <w:color w:val="6D6D6D"/>
          <w:sz w:val="26"/>
          <w:szCs w:val="26"/>
          <w:lang w:val="en-GB"/>
        </w:rPr>
        <w:t xml:space="preserve"> </w:t>
      </w:r>
    </w:p>
    <w:p w14:paraId="4D2D1E6C"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0EAF7021" w14:textId="77777777" w:rsidTr="00A80907">
        <w:trPr>
          <w:trHeight w:val="464"/>
        </w:trPr>
        <w:tc>
          <w:tcPr>
            <w:tcW w:w="10201" w:type="dxa"/>
          </w:tcPr>
          <w:p w14:paraId="56F4F6DD" w14:textId="77777777" w:rsidR="00A80907" w:rsidRPr="005233FE" w:rsidRDefault="00C532AE" w:rsidP="00C532AE">
            <w:pPr>
              <w:pStyle w:val="NoSpacing"/>
              <w:rPr>
                <w:sz w:val="20"/>
                <w:szCs w:val="20"/>
                <w:lang w:val="en-GB"/>
              </w:rPr>
            </w:pPr>
            <w:r w:rsidRPr="00C532AE">
              <w:rPr>
                <w:sz w:val="20"/>
                <w:szCs w:val="20"/>
              </w:rPr>
              <w:t>Long-term risks: Scientists need to balance the research into electric cells that can store energy with greater energy density to provide longer device lifetimes with the</w:t>
            </w:r>
            <w:r>
              <w:rPr>
                <w:sz w:val="20"/>
                <w:szCs w:val="20"/>
              </w:rPr>
              <w:t xml:space="preserve"> </w:t>
            </w:r>
            <w:r w:rsidRPr="00C532AE">
              <w:rPr>
                <w:sz w:val="20"/>
                <w:szCs w:val="20"/>
              </w:rPr>
              <w:t>long-term risks associated with the disposal of the chemicals involved when batteries are discarded. (4.8)</w:t>
            </w:r>
          </w:p>
        </w:tc>
      </w:tr>
    </w:tbl>
    <w:p w14:paraId="7B6D4E6B"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44AB5516" w14:textId="77777777" w:rsidTr="00A80907">
        <w:trPr>
          <w:trHeight w:val="12569"/>
        </w:trPr>
        <w:tc>
          <w:tcPr>
            <w:tcW w:w="5302" w:type="dxa"/>
          </w:tcPr>
          <w:p w14:paraId="2B66540F" w14:textId="77777777" w:rsidR="0005404D" w:rsidRPr="00DC74DB" w:rsidRDefault="0005404D" w:rsidP="0005404D">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0FB3A097" w14:textId="77777777" w:rsidR="00C532AE" w:rsidRPr="00C532AE" w:rsidRDefault="0005404D" w:rsidP="00C532AE">
            <w:pPr>
              <w:pStyle w:val="NoSpacing"/>
              <w:ind w:left="167" w:hanging="142"/>
              <w:rPr>
                <w:rFonts w:cstheme="minorHAnsi"/>
                <w:sz w:val="22"/>
                <w:szCs w:val="22"/>
              </w:rPr>
            </w:pPr>
            <w:r w:rsidRPr="00DC74DB">
              <w:rPr>
                <w:rFonts w:cstheme="minorHAnsi"/>
                <w:sz w:val="22"/>
                <w:szCs w:val="22"/>
                <w:lang w:val="en-GB"/>
              </w:rPr>
              <w:t xml:space="preserve">• </w:t>
            </w:r>
            <w:r w:rsidR="00C532AE" w:rsidRPr="00C532AE">
              <w:rPr>
                <w:rFonts w:cstheme="minorHAnsi"/>
                <w:sz w:val="22"/>
                <w:szCs w:val="22"/>
              </w:rPr>
              <w:t>Cells</w:t>
            </w:r>
          </w:p>
          <w:p w14:paraId="79246BDC"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Internal resistance</w:t>
            </w:r>
          </w:p>
          <w:p w14:paraId="054AE12B"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Secondary cells</w:t>
            </w:r>
          </w:p>
          <w:p w14:paraId="24ACE70B"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Terminal potential difference</w:t>
            </w:r>
          </w:p>
          <w:p w14:paraId="18286239" w14:textId="77777777" w:rsidR="0005404D" w:rsidRPr="00DC74DB" w:rsidRDefault="00C532AE" w:rsidP="00C532AE">
            <w:pPr>
              <w:pStyle w:val="NoSpacing"/>
              <w:ind w:left="167" w:hanging="142"/>
              <w:rPr>
                <w:rFonts w:cstheme="minorHAnsi"/>
                <w:sz w:val="22"/>
                <w:szCs w:val="22"/>
                <w:lang w:val="en-GB"/>
              </w:rPr>
            </w:pPr>
            <w:r w:rsidRPr="00C532AE">
              <w:rPr>
                <w:rFonts w:cstheme="minorHAnsi"/>
                <w:sz w:val="22"/>
                <w:szCs w:val="22"/>
              </w:rPr>
              <w:t>• Emf</w:t>
            </w:r>
            <w:r w:rsidR="0005404D" w:rsidRPr="00DC74DB">
              <w:rPr>
                <w:rFonts w:cstheme="minorHAnsi"/>
                <w:sz w:val="22"/>
                <w:szCs w:val="22"/>
                <w:lang w:val="en-GB"/>
              </w:rPr>
              <w:t xml:space="preserve"> </w:t>
            </w:r>
          </w:p>
          <w:p w14:paraId="604CD449" w14:textId="77777777" w:rsidR="0005404D" w:rsidRPr="005233FE" w:rsidRDefault="0005404D" w:rsidP="0005404D">
            <w:pPr>
              <w:autoSpaceDE w:val="0"/>
              <w:autoSpaceDN w:val="0"/>
              <w:adjustRightInd w:val="0"/>
              <w:rPr>
                <w:rFonts w:cstheme="minorHAnsi"/>
                <w:color w:val="000000"/>
                <w:sz w:val="22"/>
                <w:szCs w:val="22"/>
                <w:lang w:val="en-GB"/>
              </w:rPr>
            </w:pPr>
          </w:p>
          <w:p w14:paraId="7E78DB78"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Applications and skills:</w:t>
            </w:r>
          </w:p>
          <w:p w14:paraId="7D887A75" w14:textId="77777777" w:rsidR="00C532AE" w:rsidRPr="00C532AE" w:rsidRDefault="0005404D" w:rsidP="00C532AE">
            <w:pPr>
              <w:pStyle w:val="NoSpacing"/>
              <w:ind w:left="167" w:hanging="142"/>
              <w:rPr>
                <w:rFonts w:cstheme="minorHAnsi"/>
                <w:sz w:val="22"/>
                <w:szCs w:val="22"/>
              </w:rPr>
            </w:pPr>
            <w:r w:rsidRPr="00DC74DB">
              <w:rPr>
                <w:rFonts w:cstheme="minorHAnsi"/>
                <w:sz w:val="22"/>
                <w:szCs w:val="22"/>
                <w:lang w:val="en-GB"/>
              </w:rPr>
              <w:t xml:space="preserve">• </w:t>
            </w:r>
            <w:r w:rsidR="00C532AE" w:rsidRPr="00C532AE">
              <w:rPr>
                <w:rFonts w:cstheme="minorHAnsi"/>
                <w:sz w:val="22"/>
                <w:szCs w:val="22"/>
              </w:rPr>
              <w:t>Investigating practical electric cells (both primary and secondary)</w:t>
            </w:r>
          </w:p>
          <w:p w14:paraId="77CEE20C"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Describing the discharge characteristic of a simple cell (variation of terminal</w:t>
            </w:r>
            <w:r>
              <w:rPr>
                <w:rFonts w:cstheme="minorHAnsi"/>
                <w:sz w:val="22"/>
                <w:szCs w:val="22"/>
              </w:rPr>
              <w:t xml:space="preserve"> </w:t>
            </w:r>
            <w:r w:rsidRPr="00C532AE">
              <w:rPr>
                <w:rFonts w:cstheme="minorHAnsi"/>
                <w:sz w:val="22"/>
                <w:szCs w:val="22"/>
              </w:rPr>
              <w:t>potential difference with time)</w:t>
            </w:r>
          </w:p>
          <w:p w14:paraId="56C2D6D3"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Identifying the direction of current flow required to recharge a cell</w:t>
            </w:r>
          </w:p>
          <w:p w14:paraId="0BB84F39"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Determining internal resistance experimentally</w:t>
            </w:r>
          </w:p>
          <w:p w14:paraId="38C3E6C5" w14:textId="77777777" w:rsidR="0005404D" w:rsidRPr="00DC74DB" w:rsidRDefault="00C532AE" w:rsidP="00C532AE">
            <w:pPr>
              <w:pStyle w:val="NoSpacing"/>
              <w:ind w:left="167" w:hanging="142"/>
              <w:rPr>
                <w:rFonts w:cstheme="minorHAnsi"/>
                <w:sz w:val="22"/>
                <w:szCs w:val="22"/>
                <w:lang w:val="en-GB"/>
              </w:rPr>
            </w:pPr>
            <w:r w:rsidRPr="00C532AE">
              <w:rPr>
                <w:rFonts w:cstheme="minorHAnsi"/>
                <w:sz w:val="22"/>
                <w:szCs w:val="22"/>
              </w:rPr>
              <w:t>• Solving problems involving emf, internal resistance and other electrical</w:t>
            </w:r>
            <w:r>
              <w:rPr>
                <w:rFonts w:cstheme="minorHAnsi"/>
                <w:sz w:val="22"/>
                <w:szCs w:val="22"/>
              </w:rPr>
              <w:t xml:space="preserve"> </w:t>
            </w:r>
            <w:r w:rsidRPr="00C532AE">
              <w:rPr>
                <w:rFonts w:cstheme="minorHAnsi"/>
                <w:sz w:val="22"/>
                <w:szCs w:val="22"/>
              </w:rPr>
              <w:t>quantities</w:t>
            </w:r>
          </w:p>
          <w:p w14:paraId="4E78DBB9" w14:textId="77777777" w:rsidR="0005404D" w:rsidRPr="00DC74DB" w:rsidRDefault="0005404D" w:rsidP="0005404D">
            <w:pPr>
              <w:pStyle w:val="NoSpacing"/>
              <w:rPr>
                <w:rFonts w:cstheme="minorHAnsi"/>
                <w:sz w:val="22"/>
                <w:szCs w:val="22"/>
                <w:lang w:val="en-GB"/>
              </w:rPr>
            </w:pPr>
          </w:p>
          <w:p w14:paraId="0D921EFA"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Guidance:</w:t>
            </w:r>
          </w:p>
          <w:p w14:paraId="39BB1D56" w14:textId="77777777" w:rsidR="0005404D" w:rsidRPr="00DC74DB" w:rsidRDefault="0005404D" w:rsidP="00C532AE">
            <w:pPr>
              <w:pStyle w:val="NoSpacing"/>
              <w:ind w:left="167" w:hanging="142"/>
              <w:rPr>
                <w:rFonts w:cstheme="minorHAnsi"/>
                <w:sz w:val="22"/>
                <w:szCs w:val="22"/>
                <w:lang w:val="en-GB"/>
              </w:rPr>
            </w:pPr>
            <w:r w:rsidRPr="00DC74DB">
              <w:rPr>
                <w:rFonts w:cstheme="minorHAnsi"/>
                <w:sz w:val="22"/>
                <w:szCs w:val="22"/>
                <w:lang w:val="en-GB"/>
              </w:rPr>
              <w:t xml:space="preserve">• </w:t>
            </w:r>
            <w:r w:rsidR="00C532AE" w:rsidRPr="00C532AE">
              <w:rPr>
                <w:rFonts w:cstheme="minorHAnsi"/>
                <w:sz w:val="22"/>
                <w:szCs w:val="22"/>
              </w:rPr>
              <w:t>Students should recognize that the terminal potential difference of a typical</w:t>
            </w:r>
            <w:r w:rsidR="00C532AE">
              <w:rPr>
                <w:rFonts w:cstheme="minorHAnsi"/>
                <w:sz w:val="22"/>
                <w:szCs w:val="22"/>
              </w:rPr>
              <w:t xml:space="preserve"> </w:t>
            </w:r>
            <w:r w:rsidR="00C532AE" w:rsidRPr="00C532AE">
              <w:rPr>
                <w:rFonts w:cstheme="minorHAnsi"/>
                <w:sz w:val="22"/>
                <w:szCs w:val="22"/>
              </w:rPr>
              <w:t>practical electric cell loses its initial value quickly, has a stable and constant</w:t>
            </w:r>
            <w:r w:rsidR="00C532AE">
              <w:rPr>
                <w:rFonts w:cstheme="minorHAnsi"/>
                <w:sz w:val="22"/>
                <w:szCs w:val="22"/>
              </w:rPr>
              <w:t xml:space="preserve"> </w:t>
            </w:r>
            <w:r w:rsidR="00C532AE" w:rsidRPr="00C532AE">
              <w:rPr>
                <w:rFonts w:cstheme="minorHAnsi"/>
                <w:sz w:val="22"/>
                <w:szCs w:val="22"/>
              </w:rPr>
              <w:t>value for most of its lifetime, followed by a rapid decrease to zero as the cell</w:t>
            </w:r>
            <w:r w:rsidR="00C532AE">
              <w:rPr>
                <w:rFonts w:cstheme="minorHAnsi"/>
                <w:sz w:val="22"/>
                <w:szCs w:val="22"/>
              </w:rPr>
              <w:t xml:space="preserve"> </w:t>
            </w:r>
            <w:r w:rsidR="00C532AE" w:rsidRPr="00C532AE">
              <w:rPr>
                <w:rFonts w:cstheme="minorHAnsi"/>
                <w:sz w:val="22"/>
                <w:szCs w:val="22"/>
              </w:rPr>
              <w:t>discharges completely</w:t>
            </w:r>
            <w:r w:rsidRPr="00DC74DB">
              <w:rPr>
                <w:rFonts w:cstheme="minorHAnsi"/>
                <w:i/>
                <w:iCs/>
                <w:sz w:val="22"/>
                <w:szCs w:val="22"/>
                <w:lang w:val="en-GB"/>
              </w:rPr>
              <w:t xml:space="preserve"> </w:t>
            </w:r>
          </w:p>
          <w:p w14:paraId="5A612EC7" w14:textId="77777777" w:rsidR="0005404D" w:rsidRPr="00DC74DB" w:rsidRDefault="0005404D" w:rsidP="0005404D">
            <w:pPr>
              <w:autoSpaceDE w:val="0"/>
              <w:autoSpaceDN w:val="0"/>
              <w:adjustRightInd w:val="0"/>
              <w:rPr>
                <w:rFonts w:cstheme="minorHAnsi"/>
                <w:sz w:val="22"/>
                <w:szCs w:val="22"/>
                <w:lang w:val="en-GB"/>
              </w:rPr>
            </w:pPr>
          </w:p>
          <w:p w14:paraId="5D4C6D85" w14:textId="77777777" w:rsidR="0005404D" w:rsidRPr="00DC74DB" w:rsidRDefault="0005404D" w:rsidP="0005404D">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812705D"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383BE6AA" wp14:editId="6D0CD8AE">
                  <wp:extent cx="1449859" cy="4151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5.3.png"/>
                          <pic:cNvPicPr/>
                        </pic:nvPicPr>
                        <pic:blipFill>
                          <a:blip r:embed="rId30">
                            <a:extLst>
                              <a:ext uri="{28A0092B-C50C-407E-A947-70E740481C1C}">
                                <a14:useLocalDpi xmlns:a14="http://schemas.microsoft.com/office/drawing/2010/main" val="0"/>
                              </a:ext>
                            </a:extLst>
                          </a:blip>
                          <a:stretch>
                            <a:fillRect/>
                          </a:stretch>
                        </pic:blipFill>
                        <pic:spPr>
                          <a:xfrm>
                            <a:off x="0" y="0"/>
                            <a:ext cx="1504038" cy="430617"/>
                          </a:xfrm>
                          <a:prstGeom prst="rect">
                            <a:avLst/>
                          </a:prstGeom>
                        </pic:spPr>
                      </pic:pic>
                    </a:graphicData>
                  </a:graphic>
                </wp:inline>
              </w:drawing>
            </w:r>
          </w:p>
        </w:tc>
        <w:tc>
          <w:tcPr>
            <w:tcW w:w="4899" w:type="dxa"/>
          </w:tcPr>
          <w:p w14:paraId="566D92F3"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7BEBFA8A" w14:textId="77777777" w:rsidR="00661A5E" w:rsidRDefault="00661A5E">
      <w:pPr>
        <w:rPr>
          <w:rFonts w:cstheme="minorHAnsi"/>
          <w:lang w:val="en-GB"/>
        </w:rPr>
      </w:pPr>
    </w:p>
    <w:p w14:paraId="26F78043"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C532AE" w:rsidRPr="00C532AE">
        <w:rPr>
          <w:rFonts w:cs="Times"/>
          <w:color w:val="000000"/>
        </w:rPr>
        <w:t>The effect scientists call magnetism arises when one charge moves in the vicinity of another moving charge.</w:t>
      </w:r>
    </w:p>
    <w:p w14:paraId="00005533"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5</w:t>
      </w:r>
      <w:r w:rsidRPr="005233FE">
        <w:rPr>
          <w:rFonts w:cstheme="minorHAnsi"/>
          <w:b/>
          <w:bCs/>
          <w:color w:val="808080"/>
          <w:sz w:val="26"/>
          <w:szCs w:val="26"/>
          <w:lang w:val="en-GB"/>
        </w:rPr>
        <w:t>.</w:t>
      </w:r>
      <w:r>
        <w:rPr>
          <w:rFonts w:cstheme="minorHAnsi"/>
          <w:b/>
          <w:bCs/>
          <w:color w:val="808080"/>
          <w:sz w:val="26"/>
          <w:szCs w:val="26"/>
          <w:lang w:val="en-GB"/>
        </w:rPr>
        <w:t>4</w:t>
      </w:r>
      <w:r w:rsidRPr="005233FE">
        <w:rPr>
          <w:rFonts w:cstheme="minorHAnsi"/>
          <w:b/>
          <w:bCs/>
          <w:color w:val="808080"/>
          <w:sz w:val="26"/>
          <w:szCs w:val="26"/>
          <w:lang w:val="en-GB"/>
        </w:rPr>
        <w:t xml:space="preserve"> – </w:t>
      </w:r>
      <w:r>
        <w:rPr>
          <w:rFonts w:cstheme="minorHAnsi"/>
          <w:b/>
          <w:bCs/>
          <w:color w:val="808080"/>
          <w:sz w:val="26"/>
          <w:szCs w:val="26"/>
          <w:lang w:val="en-GB"/>
        </w:rPr>
        <w:t>Magnetic effects of electric currents</w:t>
      </w:r>
      <w:r w:rsidRPr="005233FE">
        <w:rPr>
          <w:rFonts w:cs="Times"/>
          <w:b/>
          <w:bCs/>
          <w:color w:val="6D6D6D"/>
          <w:sz w:val="26"/>
          <w:szCs w:val="26"/>
          <w:lang w:val="en-GB"/>
        </w:rPr>
        <w:t xml:space="preserve"> </w:t>
      </w:r>
    </w:p>
    <w:p w14:paraId="27D12440"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4ABE85BB" w14:textId="77777777" w:rsidTr="00A80907">
        <w:trPr>
          <w:trHeight w:val="464"/>
        </w:trPr>
        <w:tc>
          <w:tcPr>
            <w:tcW w:w="10201" w:type="dxa"/>
          </w:tcPr>
          <w:p w14:paraId="1D6870DD" w14:textId="77777777" w:rsidR="00A80907" w:rsidRPr="005233FE" w:rsidRDefault="00C532AE" w:rsidP="00C532AE">
            <w:pPr>
              <w:pStyle w:val="NoSpacing"/>
              <w:rPr>
                <w:sz w:val="20"/>
                <w:szCs w:val="20"/>
                <w:lang w:val="en-GB"/>
              </w:rPr>
            </w:pPr>
            <w:r w:rsidRPr="00C532AE">
              <w:rPr>
                <w:sz w:val="20"/>
                <w:szCs w:val="20"/>
              </w:rPr>
              <w:t>Models and visualization: Magnetic field lines provide a powerful visualization of a magnetic field. Historically, the field lines helped scientists and engineers to understand</w:t>
            </w:r>
            <w:r>
              <w:rPr>
                <w:sz w:val="20"/>
                <w:szCs w:val="20"/>
              </w:rPr>
              <w:t xml:space="preserve"> </w:t>
            </w:r>
            <w:r w:rsidRPr="00C532AE">
              <w:rPr>
                <w:sz w:val="20"/>
                <w:szCs w:val="20"/>
              </w:rPr>
              <w:t>a link that begins with the influence of one moving charge on another and leads onto relativity. (1.10)</w:t>
            </w:r>
          </w:p>
        </w:tc>
      </w:tr>
    </w:tbl>
    <w:p w14:paraId="0A1D40A9"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444F1EF5" w14:textId="77777777" w:rsidTr="00C532AE">
        <w:trPr>
          <w:trHeight w:val="12206"/>
        </w:trPr>
        <w:tc>
          <w:tcPr>
            <w:tcW w:w="5302" w:type="dxa"/>
          </w:tcPr>
          <w:p w14:paraId="1F465230" w14:textId="77777777" w:rsidR="0005404D" w:rsidRPr="00DC74DB" w:rsidRDefault="0005404D" w:rsidP="0005404D">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67CBB727" w14:textId="77777777" w:rsidR="00C532AE" w:rsidRPr="00C532AE" w:rsidRDefault="0005404D" w:rsidP="00C532AE">
            <w:pPr>
              <w:pStyle w:val="NoSpacing"/>
              <w:ind w:left="167" w:hanging="142"/>
              <w:rPr>
                <w:rFonts w:cstheme="minorHAnsi"/>
                <w:sz w:val="22"/>
                <w:szCs w:val="22"/>
              </w:rPr>
            </w:pPr>
            <w:r w:rsidRPr="00DC74DB">
              <w:rPr>
                <w:rFonts w:cstheme="minorHAnsi"/>
                <w:sz w:val="22"/>
                <w:szCs w:val="22"/>
                <w:lang w:val="en-GB"/>
              </w:rPr>
              <w:t xml:space="preserve">• </w:t>
            </w:r>
            <w:r w:rsidR="00C532AE" w:rsidRPr="00C532AE">
              <w:rPr>
                <w:rFonts w:cstheme="minorHAnsi"/>
                <w:sz w:val="22"/>
                <w:szCs w:val="22"/>
              </w:rPr>
              <w:t>Magnetic fields</w:t>
            </w:r>
          </w:p>
          <w:p w14:paraId="0D3E4A75" w14:textId="77777777" w:rsidR="0005404D" w:rsidRPr="00DC74DB" w:rsidRDefault="00C532AE" w:rsidP="00C532AE">
            <w:pPr>
              <w:pStyle w:val="NoSpacing"/>
              <w:ind w:left="167" w:hanging="142"/>
              <w:rPr>
                <w:rFonts w:cstheme="minorHAnsi"/>
                <w:sz w:val="22"/>
                <w:szCs w:val="22"/>
                <w:lang w:val="en-GB"/>
              </w:rPr>
            </w:pPr>
            <w:r w:rsidRPr="00C532AE">
              <w:rPr>
                <w:rFonts w:cstheme="minorHAnsi"/>
                <w:sz w:val="22"/>
                <w:szCs w:val="22"/>
              </w:rPr>
              <w:t>• Magnetic force</w:t>
            </w:r>
            <w:r w:rsidR="0005404D" w:rsidRPr="00DC74DB">
              <w:rPr>
                <w:rFonts w:cstheme="minorHAnsi"/>
                <w:sz w:val="22"/>
                <w:szCs w:val="22"/>
                <w:lang w:val="en-GB"/>
              </w:rPr>
              <w:t xml:space="preserve"> </w:t>
            </w:r>
          </w:p>
          <w:p w14:paraId="29BB2493" w14:textId="77777777" w:rsidR="0005404D" w:rsidRPr="005233FE" w:rsidRDefault="0005404D" w:rsidP="0005404D">
            <w:pPr>
              <w:autoSpaceDE w:val="0"/>
              <w:autoSpaceDN w:val="0"/>
              <w:adjustRightInd w:val="0"/>
              <w:rPr>
                <w:rFonts w:cstheme="minorHAnsi"/>
                <w:color w:val="000000"/>
                <w:sz w:val="22"/>
                <w:szCs w:val="22"/>
                <w:lang w:val="en-GB"/>
              </w:rPr>
            </w:pPr>
          </w:p>
          <w:p w14:paraId="0B76EC7A"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Applications and skills:</w:t>
            </w:r>
          </w:p>
          <w:p w14:paraId="6C5ACC53" w14:textId="77777777" w:rsidR="00C532AE" w:rsidRPr="00C532AE" w:rsidRDefault="0005404D" w:rsidP="00C532AE">
            <w:pPr>
              <w:pStyle w:val="NoSpacing"/>
              <w:ind w:left="167" w:hanging="142"/>
              <w:rPr>
                <w:rFonts w:cstheme="minorHAnsi"/>
                <w:sz w:val="22"/>
                <w:szCs w:val="22"/>
              </w:rPr>
            </w:pPr>
            <w:r w:rsidRPr="00DC74DB">
              <w:rPr>
                <w:rFonts w:cstheme="minorHAnsi"/>
                <w:sz w:val="22"/>
                <w:szCs w:val="22"/>
                <w:lang w:val="en-GB"/>
              </w:rPr>
              <w:t xml:space="preserve">• </w:t>
            </w:r>
            <w:r w:rsidR="00C532AE" w:rsidRPr="00C532AE">
              <w:rPr>
                <w:rFonts w:cstheme="minorHAnsi"/>
                <w:sz w:val="22"/>
                <w:szCs w:val="22"/>
              </w:rPr>
              <w:t>Determining the direction of force on a charge moving in a magnetic field</w:t>
            </w:r>
          </w:p>
          <w:p w14:paraId="725D7B58"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Determining the direction of force on a current-carrying conductor in a</w:t>
            </w:r>
            <w:r>
              <w:rPr>
                <w:rFonts w:cstheme="minorHAnsi"/>
                <w:sz w:val="22"/>
                <w:szCs w:val="22"/>
              </w:rPr>
              <w:t xml:space="preserve"> </w:t>
            </w:r>
            <w:r w:rsidRPr="00C532AE">
              <w:rPr>
                <w:rFonts w:cstheme="minorHAnsi"/>
                <w:sz w:val="22"/>
                <w:szCs w:val="22"/>
              </w:rPr>
              <w:t>magnetic field</w:t>
            </w:r>
          </w:p>
          <w:p w14:paraId="0751CE17"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Sketching and interpreting magnetic field patterns</w:t>
            </w:r>
          </w:p>
          <w:p w14:paraId="685C0A37" w14:textId="77777777" w:rsidR="00C532AE" w:rsidRPr="00C532AE" w:rsidRDefault="00C532AE" w:rsidP="00C532AE">
            <w:pPr>
              <w:pStyle w:val="NoSpacing"/>
              <w:ind w:left="167" w:hanging="142"/>
              <w:rPr>
                <w:rFonts w:cstheme="minorHAnsi"/>
                <w:sz w:val="22"/>
                <w:szCs w:val="22"/>
              </w:rPr>
            </w:pPr>
            <w:r w:rsidRPr="00C532AE">
              <w:rPr>
                <w:rFonts w:cstheme="minorHAnsi"/>
                <w:sz w:val="22"/>
                <w:szCs w:val="22"/>
              </w:rPr>
              <w:t>• Determining the direction of the magnetic field based on current direction</w:t>
            </w:r>
          </w:p>
          <w:p w14:paraId="2E00D339" w14:textId="77777777" w:rsidR="0005404D" w:rsidRPr="00DC74DB" w:rsidRDefault="00C532AE" w:rsidP="00C532AE">
            <w:pPr>
              <w:pStyle w:val="NoSpacing"/>
              <w:ind w:left="167" w:hanging="142"/>
              <w:rPr>
                <w:rFonts w:cstheme="minorHAnsi"/>
                <w:sz w:val="22"/>
                <w:szCs w:val="22"/>
                <w:lang w:val="en-GB"/>
              </w:rPr>
            </w:pPr>
            <w:r w:rsidRPr="00C532AE">
              <w:rPr>
                <w:rFonts w:cstheme="minorHAnsi"/>
                <w:sz w:val="22"/>
                <w:szCs w:val="22"/>
              </w:rPr>
              <w:t>• Solving problems involving magnetic forces, fields, current and charges</w:t>
            </w:r>
            <w:r w:rsidR="0005404D" w:rsidRPr="00DC74DB">
              <w:rPr>
                <w:rFonts w:cstheme="minorHAnsi"/>
                <w:sz w:val="22"/>
                <w:szCs w:val="22"/>
                <w:lang w:val="en-GB"/>
              </w:rPr>
              <w:t xml:space="preserve"> </w:t>
            </w:r>
          </w:p>
          <w:p w14:paraId="70B3F31E" w14:textId="77777777" w:rsidR="0005404D" w:rsidRPr="00DC74DB" w:rsidRDefault="0005404D" w:rsidP="0005404D">
            <w:pPr>
              <w:pStyle w:val="NoSpacing"/>
              <w:rPr>
                <w:rFonts w:cstheme="minorHAnsi"/>
                <w:sz w:val="22"/>
                <w:szCs w:val="22"/>
                <w:lang w:val="en-GB"/>
              </w:rPr>
            </w:pPr>
          </w:p>
          <w:p w14:paraId="4282B5B1"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Guidance:</w:t>
            </w:r>
          </w:p>
          <w:p w14:paraId="2B812171" w14:textId="77777777" w:rsidR="0005404D" w:rsidRPr="00DC74DB" w:rsidRDefault="0005404D" w:rsidP="00C532AE">
            <w:pPr>
              <w:pStyle w:val="NoSpacing"/>
              <w:ind w:left="167" w:hanging="142"/>
              <w:rPr>
                <w:rFonts w:cstheme="minorHAnsi"/>
                <w:sz w:val="22"/>
                <w:szCs w:val="22"/>
                <w:lang w:val="en-GB"/>
              </w:rPr>
            </w:pPr>
            <w:r w:rsidRPr="00DC74DB">
              <w:rPr>
                <w:rFonts w:cstheme="minorHAnsi"/>
                <w:sz w:val="22"/>
                <w:szCs w:val="22"/>
                <w:lang w:val="en-GB"/>
              </w:rPr>
              <w:t xml:space="preserve">• </w:t>
            </w:r>
            <w:r w:rsidR="00C532AE" w:rsidRPr="00C532AE">
              <w:rPr>
                <w:rFonts w:cstheme="minorHAnsi"/>
                <w:sz w:val="22"/>
                <w:szCs w:val="22"/>
              </w:rPr>
              <w:t>Magnetic field patterns will be restricted to long straight conductors,</w:t>
            </w:r>
            <w:r w:rsidR="00C532AE">
              <w:rPr>
                <w:rFonts w:cstheme="minorHAnsi"/>
                <w:sz w:val="22"/>
                <w:szCs w:val="22"/>
              </w:rPr>
              <w:t xml:space="preserve"> </w:t>
            </w:r>
            <w:r w:rsidR="00C532AE" w:rsidRPr="00C532AE">
              <w:rPr>
                <w:rFonts w:cstheme="minorHAnsi"/>
                <w:sz w:val="22"/>
                <w:szCs w:val="22"/>
              </w:rPr>
              <w:t>solenoids, and bar magnets</w:t>
            </w:r>
            <w:r w:rsidRPr="00DC74DB">
              <w:rPr>
                <w:rFonts w:cstheme="minorHAnsi"/>
                <w:i/>
                <w:iCs/>
                <w:sz w:val="22"/>
                <w:szCs w:val="22"/>
                <w:lang w:val="en-GB"/>
              </w:rPr>
              <w:t xml:space="preserve"> </w:t>
            </w:r>
          </w:p>
          <w:p w14:paraId="13ECB33C" w14:textId="77777777" w:rsidR="0005404D" w:rsidRPr="00DC74DB" w:rsidRDefault="0005404D" w:rsidP="0005404D">
            <w:pPr>
              <w:autoSpaceDE w:val="0"/>
              <w:autoSpaceDN w:val="0"/>
              <w:adjustRightInd w:val="0"/>
              <w:rPr>
                <w:rFonts w:cstheme="minorHAnsi"/>
                <w:sz w:val="22"/>
                <w:szCs w:val="22"/>
                <w:lang w:val="en-GB"/>
              </w:rPr>
            </w:pPr>
          </w:p>
          <w:p w14:paraId="7AA4CDB3" w14:textId="77777777" w:rsidR="0005404D" w:rsidRPr="00DC74DB" w:rsidRDefault="0005404D" w:rsidP="0005404D">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F74421E"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20E16BA5" wp14:editId="02EB6A18">
                  <wp:extent cx="1258390" cy="87046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5.4.png"/>
                          <pic:cNvPicPr/>
                        </pic:nvPicPr>
                        <pic:blipFill>
                          <a:blip r:embed="rId31">
                            <a:extLst>
                              <a:ext uri="{28A0092B-C50C-407E-A947-70E740481C1C}">
                                <a14:useLocalDpi xmlns:a14="http://schemas.microsoft.com/office/drawing/2010/main" val="0"/>
                              </a:ext>
                            </a:extLst>
                          </a:blip>
                          <a:stretch>
                            <a:fillRect/>
                          </a:stretch>
                        </pic:blipFill>
                        <pic:spPr>
                          <a:xfrm>
                            <a:off x="0" y="0"/>
                            <a:ext cx="1280869" cy="886014"/>
                          </a:xfrm>
                          <a:prstGeom prst="rect">
                            <a:avLst/>
                          </a:prstGeom>
                        </pic:spPr>
                      </pic:pic>
                    </a:graphicData>
                  </a:graphic>
                </wp:inline>
              </w:drawing>
            </w:r>
          </w:p>
        </w:tc>
        <w:tc>
          <w:tcPr>
            <w:tcW w:w="4899" w:type="dxa"/>
          </w:tcPr>
          <w:p w14:paraId="4A193690"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2A638561" w14:textId="77777777" w:rsidR="00A80907" w:rsidRDefault="00A80907">
      <w:pPr>
        <w:rPr>
          <w:rFonts w:cstheme="minorHAnsi"/>
          <w:b/>
          <w:bCs/>
          <w:lang w:val="en-GB"/>
        </w:rPr>
      </w:pPr>
      <w:r>
        <w:rPr>
          <w:rFonts w:cstheme="minorHAnsi"/>
          <w:b/>
          <w:bCs/>
          <w:lang w:val="en-GB"/>
        </w:rPr>
        <w:br w:type="page"/>
      </w:r>
    </w:p>
    <w:p w14:paraId="4700B50D" w14:textId="77777777" w:rsidR="00A664C0" w:rsidRPr="005233FE" w:rsidRDefault="00A664C0" w:rsidP="00A664C0">
      <w:pPr>
        <w:pStyle w:val="NoSpacing"/>
        <w:jc w:val="center"/>
        <w:rPr>
          <w:sz w:val="36"/>
          <w:szCs w:val="36"/>
          <w:lang w:val="en-GB"/>
        </w:rPr>
      </w:pPr>
      <w:r w:rsidRPr="005233FE">
        <w:rPr>
          <w:sz w:val="36"/>
          <w:szCs w:val="36"/>
          <w:lang w:val="en-GB"/>
        </w:rPr>
        <w:lastRenderedPageBreak/>
        <w:t xml:space="preserve">Topic </w:t>
      </w:r>
      <w:r>
        <w:rPr>
          <w:sz w:val="36"/>
          <w:szCs w:val="36"/>
          <w:lang w:val="en-GB"/>
        </w:rPr>
        <w:t>6</w:t>
      </w:r>
      <w:r w:rsidRPr="005233FE">
        <w:rPr>
          <w:sz w:val="36"/>
          <w:szCs w:val="36"/>
          <w:lang w:val="en-GB"/>
        </w:rPr>
        <w:t xml:space="preserve">: </w:t>
      </w:r>
      <w:r>
        <w:rPr>
          <w:sz w:val="36"/>
          <w:szCs w:val="36"/>
          <w:lang w:val="en-GB"/>
        </w:rPr>
        <w:t>Circular motion and gravitation</w:t>
      </w:r>
      <w:r w:rsidRPr="005233FE">
        <w:rPr>
          <w:sz w:val="36"/>
          <w:szCs w:val="36"/>
          <w:lang w:val="en-GB"/>
        </w:rPr>
        <w:t xml:space="preserve"> (5 hours)</w:t>
      </w:r>
    </w:p>
    <w:p w14:paraId="012E9343" w14:textId="77777777" w:rsidR="00A664C0" w:rsidRPr="005233FE" w:rsidRDefault="00A664C0" w:rsidP="00A664C0">
      <w:pPr>
        <w:pStyle w:val="NoSpacing"/>
        <w:jc w:val="center"/>
        <w:rPr>
          <w:b/>
          <w:lang w:val="en-GB"/>
        </w:rPr>
      </w:pPr>
      <w:r w:rsidRPr="005233FE">
        <w:rPr>
          <w:b/>
          <w:lang w:val="en-GB"/>
        </w:rPr>
        <w:t>Syllabus dissection</w:t>
      </w:r>
    </w:p>
    <w:p w14:paraId="72D41527"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Pr="00DC74DB">
        <w:rPr>
          <w:rFonts w:cs="Times"/>
          <w:color w:val="000000"/>
          <w:lang w:val="en-GB"/>
        </w:rPr>
        <w:t xml:space="preserve"> </w:t>
      </w:r>
      <w:r w:rsidR="00255347" w:rsidRPr="00255347">
        <w:rPr>
          <w:rFonts w:cs="Times"/>
          <w:color w:val="000000"/>
        </w:rPr>
        <w:t>A force applied perpendicular to its displacement can result in circular motion.</w:t>
      </w:r>
    </w:p>
    <w:p w14:paraId="4D3C72A1"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6</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Circular motion</w:t>
      </w:r>
      <w:r w:rsidRPr="005233FE">
        <w:rPr>
          <w:rFonts w:cs="Times"/>
          <w:b/>
          <w:bCs/>
          <w:color w:val="6D6D6D"/>
          <w:sz w:val="26"/>
          <w:szCs w:val="26"/>
          <w:lang w:val="en-GB"/>
        </w:rPr>
        <w:t xml:space="preserve"> </w:t>
      </w:r>
    </w:p>
    <w:p w14:paraId="23065A70"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3048BD43" w14:textId="77777777" w:rsidTr="00A80907">
        <w:trPr>
          <w:trHeight w:val="464"/>
        </w:trPr>
        <w:tc>
          <w:tcPr>
            <w:tcW w:w="10201" w:type="dxa"/>
          </w:tcPr>
          <w:p w14:paraId="45C84D42" w14:textId="77777777" w:rsidR="00A80907" w:rsidRPr="005233FE" w:rsidRDefault="00255347" w:rsidP="00A80907">
            <w:pPr>
              <w:pStyle w:val="NoSpacing"/>
              <w:rPr>
                <w:sz w:val="20"/>
                <w:szCs w:val="20"/>
                <w:lang w:val="en-GB"/>
              </w:rPr>
            </w:pPr>
            <w:r w:rsidRPr="00255347">
              <w:rPr>
                <w:sz w:val="20"/>
                <w:szCs w:val="20"/>
              </w:rPr>
              <w:t>Observable universe: Observations and subsequent deductions led to the realization that the force must act radially inwards in all cases of circular motion. (1.1)</w:t>
            </w:r>
          </w:p>
        </w:tc>
      </w:tr>
    </w:tbl>
    <w:p w14:paraId="71917679" w14:textId="77777777" w:rsidR="00A80907" w:rsidRPr="00A664C0" w:rsidRDefault="00A664C0" w:rsidP="00A664C0">
      <w:pPr>
        <w:pStyle w:val="Heading2"/>
        <w:rPr>
          <w:color w:val="FFFFFF" w:themeColor="background1"/>
          <w:sz w:val="16"/>
          <w:szCs w:val="16"/>
          <w:lang w:val="en-GB"/>
        </w:rPr>
      </w:pPr>
      <w:bookmarkStart w:id="11" w:name="_Toc505796524"/>
      <w:bookmarkStart w:id="12" w:name="_Toc505797125"/>
      <w:r>
        <w:rPr>
          <w:color w:val="FFFFFF" w:themeColor="background1"/>
          <w:sz w:val="16"/>
          <w:szCs w:val="16"/>
          <w:lang w:val="en-GB"/>
        </w:rPr>
        <w:t>Topic 6: Circular motion and gravitation</w:t>
      </w:r>
      <w:bookmarkEnd w:id="11"/>
      <w:bookmarkEnd w:id="12"/>
    </w:p>
    <w:tbl>
      <w:tblPr>
        <w:tblStyle w:val="TableGrid"/>
        <w:tblW w:w="10201" w:type="dxa"/>
        <w:tblLook w:val="04A0" w:firstRow="1" w:lastRow="0" w:firstColumn="1" w:lastColumn="0" w:noHBand="0" w:noVBand="1"/>
      </w:tblPr>
      <w:tblGrid>
        <w:gridCol w:w="5302"/>
        <w:gridCol w:w="4899"/>
      </w:tblGrid>
      <w:tr w:rsidR="00A80907" w:rsidRPr="00DC74DB" w14:paraId="509E9787" w14:textId="77777777" w:rsidTr="001C0F9E">
        <w:trPr>
          <w:trHeight w:val="12180"/>
        </w:trPr>
        <w:tc>
          <w:tcPr>
            <w:tcW w:w="5302" w:type="dxa"/>
          </w:tcPr>
          <w:p w14:paraId="747AF691" w14:textId="77777777" w:rsidR="0005404D" w:rsidRPr="00DC74DB" w:rsidRDefault="0005404D" w:rsidP="0005404D">
            <w:pPr>
              <w:autoSpaceDE w:val="0"/>
              <w:autoSpaceDN w:val="0"/>
              <w:adjustRightInd w:val="0"/>
              <w:rPr>
                <w:rFonts w:cstheme="minorHAnsi"/>
                <w:b/>
                <w:sz w:val="22"/>
                <w:szCs w:val="22"/>
                <w:lang w:val="en-GB"/>
              </w:rPr>
            </w:pPr>
            <w:bookmarkStart w:id="13" w:name="_Hlk508647813"/>
            <w:r w:rsidRPr="005233FE">
              <w:rPr>
                <w:rFonts w:cstheme="minorHAnsi"/>
                <w:b/>
                <w:bCs/>
                <w:color w:val="000000"/>
                <w:sz w:val="22"/>
                <w:szCs w:val="22"/>
                <w:lang w:val="en-GB"/>
              </w:rPr>
              <w:t>Understanding</w:t>
            </w:r>
            <w:r>
              <w:rPr>
                <w:rFonts w:cstheme="minorHAnsi"/>
                <w:b/>
                <w:bCs/>
                <w:color w:val="000000"/>
                <w:sz w:val="22"/>
                <w:szCs w:val="22"/>
                <w:lang w:val="en-GB"/>
              </w:rPr>
              <w:t>s:</w:t>
            </w:r>
          </w:p>
          <w:p w14:paraId="2C520732" w14:textId="77777777" w:rsidR="00255347" w:rsidRPr="00255347" w:rsidRDefault="0005404D" w:rsidP="00255347">
            <w:pPr>
              <w:pStyle w:val="NoSpacing"/>
              <w:ind w:left="167" w:hanging="142"/>
              <w:rPr>
                <w:rFonts w:cstheme="minorHAnsi"/>
                <w:sz w:val="22"/>
                <w:szCs w:val="22"/>
              </w:rPr>
            </w:pPr>
            <w:r w:rsidRPr="00DC74DB">
              <w:rPr>
                <w:rFonts w:cstheme="minorHAnsi"/>
                <w:sz w:val="22"/>
                <w:szCs w:val="22"/>
                <w:lang w:val="en-GB"/>
              </w:rPr>
              <w:t xml:space="preserve">• </w:t>
            </w:r>
            <w:r w:rsidR="00255347" w:rsidRPr="00255347">
              <w:rPr>
                <w:rFonts w:cstheme="minorHAnsi"/>
                <w:sz w:val="22"/>
                <w:szCs w:val="22"/>
              </w:rPr>
              <w:t>Period, frequency, angular displacement and angular velocity</w:t>
            </w:r>
          </w:p>
          <w:p w14:paraId="61EAE001" w14:textId="77777777" w:rsidR="00255347" w:rsidRPr="00255347" w:rsidRDefault="00255347" w:rsidP="00255347">
            <w:pPr>
              <w:pStyle w:val="NoSpacing"/>
              <w:ind w:left="167" w:hanging="142"/>
              <w:rPr>
                <w:rFonts w:cstheme="minorHAnsi"/>
                <w:sz w:val="22"/>
                <w:szCs w:val="22"/>
              </w:rPr>
            </w:pPr>
            <w:r w:rsidRPr="00255347">
              <w:rPr>
                <w:rFonts w:cstheme="minorHAnsi"/>
                <w:sz w:val="22"/>
                <w:szCs w:val="22"/>
              </w:rPr>
              <w:t>• Centripetal force</w:t>
            </w:r>
          </w:p>
          <w:p w14:paraId="0AA07436" w14:textId="77777777" w:rsidR="0005404D" w:rsidRPr="00DC74DB" w:rsidRDefault="00255347" w:rsidP="00255347">
            <w:pPr>
              <w:pStyle w:val="NoSpacing"/>
              <w:ind w:left="167" w:hanging="142"/>
              <w:rPr>
                <w:rFonts w:cstheme="minorHAnsi"/>
                <w:sz w:val="22"/>
                <w:szCs w:val="22"/>
                <w:lang w:val="en-GB"/>
              </w:rPr>
            </w:pPr>
            <w:r w:rsidRPr="00255347">
              <w:rPr>
                <w:rFonts w:cstheme="minorHAnsi"/>
                <w:sz w:val="22"/>
                <w:szCs w:val="22"/>
              </w:rPr>
              <w:t>• Centripetal acceleration</w:t>
            </w:r>
            <w:r w:rsidR="0005404D" w:rsidRPr="00DC74DB">
              <w:rPr>
                <w:rFonts w:cstheme="minorHAnsi"/>
                <w:sz w:val="22"/>
                <w:szCs w:val="22"/>
                <w:lang w:val="en-GB"/>
              </w:rPr>
              <w:t xml:space="preserve"> </w:t>
            </w:r>
          </w:p>
          <w:p w14:paraId="4896FA08" w14:textId="77777777" w:rsidR="0005404D" w:rsidRPr="005233FE" w:rsidRDefault="0005404D" w:rsidP="0005404D">
            <w:pPr>
              <w:autoSpaceDE w:val="0"/>
              <w:autoSpaceDN w:val="0"/>
              <w:adjustRightInd w:val="0"/>
              <w:rPr>
                <w:rFonts w:cstheme="minorHAnsi"/>
                <w:color w:val="000000"/>
                <w:sz w:val="22"/>
                <w:szCs w:val="22"/>
                <w:lang w:val="en-GB"/>
              </w:rPr>
            </w:pPr>
          </w:p>
          <w:p w14:paraId="6302EA82"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Applications and skills:</w:t>
            </w:r>
          </w:p>
          <w:p w14:paraId="01EB62C2" w14:textId="77777777" w:rsidR="00255347" w:rsidRPr="00255347" w:rsidRDefault="0005404D" w:rsidP="00255347">
            <w:pPr>
              <w:pStyle w:val="NoSpacing"/>
              <w:ind w:left="167" w:hanging="142"/>
              <w:rPr>
                <w:rFonts w:cstheme="minorHAnsi"/>
                <w:sz w:val="22"/>
                <w:szCs w:val="22"/>
              </w:rPr>
            </w:pPr>
            <w:r w:rsidRPr="00DC74DB">
              <w:rPr>
                <w:rFonts w:cstheme="minorHAnsi"/>
                <w:sz w:val="22"/>
                <w:szCs w:val="22"/>
                <w:lang w:val="en-GB"/>
              </w:rPr>
              <w:t xml:space="preserve">• </w:t>
            </w:r>
            <w:r w:rsidR="00255347" w:rsidRPr="00255347">
              <w:rPr>
                <w:rFonts w:cstheme="minorHAnsi"/>
                <w:sz w:val="22"/>
                <w:szCs w:val="22"/>
              </w:rPr>
              <w:t>Identifying the forces providing the centripetal forces such as tension, friction,</w:t>
            </w:r>
            <w:r w:rsidR="00255347">
              <w:rPr>
                <w:rFonts w:cstheme="minorHAnsi"/>
                <w:sz w:val="22"/>
                <w:szCs w:val="22"/>
              </w:rPr>
              <w:t xml:space="preserve"> </w:t>
            </w:r>
            <w:r w:rsidR="00255347" w:rsidRPr="00255347">
              <w:rPr>
                <w:rFonts w:cstheme="minorHAnsi"/>
                <w:sz w:val="22"/>
                <w:szCs w:val="22"/>
              </w:rPr>
              <w:t>gravitational, electrical, or magnetic</w:t>
            </w:r>
          </w:p>
          <w:p w14:paraId="3E3864AC" w14:textId="77777777" w:rsidR="00255347" w:rsidRPr="00255347" w:rsidRDefault="00255347" w:rsidP="00255347">
            <w:pPr>
              <w:pStyle w:val="NoSpacing"/>
              <w:ind w:left="167" w:hanging="142"/>
              <w:rPr>
                <w:rFonts w:cstheme="minorHAnsi"/>
                <w:sz w:val="22"/>
                <w:szCs w:val="22"/>
              </w:rPr>
            </w:pPr>
            <w:r w:rsidRPr="00255347">
              <w:rPr>
                <w:rFonts w:cstheme="minorHAnsi"/>
                <w:sz w:val="22"/>
                <w:szCs w:val="22"/>
              </w:rPr>
              <w:t>• Solving problems involving centripetal force, centripetal acceleration, period,</w:t>
            </w:r>
            <w:r>
              <w:rPr>
                <w:rFonts w:cstheme="minorHAnsi"/>
                <w:sz w:val="22"/>
                <w:szCs w:val="22"/>
              </w:rPr>
              <w:t xml:space="preserve"> </w:t>
            </w:r>
            <w:r w:rsidRPr="00255347">
              <w:rPr>
                <w:rFonts w:cstheme="minorHAnsi"/>
                <w:sz w:val="22"/>
                <w:szCs w:val="22"/>
              </w:rPr>
              <w:t>frequency, angular displacement, linear speed and angular velocity</w:t>
            </w:r>
          </w:p>
          <w:p w14:paraId="147AFD2C" w14:textId="77777777" w:rsidR="0005404D" w:rsidRPr="00DC74DB" w:rsidRDefault="00255347" w:rsidP="00255347">
            <w:pPr>
              <w:pStyle w:val="NoSpacing"/>
              <w:ind w:left="167" w:hanging="142"/>
              <w:rPr>
                <w:rFonts w:cstheme="minorHAnsi"/>
                <w:sz w:val="22"/>
                <w:szCs w:val="22"/>
                <w:lang w:val="en-GB"/>
              </w:rPr>
            </w:pPr>
            <w:r w:rsidRPr="00255347">
              <w:rPr>
                <w:rFonts w:cstheme="minorHAnsi"/>
                <w:sz w:val="22"/>
                <w:szCs w:val="22"/>
              </w:rPr>
              <w:t>• Qualitatively and quantitatively describing examples of circular motion</w:t>
            </w:r>
            <w:r>
              <w:rPr>
                <w:rFonts w:cstheme="minorHAnsi"/>
                <w:sz w:val="22"/>
                <w:szCs w:val="22"/>
              </w:rPr>
              <w:t xml:space="preserve"> </w:t>
            </w:r>
            <w:r w:rsidRPr="00255347">
              <w:rPr>
                <w:rFonts w:cstheme="minorHAnsi"/>
                <w:sz w:val="22"/>
                <w:szCs w:val="22"/>
              </w:rPr>
              <w:t>including cases of vertical and horizontal circular motion</w:t>
            </w:r>
            <w:r w:rsidR="0005404D" w:rsidRPr="00DC74DB">
              <w:rPr>
                <w:rFonts w:cstheme="minorHAnsi"/>
                <w:sz w:val="22"/>
                <w:szCs w:val="22"/>
                <w:lang w:val="en-GB"/>
              </w:rPr>
              <w:t xml:space="preserve"> </w:t>
            </w:r>
          </w:p>
          <w:p w14:paraId="4D4F2D91" w14:textId="77777777" w:rsidR="0005404D" w:rsidRPr="00DC74DB" w:rsidRDefault="0005404D" w:rsidP="0005404D">
            <w:pPr>
              <w:pStyle w:val="NoSpacing"/>
              <w:rPr>
                <w:rFonts w:cstheme="minorHAnsi"/>
                <w:sz w:val="22"/>
                <w:szCs w:val="22"/>
                <w:lang w:val="en-GB"/>
              </w:rPr>
            </w:pPr>
          </w:p>
          <w:p w14:paraId="7193F06F" w14:textId="77777777" w:rsidR="0005404D" w:rsidRPr="00DC74DB" w:rsidRDefault="0005404D" w:rsidP="0005404D">
            <w:pPr>
              <w:pStyle w:val="NoSpacing"/>
              <w:rPr>
                <w:rFonts w:cstheme="minorHAnsi"/>
                <w:b/>
                <w:sz w:val="22"/>
                <w:szCs w:val="22"/>
                <w:lang w:val="en-GB"/>
              </w:rPr>
            </w:pPr>
            <w:r w:rsidRPr="00DC74DB">
              <w:rPr>
                <w:rFonts w:cstheme="minorHAnsi"/>
                <w:b/>
                <w:sz w:val="22"/>
                <w:szCs w:val="22"/>
                <w:lang w:val="en-GB"/>
              </w:rPr>
              <w:t>Guidance:</w:t>
            </w:r>
          </w:p>
          <w:p w14:paraId="537BCD95" w14:textId="77777777" w:rsidR="0005404D" w:rsidRPr="00DC74DB" w:rsidRDefault="0005404D" w:rsidP="0005404D">
            <w:pPr>
              <w:pStyle w:val="NoSpacing"/>
              <w:ind w:left="167" w:hanging="142"/>
              <w:rPr>
                <w:rFonts w:cstheme="minorHAnsi"/>
                <w:sz w:val="22"/>
                <w:szCs w:val="22"/>
                <w:lang w:val="en-GB"/>
              </w:rPr>
            </w:pPr>
            <w:r w:rsidRPr="00DC74DB">
              <w:rPr>
                <w:rFonts w:cstheme="minorHAnsi"/>
                <w:sz w:val="22"/>
                <w:szCs w:val="22"/>
                <w:lang w:val="en-GB"/>
              </w:rPr>
              <w:t xml:space="preserve">• </w:t>
            </w:r>
            <w:r w:rsidR="001C0F9E" w:rsidRPr="001C0F9E">
              <w:rPr>
                <w:rFonts w:cstheme="minorHAnsi"/>
                <w:sz w:val="22"/>
                <w:szCs w:val="22"/>
              </w:rPr>
              <w:t>Banking will be considered qualitatively only</w:t>
            </w:r>
            <w:r w:rsidRPr="00DC74DB">
              <w:rPr>
                <w:rFonts w:cstheme="minorHAnsi"/>
                <w:i/>
                <w:iCs/>
                <w:sz w:val="22"/>
                <w:szCs w:val="22"/>
                <w:lang w:val="en-GB"/>
              </w:rPr>
              <w:t xml:space="preserve"> </w:t>
            </w:r>
          </w:p>
          <w:p w14:paraId="4F8A9F53" w14:textId="77777777" w:rsidR="0005404D" w:rsidRPr="00DC74DB" w:rsidRDefault="0005404D" w:rsidP="0005404D">
            <w:pPr>
              <w:autoSpaceDE w:val="0"/>
              <w:autoSpaceDN w:val="0"/>
              <w:adjustRightInd w:val="0"/>
              <w:rPr>
                <w:rFonts w:cstheme="minorHAnsi"/>
                <w:sz w:val="22"/>
                <w:szCs w:val="22"/>
                <w:lang w:val="en-GB"/>
              </w:rPr>
            </w:pPr>
          </w:p>
          <w:p w14:paraId="140F16F6" w14:textId="77777777" w:rsidR="0005404D" w:rsidRPr="00DC74DB" w:rsidRDefault="0005404D" w:rsidP="0005404D">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bookmarkEnd w:id="13"/>
          <w:p w14:paraId="21F08CBF"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1C51C355" wp14:editId="07BF5898">
                  <wp:extent cx="1489204" cy="1688757"/>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6.1.png"/>
                          <pic:cNvPicPr/>
                        </pic:nvPicPr>
                        <pic:blipFill>
                          <a:blip r:embed="rId32">
                            <a:extLst>
                              <a:ext uri="{28A0092B-C50C-407E-A947-70E740481C1C}">
                                <a14:useLocalDpi xmlns:a14="http://schemas.microsoft.com/office/drawing/2010/main" val="0"/>
                              </a:ext>
                            </a:extLst>
                          </a:blip>
                          <a:stretch>
                            <a:fillRect/>
                          </a:stretch>
                        </pic:blipFill>
                        <pic:spPr>
                          <a:xfrm>
                            <a:off x="0" y="0"/>
                            <a:ext cx="1496871" cy="1697452"/>
                          </a:xfrm>
                          <a:prstGeom prst="rect">
                            <a:avLst/>
                          </a:prstGeom>
                        </pic:spPr>
                      </pic:pic>
                    </a:graphicData>
                  </a:graphic>
                </wp:inline>
              </w:drawing>
            </w:r>
          </w:p>
        </w:tc>
        <w:tc>
          <w:tcPr>
            <w:tcW w:w="4899" w:type="dxa"/>
          </w:tcPr>
          <w:p w14:paraId="245449C4"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F280024" w14:textId="77777777" w:rsidR="00A80907" w:rsidRPr="00DC74DB" w:rsidRDefault="00A80907" w:rsidP="001C0F9E">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1C0F9E" w:rsidRPr="001C0F9E">
        <w:rPr>
          <w:rFonts w:cs="Times"/>
          <w:color w:val="000000"/>
        </w:rPr>
        <w:t>The Newtonian idea of gravitational force acting between two spherical bodies and the laws of mechanics create a model that can be used to calculate the</w:t>
      </w:r>
      <w:r w:rsidR="001C0F9E">
        <w:rPr>
          <w:rFonts w:cs="Times"/>
          <w:color w:val="000000"/>
        </w:rPr>
        <w:t xml:space="preserve"> </w:t>
      </w:r>
      <w:r w:rsidR="001C0F9E" w:rsidRPr="001C0F9E">
        <w:rPr>
          <w:rFonts w:cs="Times"/>
          <w:color w:val="000000"/>
        </w:rPr>
        <w:t>motion of planets.</w:t>
      </w:r>
    </w:p>
    <w:p w14:paraId="6C9A46B5"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6</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Newton’s law of gravitation</w:t>
      </w:r>
      <w:r w:rsidRPr="005233FE">
        <w:rPr>
          <w:rFonts w:cs="Times"/>
          <w:b/>
          <w:bCs/>
          <w:color w:val="6D6D6D"/>
          <w:sz w:val="26"/>
          <w:szCs w:val="26"/>
          <w:lang w:val="en-GB"/>
        </w:rPr>
        <w:t xml:space="preserve"> </w:t>
      </w:r>
    </w:p>
    <w:p w14:paraId="759781AA"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1B52ED1E" w14:textId="77777777" w:rsidTr="00A80907">
        <w:trPr>
          <w:trHeight w:val="464"/>
        </w:trPr>
        <w:tc>
          <w:tcPr>
            <w:tcW w:w="10201" w:type="dxa"/>
          </w:tcPr>
          <w:p w14:paraId="505656F6" w14:textId="77777777" w:rsidR="00A80907" w:rsidRPr="005233FE" w:rsidRDefault="001C0F9E" w:rsidP="001C0F9E">
            <w:pPr>
              <w:pStyle w:val="NoSpacing"/>
              <w:rPr>
                <w:sz w:val="20"/>
                <w:szCs w:val="20"/>
                <w:lang w:val="en-GB"/>
              </w:rPr>
            </w:pPr>
            <w:r w:rsidRPr="001C0F9E">
              <w:rPr>
                <w:sz w:val="20"/>
                <w:szCs w:val="20"/>
              </w:rPr>
              <w:t>Laws: Newton’s law of gravitation and the laws of mechanics are the foundation for deterministic classical physics. These can be used to make predictions but do not explain why</w:t>
            </w:r>
            <w:r>
              <w:rPr>
                <w:sz w:val="20"/>
                <w:szCs w:val="20"/>
              </w:rPr>
              <w:t xml:space="preserve"> </w:t>
            </w:r>
            <w:r w:rsidRPr="001C0F9E">
              <w:rPr>
                <w:sz w:val="20"/>
                <w:szCs w:val="20"/>
              </w:rPr>
              <w:t>the observed phenomena exist. (2.4)</w:t>
            </w:r>
          </w:p>
        </w:tc>
      </w:tr>
    </w:tbl>
    <w:p w14:paraId="575F51E4"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2F5D2E89" w14:textId="77777777" w:rsidTr="00A80907">
        <w:trPr>
          <w:trHeight w:val="12569"/>
        </w:trPr>
        <w:tc>
          <w:tcPr>
            <w:tcW w:w="5302" w:type="dxa"/>
          </w:tcPr>
          <w:p w14:paraId="7ED5884B" w14:textId="77777777" w:rsidR="00C532AE" w:rsidRPr="00DC74DB" w:rsidRDefault="00C532AE" w:rsidP="00C532AE">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60DA97BC" w14:textId="77777777" w:rsidR="001C0F9E" w:rsidRPr="001C0F9E" w:rsidRDefault="00C532AE" w:rsidP="001C0F9E">
            <w:pPr>
              <w:pStyle w:val="NoSpacing"/>
              <w:ind w:left="167" w:hanging="142"/>
              <w:rPr>
                <w:rFonts w:cstheme="minorHAnsi"/>
                <w:sz w:val="22"/>
                <w:szCs w:val="22"/>
              </w:rPr>
            </w:pPr>
            <w:r w:rsidRPr="00DC74DB">
              <w:rPr>
                <w:rFonts w:cstheme="minorHAnsi"/>
                <w:sz w:val="22"/>
                <w:szCs w:val="22"/>
                <w:lang w:val="en-GB"/>
              </w:rPr>
              <w:t xml:space="preserve">• </w:t>
            </w:r>
            <w:r w:rsidR="001C0F9E" w:rsidRPr="001C0F9E">
              <w:rPr>
                <w:rFonts w:cstheme="minorHAnsi"/>
                <w:sz w:val="22"/>
                <w:szCs w:val="22"/>
              </w:rPr>
              <w:t>Newton’s law of gravitation</w:t>
            </w:r>
          </w:p>
          <w:p w14:paraId="3CFBF61E" w14:textId="77777777" w:rsidR="00C532AE" w:rsidRPr="00DC74DB" w:rsidRDefault="001C0F9E" w:rsidP="001C0F9E">
            <w:pPr>
              <w:pStyle w:val="NoSpacing"/>
              <w:ind w:left="167" w:hanging="142"/>
              <w:rPr>
                <w:rFonts w:cstheme="minorHAnsi"/>
                <w:sz w:val="22"/>
                <w:szCs w:val="22"/>
                <w:lang w:val="en-GB"/>
              </w:rPr>
            </w:pPr>
            <w:r w:rsidRPr="001C0F9E">
              <w:rPr>
                <w:rFonts w:cstheme="minorHAnsi"/>
                <w:sz w:val="22"/>
                <w:szCs w:val="22"/>
              </w:rPr>
              <w:t>• Gravitational field strength</w:t>
            </w:r>
            <w:r w:rsidR="00C532AE" w:rsidRPr="00DC74DB">
              <w:rPr>
                <w:rFonts w:cstheme="minorHAnsi"/>
                <w:sz w:val="22"/>
                <w:szCs w:val="22"/>
                <w:lang w:val="en-GB"/>
              </w:rPr>
              <w:t xml:space="preserve"> </w:t>
            </w:r>
          </w:p>
          <w:p w14:paraId="291DA92D" w14:textId="77777777" w:rsidR="00C532AE" w:rsidRPr="005233FE" w:rsidRDefault="00C532AE" w:rsidP="00C532AE">
            <w:pPr>
              <w:autoSpaceDE w:val="0"/>
              <w:autoSpaceDN w:val="0"/>
              <w:adjustRightInd w:val="0"/>
              <w:rPr>
                <w:rFonts w:cstheme="minorHAnsi"/>
                <w:color w:val="000000"/>
                <w:sz w:val="22"/>
                <w:szCs w:val="22"/>
                <w:lang w:val="en-GB"/>
              </w:rPr>
            </w:pPr>
          </w:p>
          <w:p w14:paraId="71EFF9BD"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Applications and skills:</w:t>
            </w:r>
          </w:p>
          <w:p w14:paraId="1E4CB210" w14:textId="77777777" w:rsidR="001C0F9E" w:rsidRPr="001C0F9E" w:rsidRDefault="00C532AE" w:rsidP="001C0F9E">
            <w:pPr>
              <w:pStyle w:val="NoSpacing"/>
              <w:ind w:left="167" w:hanging="142"/>
              <w:rPr>
                <w:rFonts w:cstheme="minorHAnsi"/>
                <w:sz w:val="22"/>
                <w:szCs w:val="22"/>
              </w:rPr>
            </w:pPr>
            <w:r w:rsidRPr="00DC74DB">
              <w:rPr>
                <w:rFonts w:cstheme="minorHAnsi"/>
                <w:sz w:val="22"/>
                <w:szCs w:val="22"/>
                <w:lang w:val="en-GB"/>
              </w:rPr>
              <w:t xml:space="preserve">• </w:t>
            </w:r>
            <w:r w:rsidR="001C0F9E" w:rsidRPr="001C0F9E">
              <w:rPr>
                <w:rFonts w:cstheme="minorHAnsi"/>
                <w:sz w:val="22"/>
                <w:szCs w:val="22"/>
              </w:rPr>
              <w:t>Describing the relationship between gravitational force and centripetal force</w:t>
            </w:r>
          </w:p>
          <w:p w14:paraId="7F57C096" w14:textId="77777777" w:rsidR="001C0F9E" w:rsidRPr="001C0F9E" w:rsidRDefault="001C0F9E" w:rsidP="001C0F9E">
            <w:pPr>
              <w:pStyle w:val="NoSpacing"/>
              <w:ind w:left="167" w:hanging="142"/>
              <w:rPr>
                <w:rFonts w:cstheme="minorHAnsi"/>
                <w:sz w:val="22"/>
                <w:szCs w:val="22"/>
              </w:rPr>
            </w:pPr>
            <w:r w:rsidRPr="001C0F9E">
              <w:rPr>
                <w:rFonts w:cstheme="minorHAnsi"/>
                <w:sz w:val="22"/>
                <w:szCs w:val="22"/>
              </w:rPr>
              <w:t>• Applying Newton’s law of gravitation to the motion of an object in circular</w:t>
            </w:r>
            <w:r>
              <w:rPr>
                <w:rFonts w:cstheme="minorHAnsi"/>
                <w:sz w:val="22"/>
                <w:szCs w:val="22"/>
              </w:rPr>
              <w:t xml:space="preserve"> </w:t>
            </w:r>
            <w:r w:rsidRPr="001C0F9E">
              <w:rPr>
                <w:rFonts w:cstheme="minorHAnsi"/>
                <w:sz w:val="22"/>
                <w:szCs w:val="22"/>
              </w:rPr>
              <w:t>orbit around a point mass</w:t>
            </w:r>
          </w:p>
          <w:p w14:paraId="64844435" w14:textId="77777777" w:rsidR="001C0F9E" w:rsidRPr="001C0F9E" w:rsidRDefault="001C0F9E" w:rsidP="001C0F9E">
            <w:pPr>
              <w:pStyle w:val="NoSpacing"/>
              <w:ind w:left="167" w:hanging="142"/>
              <w:rPr>
                <w:rFonts w:cstheme="minorHAnsi"/>
                <w:sz w:val="22"/>
                <w:szCs w:val="22"/>
              </w:rPr>
            </w:pPr>
            <w:r w:rsidRPr="001C0F9E">
              <w:rPr>
                <w:rFonts w:cstheme="minorHAnsi"/>
                <w:sz w:val="22"/>
                <w:szCs w:val="22"/>
              </w:rPr>
              <w:t>• Solving problems involving gravitational force, gravitational field strength,</w:t>
            </w:r>
            <w:r>
              <w:rPr>
                <w:rFonts w:cstheme="minorHAnsi"/>
                <w:sz w:val="22"/>
                <w:szCs w:val="22"/>
              </w:rPr>
              <w:t xml:space="preserve"> </w:t>
            </w:r>
            <w:r w:rsidRPr="001C0F9E">
              <w:rPr>
                <w:rFonts w:cstheme="minorHAnsi"/>
                <w:sz w:val="22"/>
                <w:szCs w:val="22"/>
              </w:rPr>
              <w:t>orbital speed and orbital period</w:t>
            </w:r>
          </w:p>
          <w:p w14:paraId="4139A010" w14:textId="77777777" w:rsidR="00C532AE" w:rsidRPr="00DC74DB" w:rsidRDefault="001C0F9E" w:rsidP="001C0F9E">
            <w:pPr>
              <w:pStyle w:val="NoSpacing"/>
              <w:ind w:left="167" w:hanging="142"/>
              <w:rPr>
                <w:rFonts w:cstheme="minorHAnsi"/>
                <w:sz w:val="22"/>
                <w:szCs w:val="22"/>
                <w:lang w:val="en-GB"/>
              </w:rPr>
            </w:pPr>
            <w:r w:rsidRPr="001C0F9E">
              <w:rPr>
                <w:rFonts w:cstheme="minorHAnsi"/>
                <w:sz w:val="22"/>
                <w:szCs w:val="22"/>
              </w:rPr>
              <w:t>• Determining the resultant gravitational field strength due to two bodies</w:t>
            </w:r>
            <w:r w:rsidR="00C532AE" w:rsidRPr="00DC74DB">
              <w:rPr>
                <w:rFonts w:cstheme="minorHAnsi"/>
                <w:sz w:val="22"/>
                <w:szCs w:val="22"/>
                <w:lang w:val="en-GB"/>
              </w:rPr>
              <w:t xml:space="preserve"> </w:t>
            </w:r>
          </w:p>
          <w:p w14:paraId="5ABE547C" w14:textId="77777777" w:rsidR="00C532AE" w:rsidRPr="00DC74DB" w:rsidRDefault="00C532AE" w:rsidP="00C532AE">
            <w:pPr>
              <w:pStyle w:val="NoSpacing"/>
              <w:rPr>
                <w:rFonts w:cstheme="minorHAnsi"/>
                <w:sz w:val="22"/>
                <w:szCs w:val="22"/>
                <w:lang w:val="en-GB"/>
              </w:rPr>
            </w:pPr>
          </w:p>
          <w:p w14:paraId="52BC0E9C"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Guidance:</w:t>
            </w:r>
          </w:p>
          <w:p w14:paraId="1389504A" w14:textId="77777777" w:rsidR="001C0F9E" w:rsidRPr="001C0F9E" w:rsidRDefault="00C532AE" w:rsidP="001C0F9E">
            <w:pPr>
              <w:pStyle w:val="NoSpacing"/>
              <w:ind w:left="167" w:hanging="142"/>
              <w:rPr>
                <w:rFonts w:cstheme="minorHAnsi"/>
                <w:sz w:val="22"/>
                <w:szCs w:val="22"/>
              </w:rPr>
            </w:pPr>
            <w:r w:rsidRPr="00DC74DB">
              <w:rPr>
                <w:rFonts w:cstheme="minorHAnsi"/>
                <w:sz w:val="22"/>
                <w:szCs w:val="22"/>
                <w:lang w:val="en-GB"/>
              </w:rPr>
              <w:t xml:space="preserve">• </w:t>
            </w:r>
            <w:r w:rsidR="001C0F9E" w:rsidRPr="001C0F9E">
              <w:rPr>
                <w:rFonts w:cstheme="minorHAnsi"/>
                <w:sz w:val="22"/>
                <w:szCs w:val="22"/>
              </w:rPr>
              <w:t>Newton’s law of gravitation should be extended to spherical masses of</w:t>
            </w:r>
            <w:r w:rsidR="001C0F9E">
              <w:rPr>
                <w:rFonts w:cstheme="minorHAnsi"/>
                <w:sz w:val="22"/>
                <w:szCs w:val="22"/>
              </w:rPr>
              <w:t xml:space="preserve"> </w:t>
            </w:r>
            <w:r w:rsidR="001C0F9E" w:rsidRPr="001C0F9E">
              <w:rPr>
                <w:rFonts w:cstheme="minorHAnsi"/>
                <w:sz w:val="22"/>
                <w:szCs w:val="22"/>
              </w:rPr>
              <w:t xml:space="preserve">uniform density by assuming that their mass is concentrated at their </w:t>
            </w:r>
            <w:proofErr w:type="spellStart"/>
            <w:r w:rsidR="001C0F9E" w:rsidRPr="001C0F9E">
              <w:rPr>
                <w:rFonts w:cstheme="minorHAnsi"/>
                <w:sz w:val="22"/>
                <w:szCs w:val="22"/>
              </w:rPr>
              <w:t>centre</w:t>
            </w:r>
            <w:proofErr w:type="spellEnd"/>
          </w:p>
          <w:p w14:paraId="15D9E3A7" w14:textId="77777777" w:rsidR="001C0F9E" w:rsidRPr="001C0F9E" w:rsidRDefault="001C0F9E" w:rsidP="001C0F9E">
            <w:pPr>
              <w:pStyle w:val="NoSpacing"/>
              <w:ind w:left="167" w:hanging="142"/>
              <w:rPr>
                <w:rFonts w:cstheme="minorHAnsi"/>
                <w:sz w:val="22"/>
                <w:szCs w:val="22"/>
              </w:rPr>
            </w:pPr>
            <w:r w:rsidRPr="001C0F9E">
              <w:rPr>
                <w:rFonts w:cstheme="minorHAnsi"/>
                <w:sz w:val="22"/>
                <w:szCs w:val="22"/>
              </w:rPr>
              <w:t>• Gravitational field strength at a point is the force per unit mass experienced by</w:t>
            </w:r>
            <w:r>
              <w:rPr>
                <w:rFonts w:cstheme="minorHAnsi"/>
                <w:sz w:val="22"/>
                <w:szCs w:val="22"/>
              </w:rPr>
              <w:t xml:space="preserve"> </w:t>
            </w:r>
            <w:r w:rsidRPr="001C0F9E">
              <w:rPr>
                <w:rFonts w:cstheme="minorHAnsi"/>
                <w:sz w:val="22"/>
                <w:szCs w:val="22"/>
              </w:rPr>
              <w:t>a small point mass at that point</w:t>
            </w:r>
          </w:p>
          <w:p w14:paraId="62FF3D0E" w14:textId="77777777" w:rsidR="00C532AE" w:rsidRPr="00DC74DB" w:rsidRDefault="001C0F9E" w:rsidP="001C0F9E">
            <w:pPr>
              <w:pStyle w:val="NoSpacing"/>
              <w:ind w:left="167" w:hanging="142"/>
              <w:rPr>
                <w:rFonts w:cstheme="minorHAnsi"/>
                <w:sz w:val="22"/>
                <w:szCs w:val="22"/>
                <w:lang w:val="en-GB"/>
              </w:rPr>
            </w:pPr>
            <w:r w:rsidRPr="001C0F9E">
              <w:rPr>
                <w:rFonts w:cstheme="minorHAnsi"/>
                <w:sz w:val="22"/>
                <w:szCs w:val="22"/>
              </w:rPr>
              <w:t>• Calculations of the resultant gravitational field strength due to two bodies will</w:t>
            </w:r>
            <w:r>
              <w:rPr>
                <w:rFonts w:cstheme="minorHAnsi"/>
                <w:sz w:val="22"/>
                <w:szCs w:val="22"/>
              </w:rPr>
              <w:t xml:space="preserve"> </w:t>
            </w:r>
            <w:r w:rsidRPr="001C0F9E">
              <w:rPr>
                <w:rFonts w:cstheme="minorHAnsi"/>
                <w:sz w:val="22"/>
                <w:szCs w:val="22"/>
              </w:rPr>
              <w:t>be restricted to points along the straight line joining the bodies</w:t>
            </w:r>
            <w:r w:rsidR="00C532AE" w:rsidRPr="00DC74DB">
              <w:rPr>
                <w:rFonts w:cstheme="minorHAnsi"/>
                <w:i/>
                <w:iCs/>
                <w:sz w:val="22"/>
                <w:szCs w:val="22"/>
                <w:lang w:val="en-GB"/>
              </w:rPr>
              <w:t xml:space="preserve"> </w:t>
            </w:r>
          </w:p>
          <w:p w14:paraId="74D6358C" w14:textId="77777777" w:rsidR="00C532AE" w:rsidRPr="00DC74DB" w:rsidRDefault="00C532AE" w:rsidP="00C532AE">
            <w:pPr>
              <w:autoSpaceDE w:val="0"/>
              <w:autoSpaceDN w:val="0"/>
              <w:adjustRightInd w:val="0"/>
              <w:rPr>
                <w:rFonts w:cstheme="minorHAnsi"/>
                <w:sz w:val="22"/>
                <w:szCs w:val="22"/>
                <w:lang w:val="en-GB"/>
              </w:rPr>
            </w:pPr>
          </w:p>
          <w:p w14:paraId="58D1388A" w14:textId="77777777" w:rsidR="00C532AE" w:rsidRPr="00DC74DB" w:rsidRDefault="00C532AE" w:rsidP="00C532AE">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6D72E98F"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52B678FD" wp14:editId="3D4C5D79">
                  <wp:extent cx="975867" cy="1812324"/>
                  <wp:effectExtent l="0" t="0" r="254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6.2.png"/>
                          <pic:cNvPicPr/>
                        </pic:nvPicPr>
                        <pic:blipFill>
                          <a:blip r:embed="rId33">
                            <a:extLst>
                              <a:ext uri="{28A0092B-C50C-407E-A947-70E740481C1C}">
                                <a14:useLocalDpi xmlns:a14="http://schemas.microsoft.com/office/drawing/2010/main" val="0"/>
                              </a:ext>
                            </a:extLst>
                          </a:blip>
                          <a:stretch>
                            <a:fillRect/>
                          </a:stretch>
                        </pic:blipFill>
                        <pic:spPr>
                          <a:xfrm>
                            <a:off x="0" y="0"/>
                            <a:ext cx="1000620" cy="1858294"/>
                          </a:xfrm>
                          <a:prstGeom prst="rect">
                            <a:avLst/>
                          </a:prstGeom>
                        </pic:spPr>
                      </pic:pic>
                    </a:graphicData>
                  </a:graphic>
                </wp:inline>
              </w:drawing>
            </w:r>
          </w:p>
        </w:tc>
        <w:tc>
          <w:tcPr>
            <w:tcW w:w="4899" w:type="dxa"/>
          </w:tcPr>
          <w:p w14:paraId="6C771493"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24CEFD3C" w14:textId="77777777" w:rsidR="00A80907" w:rsidRDefault="00A80907">
      <w:pPr>
        <w:rPr>
          <w:rFonts w:cstheme="minorHAnsi"/>
          <w:sz w:val="20"/>
          <w:szCs w:val="20"/>
          <w:lang w:val="en-GB"/>
        </w:rPr>
      </w:pPr>
      <w:r>
        <w:rPr>
          <w:rFonts w:cstheme="minorHAnsi"/>
          <w:sz w:val="20"/>
          <w:szCs w:val="20"/>
          <w:lang w:val="en-GB"/>
        </w:rPr>
        <w:br w:type="page"/>
      </w:r>
    </w:p>
    <w:p w14:paraId="33D5BADE" w14:textId="77777777" w:rsidR="009E213E" w:rsidRPr="005233FE" w:rsidRDefault="009E213E" w:rsidP="009E213E">
      <w:pPr>
        <w:pStyle w:val="NoSpacing"/>
        <w:jc w:val="center"/>
        <w:rPr>
          <w:sz w:val="36"/>
          <w:szCs w:val="36"/>
          <w:lang w:val="en-GB"/>
        </w:rPr>
      </w:pPr>
      <w:r w:rsidRPr="005233FE">
        <w:rPr>
          <w:sz w:val="36"/>
          <w:szCs w:val="36"/>
          <w:lang w:val="en-GB"/>
        </w:rPr>
        <w:lastRenderedPageBreak/>
        <w:t xml:space="preserve">Topic </w:t>
      </w:r>
      <w:r>
        <w:rPr>
          <w:sz w:val="36"/>
          <w:szCs w:val="36"/>
          <w:lang w:val="en-GB"/>
        </w:rPr>
        <w:t>7</w:t>
      </w:r>
      <w:r w:rsidRPr="005233FE">
        <w:rPr>
          <w:sz w:val="36"/>
          <w:szCs w:val="36"/>
          <w:lang w:val="en-GB"/>
        </w:rPr>
        <w:t xml:space="preserve">: </w:t>
      </w:r>
      <w:proofErr w:type="spellStart"/>
      <w:r>
        <w:rPr>
          <w:sz w:val="36"/>
          <w:szCs w:val="36"/>
          <w:lang w:val="en-GB"/>
        </w:rPr>
        <w:t>Atomar</w:t>
      </w:r>
      <w:proofErr w:type="spellEnd"/>
      <w:r>
        <w:rPr>
          <w:sz w:val="36"/>
          <w:szCs w:val="36"/>
          <w:lang w:val="en-GB"/>
        </w:rPr>
        <w:t>, nuclear and particle physics</w:t>
      </w:r>
      <w:r w:rsidRPr="005233FE">
        <w:rPr>
          <w:sz w:val="36"/>
          <w:szCs w:val="36"/>
          <w:lang w:val="en-GB"/>
        </w:rPr>
        <w:t xml:space="preserve"> (</w:t>
      </w:r>
      <w:r>
        <w:rPr>
          <w:sz w:val="36"/>
          <w:szCs w:val="36"/>
          <w:lang w:val="en-GB"/>
        </w:rPr>
        <w:t>14</w:t>
      </w:r>
      <w:r w:rsidRPr="005233FE">
        <w:rPr>
          <w:sz w:val="36"/>
          <w:szCs w:val="36"/>
          <w:lang w:val="en-GB"/>
        </w:rPr>
        <w:t xml:space="preserve"> hours)</w:t>
      </w:r>
    </w:p>
    <w:p w14:paraId="296EA8D9" w14:textId="77777777" w:rsidR="009E213E" w:rsidRDefault="009E213E" w:rsidP="009E213E">
      <w:pPr>
        <w:pStyle w:val="NoSpacing"/>
        <w:jc w:val="center"/>
        <w:rPr>
          <w:b/>
          <w:lang w:val="en-GB"/>
        </w:rPr>
      </w:pPr>
      <w:r w:rsidRPr="005233FE">
        <w:rPr>
          <w:b/>
          <w:lang w:val="en-GB"/>
        </w:rPr>
        <w:t>Syllabus dissection</w:t>
      </w:r>
    </w:p>
    <w:p w14:paraId="15504A47" w14:textId="77777777" w:rsidR="009E213E" w:rsidRPr="005233FE" w:rsidRDefault="009E213E" w:rsidP="009E213E">
      <w:pPr>
        <w:pStyle w:val="NoSpacing"/>
        <w:jc w:val="center"/>
        <w:rPr>
          <w:b/>
          <w:lang w:val="en-GB"/>
        </w:rPr>
      </w:pPr>
    </w:p>
    <w:p w14:paraId="443E372C"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Pr>
          <w:rFonts w:cs="Times"/>
          <w:color w:val="000000"/>
          <w:lang w:val="en-GB"/>
        </w:rPr>
        <w:t>In the microscopic world energy is discrete.</w:t>
      </w:r>
    </w:p>
    <w:p w14:paraId="21D7615D"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7</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Discrete energy and radioactivity</w:t>
      </w:r>
      <w:r w:rsidRPr="005233FE">
        <w:rPr>
          <w:rFonts w:cs="Times"/>
          <w:b/>
          <w:bCs/>
          <w:color w:val="6D6D6D"/>
          <w:sz w:val="26"/>
          <w:szCs w:val="26"/>
          <w:lang w:val="en-GB"/>
        </w:rPr>
        <w:t xml:space="preserve"> </w:t>
      </w:r>
    </w:p>
    <w:p w14:paraId="5EBEE01C"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69B444B2" w14:textId="77777777" w:rsidTr="00A80907">
        <w:trPr>
          <w:trHeight w:val="464"/>
        </w:trPr>
        <w:tc>
          <w:tcPr>
            <w:tcW w:w="10201" w:type="dxa"/>
          </w:tcPr>
          <w:p w14:paraId="5BA87C45" w14:textId="77777777" w:rsidR="00A80907" w:rsidRPr="005233FE" w:rsidRDefault="00530637" w:rsidP="00530637">
            <w:pPr>
              <w:pStyle w:val="NoSpacing"/>
              <w:rPr>
                <w:sz w:val="20"/>
                <w:szCs w:val="20"/>
                <w:lang w:val="en-GB"/>
              </w:rPr>
            </w:pPr>
            <w:r w:rsidRPr="00530637">
              <w:rPr>
                <w:sz w:val="20"/>
                <w:szCs w:val="20"/>
              </w:rPr>
              <w:t>Accidental discovery: Radioactivity was discovered by accident when Becquerel developed photographic film that had accidentally been exposed to radiation from</w:t>
            </w:r>
            <w:r>
              <w:rPr>
                <w:sz w:val="20"/>
                <w:szCs w:val="20"/>
              </w:rPr>
              <w:t xml:space="preserve"> </w:t>
            </w:r>
            <w:r w:rsidRPr="00530637">
              <w:rPr>
                <w:sz w:val="20"/>
                <w:szCs w:val="20"/>
              </w:rPr>
              <w:t>radioactive rocks. The marks on the photographic film seen by Becquerel probably would not lead to anything further for most people. What Becquerel did was to</w:t>
            </w:r>
            <w:r>
              <w:rPr>
                <w:sz w:val="20"/>
                <w:szCs w:val="20"/>
              </w:rPr>
              <w:t xml:space="preserve"> </w:t>
            </w:r>
            <w:r w:rsidRPr="00530637">
              <w:rPr>
                <w:sz w:val="20"/>
                <w:szCs w:val="20"/>
              </w:rPr>
              <w:t>correlate the presence of the marks with the presence of the radioactive rocks and investigate the situation further. (1.4)</w:t>
            </w:r>
          </w:p>
        </w:tc>
      </w:tr>
    </w:tbl>
    <w:p w14:paraId="43BC5481" w14:textId="77777777" w:rsidR="00A80907" w:rsidRPr="00A664C0" w:rsidRDefault="00A664C0" w:rsidP="00A664C0">
      <w:pPr>
        <w:pStyle w:val="Heading2"/>
        <w:rPr>
          <w:color w:val="FFFFFF" w:themeColor="background1"/>
          <w:sz w:val="16"/>
          <w:szCs w:val="16"/>
          <w:lang w:val="en-GB"/>
        </w:rPr>
      </w:pPr>
      <w:bookmarkStart w:id="14" w:name="_Toc505796525"/>
      <w:bookmarkStart w:id="15" w:name="_Toc505797126"/>
      <w:r>
        <w:rPr>
          <w:color w:val="FFFFFF" w:themeColor="background1"/>
          <w:sz w:val="16"/>
          <w:szCs w:val="16"/>
          <w:lang w:val="en-GB"/>
        </w:rPr>
        <w:t xml:space="preserve">Topic 7: </w:t>
      </w:r>
      <w:proofErr w:type="spellStart"/>
      <w:r>
        <w:rPr>
          <w:color w:val="FFFFFF" w:themeColor="background1"/>
          <w:sz w:val="16"/>
          <w:szCs w:val="16"/>
          <w:lang w:val="en-GB"/>
        </w:rPr>
        <w:t>Atomar</w:t>
      </w:r>
      <w:proofErr w:type="spellEnd"/>
      <w:r>
        <w:rPr>
          <w:color w:val="FFFFFF" w:themeColor="background1"/>
          <w:sz w:val="16"/>
          <w:szCs w:val="16"/>
          <w:lang w:val="en-GB"/>
        </w:rPr>
        <w:t xml:space="preserve">, nuclear and </w:t>
      </w:r>
      <w:proofErr w:type="spellStart"/>
      <w:r>
        <w:rPr>
          <w:color w:val="FFFFFF" w:themeColor="background1"/>
          <w:sz w:val="16"/>
          <w:szCs w:val="16"/>
          <w:lang w:val="en-GB"/>
        </w:rPr>
        <w:t>partice</w:t>
      </w:r>
      <w:proofErr w:type="spellEnd"/>
      <w:r>
        <w:rPr>
          <w:color w:val="FFFFFF" w:themeColor="background1"/>
          <w:sz w:val="16"/>
          <w:szCs w:val="16"/>
          <w:lang w:val="en-GB"/>
        </w:rPr>
        <w:t xml:space="preserve"> physics</w:t>
      </w:r>
      <w:bookmarkEnd w:id="14"/>
      <w:bookmarkEnd w:id="15"/>
    </w:p>
    <w:tbl>
      <w:tblPr>
        <w:tblStyle w:val="TableGrid"/>
        <w:tblW w:w="10201" w:type="dxa"/>
        <w:tblLook w:val="04A0" w:firstRow="1" w:lastRow="0" w:firstColumn="1" w:lastColumn="0" w:noHBand="0" w:noVBand="1"/>
      </w:tblPr>
      <w:tblGrid>
        <w:gridCol w:w="5302"/>
        <w:gridCol w:w="4899"/>
      </w:tblGrid>
      <w:tr w:rsidR="00A80907" w:rsidRPr="00DC74DB" w14:paraId="439E98B6" w14:textId="77777777" w:rsidTr="00530637">
        <w:trPr>
          <w:trHeight w:val="11420"/>
        </w:trPr>
        <w:tc>
          <w:tcPr>
            <w:tcW w:w="5302" w:type="dxa"/>
          </w:tcPr>
          <w:p w14:paraId="2B02ABA9" w14:textId="77777777" w:rsidR="00C532AE" w:rsidRPr="00DC74DB" w:rsidRDefault="00C532AE" w:rsidP="00C532AE">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20804139"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Discrete energy and discrete energy levels</w:t>
            </w:r>
          </w:p>
          <w:p w14:paraId="7352DE7A"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Transitions between energy levels</w:t>
            </w:r>
          </w:p>
          <w:p w14:paraId="4D2DE60E"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Radioactive decay</w:t>
            </w:r>
          </w:p>
          <w:p w14:paraId="74DF8B1D"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Fundamental forces and their properties</w:t>
            </w:r>
          </w:p>
          <w:p w14:paraId="3EE8C42E"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Alpha particles, beta particles and gamma rays</w:t>
            </w:r>
          </w:p>
          <w:p w14:paraId="02BB013D"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Half-life</w:t>
            </w:r>
          </w:p>
          <w:p w14:paraId="5B2B438C"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Absorption characteristics of decay particles</w:t>
            </w:r>
          </w:p>
          <w:p w14:paraId="25CB2928"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Isotopes</w:t>
            </w:r>
          </w:p>
          <w:p w14:paraId="7DF69F19"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Background radiation</w:t>
            </w:r>
            <w:r w:rsidR="00C532AE" w:rsidRPr="00DC74DB">
              <w:rPr>
                <w:rFonts w:cstheme="minorHAnsi"/>
                <w:sz w:val="22"/>
                <w:szCs w:val="22"/>
                <w:lang w:val="en-GB"/>
              </w:rPr>
              <w:t xml:space="preserve"> </w:t>
            </w:r>
          </w:p>
          <w:p w14:paraId="79426B6E" w14:textId="77777777" w:rsidR="00C532AE" w:rsidRPr="005233FE" w:rsidRDefault="00C532AE" w:rsidP="00C532AE">
            <w:pPr>
              <w:autoSpaceDE w:val="0"/>
              <w:autoSpaceDN w:val="0"/>
              <w:adjustRightInd w:val="0"/>
              <w:rPr>
                <w:rFonts w:cstheme="minorHAnsi"/>
                <w:color w:val="000000"/>
                <w:sz w:val="22"/>
                <w:szCs w:val="22"/>
                <w:lang w:val="en-GB"/>
              </w:rPr>
            </w:pPr>
          </w:p>
          <w:p w14:paraId="042043CA"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Applications and skills:</w:t>
            </w:r>
          </w:p>
          <w:p w14:paraId="64D5545A"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Describing the emission and absorption spectrum of common gases</w:t>
            </w:r>
          </w:p>
          <w:p w14:paraId="6711F4D5"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Solving problems involving atomic spectra, including calculating the</w:t>
            </w:r>
            <w:r>
              <w:rPr>
                <w:rFonts w:cstheme="minorHAnsi"/>
                <w:sz w:val="22"/>
                <w:szCs w:val="22"/>
              </w:rPr>
              <w:t xml:space="preserve"> </w:t>
            </w:r>
            <w:r w:rsidRPr="00530637">
              <w:rPr>
                <w:rFonts w:cstheme="minorHAnsi"/>
                <w:sz w:val="22"/>
                <w:szCs w:val="22"/>
              </w:rPr>
              <w:t>wavelength of photons emitted during atomic transitions</w:t>
            </w:r>
          </w:p>
          <w:p w14:paraId="36EA7E0D"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Completing decay equations for alpha and beta decay</w:t>
            </w:r>
          </w:p>
          <w:p w14:paraId="5CF27710"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Determining the half-life of a nuclide from a decay curve</w:t>
            </w:r>
          </w:p>
          <w:p w14:paraId="5CCE7F72"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Investigating half-life experimentally (or by simulation)</w:t>
            </w:r>
            <w:r w:rsidR="00C532AE" w:rsidRPr="00DC74DB">
              <w:rPr>
                <w:rFonts w:cstheme="minorHAnsi"/>
                <w:sz w:val="22"/>
                <w:szCs w:val="22"/>
                <w:lang w:val="en-GB"/>
              </w:rPr>
              <w:t xml:space="preserve"> </w:t>
            </w:r>
          </w:p>
          <w:p w14:paraId="78FC220F" w14:textId="77777777" w:rsidR="00C532AE" w:rsidRPr="00DC74DB" w:rsidRDefault="00C532AE" w:rsidP="00C532AE">
            <w:pPr>
              <w:pStyle w:val="NoSpacing"/>
              <w:rPr>
                <w:rFonts w:cstheme="minorHAnsi"/>
                <w:sz w:val="22"/>
                <w:szCs w:val="22"/>
                <w:lang w:val="en-GB"/>
              </w:rPr>
            </w:pPr>
          </w:p>
          <w:p w14:paraId="7BB39DFE"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Guidance:</w:t>
            </w:r>
          </w:p>
          <w:p w14:paraId="34C125EA"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Students will be required to solve problems on radioactive decay involving</w:t>
            </w:r>
            <w:r w:rsidR="00530637">
              <w:rPr>
                <w:rFonts w:cstheme="minorHAnsi"/>
                <w:sz w:val="22"/>
                <w:szCs w:val="22"/>
              </w:rPr>
              <w:t xml:space="preserve"> </w:t>
            </w:r>
            <w:r w:rsidR="00530637" w:rsidRPr="00530637">
              <w:rPr>
                <w:rFonts w:cstheme="minorHAnsi"/>
                <w:sz w:val="22"/>
                <w:szCs w:val="22"/>
              </w:rPr>
              <w:t>only integral numbers of half-lives</w:t>
            </w:r>
          </w:p>
          <w:p w14:paraId="70D85999"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Students will be expected to include the neutrino and antineutrino in beta</w:t>
            </w:r>
            <w:r>
              <w:rPr>
                <w:rFonts w:cstheme="minorHAnsi"/>
                <w:sz w:val="22"/>
                <w:szCs w:val="22"/>
              </w:rPr>
              <w:t xml:space="preserve"> </w:t>
            </w:r>
            <w:r w:rsidRPr="00530637">
              <w:rPr>
                <w:rFonts w:cstheme="minorHAnsi"/>
                <w:sz w:val="22"/>
                <w:szCs w:val="22"/>
              </w:rPr>
              <w:t>decay equations</w:t>
            </w:r>
            <w:r w:rsidR="00C532AE" w:rsidRPr="00DC74DB">
              <w:rPr>
                <w:rFonts w:cstheme="minorHAnsi"/>
                <w:i/>
                <w:iCs/>
                <w:sz w:val="22"/>
                <w:szCs w:val="22"/>
                <w:lang w:val="en-GB"/>
              </w:rPr>
              <w:t xml:space="preserve"> </w:t>
            </w:r>
          </w:p>
          <w:p w14:paraId="36F22962" w14:textId="77777777" w:rsidR="00C532AE" w:rsidRPr="00DC74DB" w:rsidRDefault="00C532AE" w:rsidP="00C532AE">
            <w:pPr>
              <w:autoSpaceDE w:val="0"/>
              <w:autoSpaceDN w:val="0"/>
              <w:adjustRightInd w:val="0"/>
              <w:rPr>
                <w:rFonts w:cstheme="minorHAnsi"/>
                <w:sz w:val="22"/>
                <w:szCs w:val="22"/>
                <w:lang w:val="en-GB"/>
              </w:rPr>
            </w:pPr>
          </w:p>
          <w:p w14:paraId="032A7689" w14:textId="77777777" w:rsidR="00C532AE" w:rsidRPr="00DC74DB" w:rsidRDefault="00C532AE" w:rsidP="00C532AE">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0F1228C2"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35AAC373" wp14:editId="7318DA1B">
                  <wp:extent cx="776516" cy="11203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7.1.png"/>
                          <pic:cNvPicPr/>
                        </pic:nvPicPr>
                        <pic:blipFill>
                          <a:blip r:embed="rId34">
                            <a:extLst>
                              <a:ext uri="{28A0092B-C50C-407E-A947-70E740481C1C}">
                                <a14:useLocalDpi xmlns:a14="http://schemas.microsoft.com/office/drawing/2010/main" val="0"/>
                              </a:ext>
                            </a:extLst>
                          </a:blip>
                          <a:stretch>
                            <a:fillRect/>
                          </a:stretch>
                        </pic:blipFill>
                        <pic:spPr>
                          <a:xfrm>
                            <a:off x="0" y="0"/>
                            <a:ext cx="786089" cy="1134157"/>
                          </a:xfrm>
                          <a:prstGeom prst="rect">
                            <a:avLst/>
                          </a:prstGeom>
                        </pic:spPr>
                      </pic:pic>
                    </a:graphicData>
                  </a:graphic>
                </wp:inline>
              </w:drawing>
            </w:r>
          </w:p>
        </w:tc>
        <w:tc>
          <w:tcPr>
            <w:tcW w:w="4899" w:type="dxa"/>
          </w:tcPr>
          <w:p w14:paraId="46B25CCA"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3655441A"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530637" w:rsidRPr="00530637">
        <w:rPr>
          <w:rFonts w:cs="Times"/>
          <w:color w:val="000000"/>
        </w:rPr>
        <w:t>Energy can be released in nuclear decays and reactions as a result of the relationship between mass and energy.</w:t>
      </w:r>
    </w:p>
    <w:p w14:paraId="002265F4"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7</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Nuclear reactions</w:t>
      </w:r>
      <w:r w:rsidRPr="005233FE">
        <w:rPr>
          <w:rFonts w:cs="Times"/>
          <w:b/>
          <w:bCs/>
          <w:color w:val="6D6D6D"/>
          <w:sz w:val="26"/>
          <w:szCs w:val="26"/>
          <w:lang w:val="en-GB"/>
        </w:rPr>
        <w:t xml:space="preserve"> </w:t>
      </w:r>
    </w:p>
    <w:p w14:paraId="42ADE036"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6705CE51" w14:textId="77777777" w:rsidTr="00A80907">
        <w:trPr>
          <w:trHeight w:val="464"/>
        </w:trPr>
        <w:tc>
          <w:tcPr>
            <w:tcW w:w="10201" w:type="dxa"/>
          </w:tcPr>
          <w:p w14:paraId="237F55A8" w14:textId="77777777" w:rsidR="00A80907" w:rsidRPr="005233FE" w:rsidRDefault="00530637" w:rsidP="00530637">
            <w:pPr>
              <w:pStyle w:val="NoSpacing"/>
              <w:rPr>
                <w:sz w:val="20"/>
                <w:szCs w:val="20"/>
                <w:lang w:val="en-GB"/>
              </w:rPr>
            </w:pPr>
            <w:r w:rsidRPr="00530637">
              <w:rPr>
                <w:sz w:val="20"/>
                <w:szCs w:val="20"/>
              </w:rPr>
              <w:t>Patterns, trends and discrepancies: Graphs of binding energy per nucleon and of neutron number versus proton number reveal unmistakable patterns. This allows</w:t>
            </w:r>
            <w:r>
              <w:rPr>
                <w:sz w:val="20"/>
                <w:szCs w:val="20"/>
              </w:rPr>
              <w:t xml:space="preserve"> </w:t>
            </w:r>
            <w:r w:rsidRPr="00530637">
              <w:rPr>
                <w:sz w:val="20"/>
                <w:szCs w:val="20"/>
              </w:rPr>
              <w:t>scientists to make predictions of isotope characteristics based on these graphs. (3.1)</w:t>
            </w:r>
          </w:p>
        </w:tc>
      </w:tr>
    </w:tbl>
    <w:p w14:paraId="64C8F3C8"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54D04CB5" w14:textId="77777777" w:rsidTr="00530637">
        <w:trPr>
          <w:trHeight w:val="12348"/>
        </w:trPr>
        <w:tc>
          <w:tcPr>
            <w:tcW w:w="5302" w:type="dxa"/>
          </w:tcPr>
          <w:p w14:paraId="0C3D3140" w14:textId="77777777" w:rsidR="00C532AE" w:rsidRPr="00DC74DB" w:rsidRDefault="00C532AE" w:rsidP="00C532AE">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229725D0"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The unified atomic mass unit</w:t>
            </w:r>
          </w:p>
          <w:p w14:paraId="1B9273EE"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Mass defect and nuclear binding energy</w:t>
            </w:r>
          </w:p>
          <w:p w14:paraId="5C76435B"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Nuclear fission and nuclear fusion</w:t>
            </w:r>
          </w:p>
          <w:p w14:paraId="4002E85A" w14:textId="77777777" w:rsidR="00C532AE" w:rsidRPr="005233FE" w:rsidRDefault="00C532AE" w:rsidP="00C532AE">
            <w:pPr>
              <w:autoSpaceDE w:val="0"/>
              <w:autoSpaceDN w:val="0"/>
              <w:adjustRightInd w:val="0"/>
              <w:rPr>
                <w:rFonts w:cstheme="minorHAnsi"/>
                <w:color w:val="000000"/>
                <w:sz w:val="22"/>
                <w:szCs w:val="22"/>
                <w:lang w:val="en-GB"/>
              </w:rPr>
            </w:pPr>
          </w:p>
          <w:p w14:paraId="4A98ACEC"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Applications and skills:</w:t>
            </w:r>
          </w:p>
          <w:p w14:paraId="5E2EA69C"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Solving problems involving mass defect and binding energy</w:t>
            </w:r>
          </w:p>
          <w:p w14:paraId="3EBA9673"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Solving problems involving the energy released in radioactive decay, nuclear</w:t>
            </w:r>
            <w:r>
              <w:rPr>
                <w:rFonts w:cstheme="minorHAnsi"/>
                <w:sz w:val="22"/>
                <w:szCs w:val="22"/>
              </w:rPr>
              <w:t xml:space="preserve"> </w:t>
            </w:r>
            <w:r w:rsidRPr="00530637">
              <w:rPr>
                <w:rFonts w:cstheme="minorHAnsi"/>
                <w:sz w:val="22"/>
                <w:szCs w:val="22"/>
              </w:rPr>
              <w:t>fission and nuclear fusion</w:t>
            </w:r>
          </w:p>
          <w:p w14:paraId="172A8336"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Sketching and interpreting the general shape of the curve of average binding</w:t>
            </w:r>
            <w:r>
              <w:rPr>
                <w:rFonts w:cstheme="minorHAnsi"/>
                <w:sz w:val="22"/>
                <w:szCs w:val="22"/>
              </w:rPr>
              <w:t xml:space="preserve"> </w:t>
            </w:r>
            <w:r w:rsidRPr="00530637">
              <w:rPr>
                <w:rFonts w:cstheme="minorHAnsi"/>
                <w:sz w:val="22"/>
                <w:szCs w:val="22"/>
              </w:rPr>
              <w:t>energy per nucleon against nucleon number</w:t>
            </w:r>
            <w:r w:rsidR="00C532AE" w:rsidRPr="00DC74DB">
              <w:rPr>
                <w:rFonts w:cstheme="minorHAnsi"/>
                <w:sz w:val="22"/>
                <w:szCs w:val="22"/>
                <w:lang w:val="en-GB"/>
              </w:rPr>
              <w:t xml:space="preserve"> </w:t>
            </w:r>
          </w:p>
          <w:p w14:paraId="54F86264" w14:textId="77777777" w:rsidR="00C532AE" w:rsidRPr="00DC74DB" w:rsidRDefault="00C532AE" w:rsidP="00C532AE">
            <w:pPr>
              <w:pStyle w:val="NoSpacing"/>
              <w:rPr>
                <w:rFonts w:cstheme="minorHAnsi"/>
                <w:sz w:val="22"/>
                <w:szCs w:val="22"/>
                <w:lang w:val="en-GB"/>
              </w:rPr>
            </w:pPr>
          </w:p>
          <w:p w14:paraId="57E383DF"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Guidance:</w:t>
            </w:r>
          </w:p>
          <w:p w14:paraId="4E46F148"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Students must be able to calculate changes in terms of mass or binding</w:t>
            </w:r>
            <w:r w:rsidR="00530637">
              <w:rPr>
                <w:rFonts w:cstheme="minorHAnsi"/>
                <w:sz w:val="22"/>
                <w:szCs w:val="22"/>
              </w:rPr>
              <w:t xml:space="preserve"> </w:t>
            </w:r>
            <w:r w:rsidR="00530637" w:rsidRPr="00530637">
              <w:rPr>
                <w:rFonts w:cstheme="minorHAnsi"/>
                <w:sz w:val="22"/>
                <w:szCs w:val="22"/>
              </w:rPr>
              <w:t>energy</w:t>
            </w:r>
          </w:p>
          <w:p w14:paraId="12A326E2"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Binding energy may be defined in terms of energy required to completely</w:t>
            </w:r>
            <w:r>
              <w:rPr>
                <w:rFonts w:cstheme="minorHAnsi"/>
                <w:sz w:val="22"/>
                <w:szCs w:val="22"/>
              </w:rPr>
              <w:t xml:space="preserve"> </w:t>
            </w:r>
            <w:r w:rsidRPr="00530637">
              <w:rPr>
                <w:rFonts w:cstheme="minorHAnsi"/>
                <w:sz w:val="22"/>
                <w:szCs w:val="22"/>
              </w:rPr>
              <w:t>separate the nucleons or the energy released when a nucleus is formed from</w:t>
            </w:r>
            <w:r>
              <w:rPr>
                <w:rFonts w:cstheme="minorHAnsi"/>
                <w:sz w:val="22"/>
                <w:szCs w:val="22"/>
              </w:rPr>
              <w:t xml:space="preserve"> </w:t>
            </w:r>
            <w:r w:rsidRPr="00530637">
              <w:rPr>
                <w:rFonts w:cstheme="minorHAnsi"/>
                <w:sz w:val="22"/>
                <w:szCs w:val="22"/>
              </w:rPr>
              <w:t>its nucleons</w:t>
            </w:r>
            <w:r w:rsidR="00C532AE" w:rsidRPr="00DC74DB">
              <w:rPr>
                <w:rFonts w:cstheme="minorHAnsi"/>
                <w:i/>
                <w:iCs/>
                <w:sz w:val="22"/>
                <w:szCs w:val="22"/>
                <w:lang w:val="en-GB"/>
              </w:rPr>
              <w:t xml:space="preserve"> </w:t>
            </w:r>
          </w:p>
          <w:p w14:paraId="181769C5" w14:textId="77777777" w:rsidR="00C532AE" w:rsidRPr="00DC74DB" w:rsidRDefault="00C532AE" w:rsidP="00C532AE">
            <w:pPr>
              <w:autoSpaceDE w:val="0"/>
              <w:autoSpaceDN w:val="0"/>
              <w:adjustRightInd w:val="0"/>
              <w:rPr>
                <w:rFonts w:cstheme="minorHAnsi"/>
                <w:sz w:val="22"/>
                <w:szCs w:val="22"/>
                <w:lang w:val="en-GB"/>
              </w:rPr>
            </w:pPr>
          </w:p>
          <w:p w14:paraId="554170D9" w14:textId="77777777" w:rsidR="00C532AE" w:rsidRPr="00DC74DB" w:rsidRDefault="00C532AE" w:rsidP="00C532AE">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4A931D35"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1B743B04" wp14:editId="5508D002">
                  <wp:extent cx="1194486" cy="39954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7.2.png"/>
                          <pic:cNvPicPr/>
                        </pic:nvPicPr>
                        <pic:blipFill>
                          <a:blip r:embed="rId35">
                            <a:extLst>
                              <a:ext uri="{28A0092B-C50C-407E-A947-70E740481C1C}">
                                <a14:useLocalDpi xmlns:a14="http://schemas.microsoft.com/office/drawing/2010/main" val="0"/>
                              </a:ext>
                            </a:extLst>
                          </a:blip>
                          <a:stretch>
                            <a:fillRect/>
                          </a:stretch>
                        </pic:blipFill>
                        <pic:spPr>
                          <a:xfrm>
                            <a:off x="0" y="0"/>
                            <a:ext cx="1237518" cy="413943"/>
                          </a:xfrm>
                          <a:prstGeom prst="rect">
                            <a:avLst/>
                          </a:prstGeom>
                        </pic:spPr>
                      </pic:pic>
                    </a:graphicData>
                  </a:graphic>
                </wp:inline>
              </w:drawing>
            </w:r>
          </w:p>
        </w:tc>
        <w:tc>
          <w:tcPr>
            <w:tcW w:w="4899" w:type="dxa"/>
          </w:tcPr>
          <w:p w14:paraId="08D45512"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61BAC4C" w14:textId="77777777" w:rsidR="00530637" w:rsidRDefault="00A80907" w:rsidP="00530637">
      <w:pPr>
        <w:spacing w:after="240"/>
        <w:rPr>
          <w:rFonts w:cs="Times"/>
          <w:color w:val="000000"/>
        </w:rPr>
      </w:pPr>
      <w:r>
        <w:rPr>
          <w:rFonts w:cstheme="minorHAnsi"/>
          <w:sz w:val="20"/>
          <w:szCs w:val="20"/>
          <w:lang w:val="en-GB"/>
        </w:rPr>
        <w:br w:type="page"/>
      </w: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530637" w:rsidRPr="00530637">
        <w:rPr>
          <w:rFonts w:cs="Times"/>
          <w:color w:val="000000"/>
        </w:rPr>
        <w:t>It is believed that all the matter around us is made up of fundamental particles called quarks and leptons. It is known that matter has a hierarchical structure</w:t>
      </w:r>
      <w:r w:rsidR="00530637">
        <w:rPr>
          <w:rFonts w:cs="Times"/>
          <w:color w:val="000000"/>
        </w:rPr>
        <w:t xml:space="preserve"> </w:t>
      </w:r>
      <w:r w:rsidR="00530637" w:rsidRPr="00530637">
        <w:rPr>
          <w:rFonts w:cs="Times"/>
          <w:color w:val="000000"/>
        </w:rPr>
        <w:t>with quarks making up nucleons, nucleons making up nuclei, nuclei and electrons making up atoms and atoms making up molecules. In this hierarchical structure, the</w:t>
      </w:r>
      <w:r w:rsidR="00530637">
        <w:rPr>
          <w:rFonts w:cs="Times"/>
          <w:color w:val="000000"/>
        </w:rPr>
        <w:t xml:space="preserve"> </w:t>
      </w:r>
      <w:r w:rsidR="00530637" w:rsidRPr="00530637">
        <w:rPr>
          <w:rFonts w:cs="Times"/>
          <w:color w:val="000000"/>
        </w:rPr>
        <w:t>smallest scale is seen for quarks and leptons (10</w:t>
      </w:r>
      <w:r w:rsidR="00530637" w:rsidRPr="00530637">
        <w:rPr>
          <w:rFonts w:cs="Times"/>
          <w:color w:val="000000"/>
          <w:vertAlign w:val="superscript"/>
        </w:rPr>
        <w:t>–18</w:t>
      </w:r>
      <w:r w:rsidR="00530637" w:rsidRPr="00530637">
        <w:rPr>
          <w:rFonts w:cs="Times"/>
          <w:color w:val="000000"/>
        </w:rPr>
        <w:t>m).</w:t>
      </w:r>
    </w:p>
    <w:p w14:paraId="7EADB2B4" w14:textId="77777777" w:rsidR="00A80907" w:rsidRPr="005233FE" w:rsidRDefault="00A80907" w:rsidP="00530637">
      <w:pPr>
        <w:spacing w:after="240"/>
        <w:rPr>
          <w:rFonts w:cs="Times"/>
          <w:color w:val="000000"/>
          <w:sz w:val="26"/>
          <w:szCs w:val="26"/>
          <w:lang w:val="en-GB"/>
        </w:rPr>
      </w:pPr>
      <w:r>
        <w:rPr>
          <w:rFonts w:cstheme="minorHAnsi"/>
          <w:b/>
          <w:bCs/>
          <w:color w:val="808080"/>
          <w:sz w:val="26"/>
          <w:szCs w:val="26"/>
          <w:lang w:val="en-GB"/>
        </w:rPr>
        <w:t>7</w:t>
      </w:r>
      <w:r w:rsidRPr="005233FE">
        <w:rPr>
          <w:rFonts w:cstheme="minorHAnsi"/>
          <w:b/>
          <w:bCs/>
          <w:color w:val="808080"/>
          <w:sz w:val="26"/>
          <w:szCs w:val="26"/>
          <w:lang w:val="en-GB"/>
        </w:rPr>
        <w:t xml:space="preserve">.3 – </w:t>
      </w:r>
      <w:r>
        <w:rPr>
          <w:rFonts w:cstheme="minorHAnsi"/>
          <w:b/>
          <w:bCs/>
          <w:color w:val="808080"/>
          <w:sz w:val="26"/>
          <w:szCs w:val="26"/>
          <w:lang w:val="en-GB"/>
        </w:rPr>
        <w:t>The structure of matter</w:t>
      </w:r>
      <w:r w:rsidRPr="005233FE">
        <w:rPr>
          <w:rFonts w:cs="Times"/>
          <w:b/>
          <w:bCs/>
          <w:color w:val="6D6D6D"/>
          <w:sz w:val="26"/>
          <w:szCs w:val="26"/>
          <w:lang w:val="en-GB"/>
        </w:rPr>
        <w:t xml:space="preserve"> </w:t>
      </w:r>
    </w:p>
    <w:p w14:paraId="68AD8E16"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039792E5" w14:textId="77777777" w:rsidTr="00A80907">
        <w:trPr>
          <w:trHeight w:val="464"/>
        </w:trPr>
        <w:tc>
          <w:tcPr>
            <w:tcW w:w="10201" w:type="dxa"/>
          </w:tcPr>
          <w:p w14:paraId="6530D501" w14:textId="77777777" w:rsidR="00530637" w:rsidRDefault="00530637" w:rsidP="00530637">
            <w:pPr>
              <w:pStyle w:val="NoSpacing"/>
              <w:rPr>
                <w:sz w:val="20"/>
                <w:szCs w:val="20"/>
              </w:rPr>
            </w:pPr>
            <w:r w:rsidRPr="00530637">
              <w:rPr>
                <w:sz w:val="20"/>
                <w:szCs w:val="20"/>
              </w:rPr>
              <w:t>Predictions: Our present understanding of matter is called the Standard Model, consisting of six quarks and six leptons. Quarks were postulated on a completely</w:t>
            </w:r>
            <w:r>
              <w:rPr>
                <w:sz w:val="20"/>
                <w:szCs w:val="20"/>
              </w:rPr>
              <w:t xml:space="preserve"> </w:t>
            </w:r>
            <w:r w:rsidRPr="00530637">
              <w:rPr>
                <w:sz w:val="20"/>
                <w:szCs w:val="20"/>
              </w:rPr>
              <w:t>mathematical basis in order to explain patterns in properties of particles. (1.9)</w:t>
            </w:r>
          </w:p>
          <w:p w14:paraId="1D68809A" w14:textId="77777777" w:rsidR="00530637" w:rsidRPr="00530637" w:rsidRDefault="00530637" w:rsidP="00530637">
            <w:pPr>
              <w:pStyle w:val="NoSpacing"/>
              <w:rPr>
                <w:sz w:val="8"/>
                <w:szCs w:val="8"/>
              </w:rPr>
            </w:pPr>
          </w:p>
          <w:p w14:paraId="4D1A4360" w14:textId="77777777" w:rsidR="00A80907" w:rsidRPr="005233FE" w:rsidRDefault="00530637" w:rsidP="00530637">
            <w:pPr>
              <w:pStyle w:val="NoSpacing"/>
              <w:rPr>
                <w:sz w:val="20"/>
                <w:szCs w:val="20"/>
                <w:lang w:val="en-GB"/>
              </w:rPr>
            </w:pPr>
            <w:r w:rsidRPr="00530637">
              <w:rPr>
                <w:sz w:val="20"/>
                <w:szCs w:val="20"/>
              </w:rPr>
              <w:t>Collaboration: It was much later that large-scale collaborative experimentation led to the discovery of the predicted fundamental particles. (4.3)</w:t>
            </w:r>
          </w:p>
        </w:tc>
      </w:tr>
    </w:tbl>
    <w:p w14:paraId="68EB0693"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5A7E4712" w14:textId="77777777" w:rsidTr="00530637">
        <w:trPr>
          <w:trHeight w:val="11474"/>
        </w:trPr>
        <w:tc>
          <w:tcPr>
            <w:tcW w:w="5302" w:type="dxa"/>
          </w:tcPr>
          <w:p w14:paraId="1B6815C3" w14:textId="77777777" w:rsidR="00C532AE" w:rsidRPr="00DC74DB" w:rsidRDefault="00C532AE" w:rsidP="00C532AE">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0317A3F3"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Quarks, leptons and their antiparticles</w:t>
            </w:r>
          </w:p>
          <w:p w14:paraId="3CF9470B"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Hadrons, baryons and mesons</w:t>
            </w:r>
          </w:p>
          <w:p w14:paraId="42273974"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The conservation laws of charge, baryon number, lepton number and</w:t>
            </w:r>
            <w:r>
              <w:rPr>
                <w:rFonts w:cstheme="minorHAnsi"/>
                <w:sz w:val="22"/>
                <w:szCs w:val="22"/>
              </w:rPr>
              <w:t xml:space="preserve"> </w:t>
            </w:r>
            <w:r w:rsidRPr="00530637">
              <w:rPr>
                <w:rFonts w:cstheme="minorHAnsi"/>
                <w:sz w:val="22"/>
                <w:szCs w:val="22"/>
              </w:rPr>
              <w:t>strangeness</w:t>
            </w:r>
          </w:p>
          <w:p w14:paraId="75D3FA6B"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The nature and range of the strong nuclear force, weak nuclear force and</w:t>
            </w:r>
            <w:r>
              <w:rPr>
                <w:rFonts w:cstheme="minorHAnsi"/>
                <w:sz w:val="22"/>
                <w:szCs w:val="22"/>
              </w:rPr>
              <w:t xml:space="preserve"> </w:t>
            </w:r>
            <w:r w:rsidRPr="00530637">
              <w:rPr>
                <w:rFonts w:cstheme="minorHAnsi"/>
                <w:sz w:val="22"/>
                <w:szCs w:val="22"/>
              </w:rPr>
              <w:t>electromagnetic force</w:t>
            </w:r>
          </w:p>
          <w:p w14:paraId="603ACE8F"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Exchange particles</w:t>
            </w:r>
          </w:p>
          <w:p w14:paraId="4B132F2C"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Feynman diagrams</w:t>
            </w:r>
          </w:p>
          <w:p w14:paraId="3A05820D"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Confinement</w:t>
            </w:r>
          </w:p>
          <w:p w14:paraId="005B091D" w14:textId="77777777" w:rsidR="00C532AE" w:rsidRPr="00DC74DB" w:rsidRDefault="00530637" w:rsidP="00530637">
            <w:pPr>
              <w:pStyle w:val="NoSpacing"/>
              <w:ind w:left="167" w:hanging="142"/>
              <w:rPr>
                <w:rFonts w:cstheme="minorHAnsi"/>
                <w:sz w:val="22"/>
                <w:szCs w:val="22"/>
                <w:lang w:val="en-GB"/>
              </w:rPr>
            </w:pPr>
            <w:r w:rsidRPr="00530637">
              <w:rPr>
                <w:rFonts w:cstheme="minorHAnsi"/>
                <w:sz w:val="22"/>
                <w:szCs w:val="22"/>
              </w:rPr>
              <w:t>• The Higgs boson</w:t>
            </w:r>
            <w:r w:rsidR="00C532AE" w:rsidRPr="00DC74DB">
              <w:rPr>
                <w:rFonts w:cstheme="minorHAnsi"/>
                <w:sz w:val="22"/>
                <w:szCs w:val="22"/>
                <w:lang w:val="en-GB"/>
              </w:rPr>
              <w:t xml:space="preserve"> </w:t>
            </w:r>
          </w:p>
          <w:p w14:paraId="3F794F96" w14:textId="77777777" w:rsidR="00C532AE" w:rsidRPr="005233FE" w:rsidRDefault="00C532AE" w:rsidP="00C532AE">
            <w:pPr>
              <w:autoSpaceDE w:val="0"/>
              <w:autoSpaceDN w:val="0"/>
              <w:adjustRightInd w:val="0"/>
              <w:rPr>
                <w:rFonts w:cstheme="minorHAnsi"/>
                <w:color w:val="000000"/>
                <w:sz w:val="22"/>
                <w:szCs w:val="22"/>
                <w:lang w:val="en-GB"/>
              </w:rPr>
            </w:pPr>
          </w:p>
          <w:p w14:paraId="2BEF1439"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Applications and skills:</w:t>
            </w:r>
          </w:p>
          <w:p w14:paraId="0DE791B2" w14:textId="77777777" w:rsidR="00530637" w:rsidRPr="00530637" w:rsidRDefault="00C532AE"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Describing the Rutherford-Geiger-Marsden experiment that led to the</w:t>
            </w:r>
            <w:r w:rsidR="00530637">
              <w:rPr>
                <w:rFonts w:cstheme="minorHAnsi"/>
                <w:sz w:val="22"/>
                <w:szCs w:val="22"/>
              </w:rPr>
              <w:t xml:space="preserve"> </w:t>
            </w:r>
            <w:r w:rsidR="00530637" w:rsidRPr="00530637">
              <w:rPr>
                <w:rFonts w:cstheme="minorHAnsi"/>
                <w:sz w:val="22"/>
                <w:szCs w:val="22"/>
              </w:rPr>
              <w:t>discovery of the nucleus</w:t>
            </w:r>
          </w:p>
          <w:p w14:paraId="07CD1BFB"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Applying conservation laws in particle reactions</w:t>
            </w:r>
          </w:p>
          <w:p w14:paraId="62B71624"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Describing protons and neutrons in terms of quarks</w:t>
            </w:r>
          </w:p>
          <w:p w14:paraId="24D9587E"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Comparing the interaction strengths of the fundamental forces, including</w:t>
            </w:r>
            <w:r>
              <w:rPr>
                <w:rFonts w:cstheme="minorHAnsi"/>
                <w:sz w:val="22"/>
                <w:szCs w:val="22"/>
              </w:rPr>
              <w:t xml:space="preserve"> </w:t>
            </w:r>
            <w:r w:rsidRPr="00530637">
              <w:rPr>
                <w:rFonts w:cstheme="minorHAnsi"/>
                <w:sz w:val="22"/>
                <w:szCs w:val="22"/>
              </w:rPr>
              <w:t>gravity</w:t>
            </w:r>
          </w:p>
          <w:p w14:paraId="4124A574" w14:textId="77777777" w:rsidR="00C532AE" w:rsidRDefault="00530637" w:rsidP="00530637">
            <w:pPr>
              <w:pStyle w:val="NoSpacing"/>
              <w:ind w:left="167" w:hanging="142"/>
              <w:rPr>
                <w:rFonts w:cstheme="minorHAnsi"/>
                <w:sz w:val="22"/>
                <w:szCs w:val="22"/>
                <w:lang w:val="en-GB"/>
              </w:rPr>
            </w:pPr>
            <w:r w:rsidRPr="00530637">
              <w:rPr>
                <w:rFonts w:cstheme="minorHAnsi"/>
                <w:sz w:val="22"/>
                <w:szCs w:val="22"/>
              </w:rPr>
              <w:t>• Describing the mediation of the fundamental forces through exchange</w:t>
            </w:r>
            <w:r>
              <w:rPr>
                <w:rFonts w:cstheme="minorHAnsi"/>
                <w:sz w:val="22"/>
                <w:szCs w:val="22"/>
              </w:rPr>
              <w:t xml:space="preserve"> </w:t>
            </w:r>
            <w:r w:rsidRPr="00530637">
              <w:rPr>
                <w:rFonts w:cstheme="minorHAnsi"/>
                <w:sz w:val="22"/>
                <w:szCs w:val="22"/>
              </w:rPr>
              <w:t>particles</w:t>
            </w:r>
            <w:r w:rsidR="00C532AE" w:rsidRPr="00DC74DB">
              <w:rPr>
                <w:rFonts w:cstheme="minorHAnsi"/>
                <w:sz w:val="22"/>
                <w:szCs w:val="22"/>
                <w:lang w:val="en-GB"/>
              </w:rPr>
              <w:t xml:space="preserve"> </w:t>
            </w:r>
          </w:p>
          <w:p w14:paraId="35EC1827"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Sketching and interpreting simple Feynman diagrams</w:t>
            </w:r>
          </w:p>
          <w:p w14:paraId="3D674ECF" w14:textId="77777777" w:rsidR="00530637" w:rsidRPr="00DC74DB" w:rsidRDefault="00530637" w:rsidP="00530637">
            <w:pPr>
              <w:pStyle w:val="NoSpacing"/>
              <w:ind w:left="167" w:hanging="142"/>
              <w:rPr>
                <w:rFonts w:cstheme="minorHAnsi"/>
                <w:sz w:val="22"/>
                <w:szCs w:val="22"/>
                <w:lang w:val="en-GB"/>
              </w:rPr>
            </w:pPr>
            <w:r w:rsidRPr="00530637">
              <w:rPr>
                <w:rFonts w:cstheme="minorHAnsi"/>
                <w:sz w:val="22"/>
                <w:szCs w:val="22"/>
              </w:rPr>
              <w:t>• Describing why free quarks are not observed</w:t>
            </w:r>
          </w:p>
          <w:p w14:paraId="3F472F58" w14:textId="77777777" w:rsidR="00C532AE" w:rsidRPr="00DC74DB" w:rsidRDefault="00C532AE" w:rsidP="00C532AE">
            <w:pPr>
              <w:pStyle w:val="NoSpacing"/>
              <w:rPr>
                <w:rFonts w:cstheme="minorHAnsi"/>
                <w:sz w:val="22"/>
                <w:szCs w:val="22"/>
                <w:lang w:val="en-GB"/>
              </w:rPr>
            </w:pPr>
          </w:p>
          <w:p w14:paraId="28F01C23"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Guidance:</w:t>
            </w:r>
          </w:p>
          <w:p w14:paraId="1E74240A" w14:textId="77777777" w:rsidR="00C532AE" w:rsidRPr="00DC74DB" w:rsidRDefault="00C532AE" w:rsidP="00C532AE">
            <w:pPr>
              <w:pStyle w:val="NoSpacing"/>
              <w:ind w:left="167" w:hanging="142"/>
              <w:rPr>
                <w:rFonts w:cstheme="minorHAnsi"/>
                <w:sz w:val="22"/>
                <w:szCs w:val="22"/>
                <w:lang w:val="en-GB"/>
              </w:rPr>
            </w:pPr>
            <w:r w:rsidRPr="00DC74DB">
              <w:rPr>
                <w:rFonts w:cstheme="minorHAnsi"/>
                <w:sz w:val="22"/>
                <w:szCs w:val="22"/>
                <w:lang w:val="en-GB"/>
              </w:rPr>
              <w:t xml:space="preserve">• </w:t>
            </w:r>
            <w:r w:rsidR="00530637" w:rsidRPr="00530637">
              <w:rPr>
                <w:rFonts w:cstheme="minorHAnsi"/>
                <w:sz w:val="22"/>
                <w:szCs w:val="22"/>
              </w:rPr>
              <w:t>A qualitative description of the standard model is required</w:t>
            </w:r>
            <w:r w:rsidRPr="00DC74DB">
              <w:rPr>
                <w:rFonts w:cstheme="minorHAnsi"/>
                <w:i/>
                <w:iCs/>
                <w:sz w:val="22"/>
                <w:szCs w:val="22"/>
                <w:lang w:val="en-GB"/>
              </w:rPr>
              <w:t xml:space="preserve"> </w:t>
            </w:r>
          </w:p>
          <w:p w14:paraId="68974562" w14:textId="77777777" w:rsidR="00C532AE" w:rsidRPr="00DC74DB" w:rsidRDefault="00C532AE" w:rsidP="00C532AE">
            <w:pPr>
              <w:autoSpaceDE w:val="0"/>
              <w:autoSpaceDN w:val="0"/>
              <w:adjustRightInd w:val="0"/>
              <w:rPr>
                <w:rFonts w:cstheme="minorHAnsi"/>
                <w:sz w:val="22"/>
                <w:szCs w:val="22"/>
                <w:lang w:val="en-GB"/>
              </w:rPr>
            </w:pPr>
          </w:p>
          <w:p w14:paraId="0E4DB1D2" w14:textId="77777777" w:rsidR="00C532AE" w:rsidRPr="00DC74DB" w:rsidRDefault="00C532AE" w:rsidP="00C532AE">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5AB8A5F" w14:textId="77777777" w:rsidR="00A80907" w:rsidRPr="00DC74DB" w:rsidRDefault="00C7682F"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704320" behindDoc="0" locked="0" layoutInCell="1" allowOverlap="1" wp14:anchorId="4E20C879" wp14:editId="5AB7AB70">
                  <wp:simplePos x="0" y="0"/>
                  <wp:positionH relativeFrom="column">
                    <wp:posOffset>392395</wp:posOffset>
                  </wp:positionH>
                  <wp:positionV relativeFrom="paragraph">
                    <wp:posOffset>22260</wp:posOffset>
                  </wp:positionV>
                  <wp:extent cx="2084173" cy="1366479"/>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3b.png"/>
                          <pic:cNvPicPr/>
                        </pic:nvPicPr>
                        <pic:blipFill>
                          <a:blip r:embed="rId36">
                            <a:extLst>
                              <a:ext uri="{28A0092B-C50C-407E-A947-70E740481C1C}">
                                <a14:useLocalDpi xmlns:a14="http://schemas.microsoft.com/office/drawing/2010/main" val="0"/>
                              </a:ext>
                            </a:extLst>
                          </a:blip>
                          <a:stretch>
                            <a:fillRect/>
                          </a:stretch>
                        </pic:blipFill>
                        <pic:spPr>
                          <a:xfrm>
                            <a:off x="0" y="0"/>
                            <a:ext cx="2084173" cy="1366479"/>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30E84A7C" w14:textId="77777777" w:rsidR="00A80907" w:rsidRPr="00DC74DB" w:rsidRDefault="00C7682F" w:rsidP="00A80907">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705344" behindDoc="0" locked="0" layoutInCell="1" allowOverlap="1" wp14:anchorId="5338CD97" wp14:editId="4533F4E5">
                  <wp:simplePos x="0" y="0"/>
                  <wp:positionH relativeFrom="column">
                    <wp:posOffset>-2924312</wp:posOffset>
                  </wp:positionH>
                  <wp:positionV relativeFrom="paragraph">
                    <wp:posOffset>6326659</wp:posOffset>
                  </wp:positionV>
                  <wp:extent cx="4861823" cy="1120346"/>
                  <wp:effectExtent l="0" t="0" r="254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7.3c.png"/>
                          <pic:cNvPicPr/>
                        </pic:nvPicPr>
                        <pic:blipFill>
                          <a:blip r:embed="rId37">
                            <a:extLst>
                              <a:ext uri="{28A0092B-C50C-407E-A947-70E740481C1C}">
                                <a14:useLocalDpi xmlns:a14="http://schemas.microsoft.com/office/drawing/2010/main" val="0"/>
                              </a:ext>
                            </a:extLst>
                          </a:blip>
                          <a:stretch>
                            <a:fillRect/>
                          </a:stretch>
                        </pic:blipFill>
                        <pic:spPr>
                          <a:xfrm>
                            <a:off x="0" y="0"/>
                            <a:ext cx="4861823" cy="1120346"/>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sz w:val="22"/>
                <w:szCs w:val="22"/>
                <w:lang w:val="en-GB"/>
              </w:rPr>
              <w:drawing>
                <wp:anchor distT="0" distB="0" distL="114300" distR="114300" simplePos="0" relativeHeight="251703296" behindDoc="0" locked="0" layoutInCell="1" allowOverlap="1" wp14:anchorId="7546C344" wp14:editId="36BDEBE2">
                  <wp:simplePos x="0" y="0"/>
                  <wp:positionH relativeFrom="column">
                    <wp:posOffset>321156</wp:posOffset>
                  </wp:positionH>
                  <wp:positionV relativeFrom="paragraph">
                    <wp:posOffset>4481796</wp:posOffset>
                  </wp:positionV>
                  <wp:extent cx="2287750" cy="180408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7.3a.png"/>
                          <pic:cNvPicPr/>
                        </pic:nvPicPr>
                        <pic:blipFill>
                          <a:blip r:embed="rId38">
                            <a:extLst>
                              <a:ext uri="{28A0092B-C50C-407E-A947-70E740481C1C}">
                                <a14:useLocalDpi xmlns:a14="http://schemas.microsoft.com/office/drawing/2010/main" val="0"/>
                              </a:ext>
                            </a:extLst>
                          </a:blip>
                          <a:stretch>
                            <a:fillRect/>
                          </a:stretch>
                        </pic:blipFill>
                        <pic:spPr>
                          <a:xfrm>
                            <a:off x="0" y="0"/>
                            <a:ext cx="2287750" cy="1804087"/>
                          </a:xfrm>
                          <a:prstGeom prst="rect">
                            <a:avLst/>
                          </a:prstGeom>
                        </pic:spPr>
                      </pic:pic>
                    </a:graphicData>
                  </a:graphic>
                  <wp14:sizeRelH relativeFrom="page">
                    <wp14:pctWidth>0</wp14:pctWidth>
                  </wp14:sizeRelH>
                  <wp14:sizeRelV relativeFrom="page">
                    <wp14:pctHeight>0</wp14:pctHeight>
                  </wp14:sizeRelV>
                </wp:anchor>
              </w:drawing>
            </w:r>
            <w:r w:rsidR="00A80907" w:rsidRPr="00DC74DB">
              <w:rPr>
                <w:rFonts w:cstheme="minorHAnsi"/>
                <w:b/>
                <w:bCs/>
                <w:color w:val="000000"/>
                <w:sz w:val="22"/>
                <w:szCs w:val="22"/>
                <w:lang w:val="en-GB"/>
              </w:rPr>
              <w:t xml:space="preserve">Drawing/Diagram/Graph/Relationships </w:t>
            </w:r>
          </w:p>
        </w:tc>
      </w:tr>
    </w:tbl>
    <w:p w14:paraId="39795714" w14:textId="77777777" w:rsidR="009E213E" w:rsidRPr="005233FE" w:rsidRDefault="009E213E" w:rsidP="009E213E">
      <w:pPr>
        <w:pStyle w:val="NoSpacing"/>
        <w:jc w:val="center"/>
        <w:rPr>
          <w:sz w:val="36"/>
          <w:szCs w:val="36"/>
          <w:lang w:val="en-GB"/>
        </w:rPr>
      </w:pPr>
      <w:r w:rsidRPr="005233FE">
        <w:rPr>
          <w:sz w:val="36"/>
          <w:szCs w:val="36"/>
          <w:lang w:val="en-GB"/>
        </w:rPr>
        <w:lastRenderedPageBreak/>
        <w:t xml:space="preserve">Topic </w:t>
      </w:r>
      <w:r>
        <w:rPr>
          <w:sz w:val="36"/>
          <w:szCs w:val="36"/>
          <w:lang w:val="en-GB"/>
        </w:rPr>
        <w:t>8</w:t>
      </w:r>
      <w:r w:rsidRPr="005233FE">
        <w:rPr>
          <w:sz w:val="36"/>
          <w:szCs w:val="36"/>
          <w:lang w:val="en-GB"/>
        </w:rPr>
        <w:t xml:space="preserve">: </w:t>
      </w:r>
      <w:r>
        <w:rPr>
          <w:sz w:val="36"/>
          <w:szCs w:val="36"/>
          <w:lang w:val="en-GB"/>
        </w:rPr>
        <w:t>Energy production</w:t>
      </w:r>
      <w:r w:rsidRPr="005233FE">
        <w:rPr>
          <w:sz w:val="36"/>
          <w:szCs w:val="36"/>
          <w:lang w:val="en-GB"/>
        </w:rPr>
        <w:t xml:space="preserve"> (</w:t>
      </w:r>
      <w:r>
        <w:rPr>
          <w:sz w:val="36"/>
          <w:szCs w:val="36"/>
          <w:lang w:val="en-GB"/>
        </w:rPr>
        <w:t>8</w:t>
      </w:r>
      <w:r w:rsidRPr="005233FE">
        <w:rPr>
          <w:sz w:val="36"/>
          <w:szCs w:val="36"/>
          <w:lang w:val="en-GB"/>
        </w:rPr>
        <w:t xml:space="preserve"> hours)</w:t>
      </w:r>
    </w:p>
    <w:p w14:paraId="7F0E766D" w14:textId="77777777" w:rsidR="009E213E" w:rsidRDefault="009E213E" w:rsidP="009E213E">
      <w:pPr>
        <w:pStyle w:val="NoSpacing"/>
        <w:jc w:val="center"/>
        <w:rPr>
          <w:b/>
          <w:lang w:val="en-GB"/>
        </w:rPr>
      </w:pPr>
      <w:r w:rsidRPr="005233FE">
        <w:rPr>
          <w:b/>
          <w:lang w:val="en-GB"/>
        </w:rPr>
        <w:t>Syllabus dissection</w:t>
      </w:r>
    </w:p>
    <w:p w14:paraId="68E21D78" w14:textId="77777777" w:rsidR="009E213E" w:rsidRPr="00530637" w:rsidRDefault="009E213E" w:rsidP="009E213E">
      <w:pPr>
        <w:pStyle w:val="NoSpacing"/>
        <w:jc w:val="center"/>
        <w:rPr>
          <w:b/>
          <w:sz w:val="16"/>
          <w:szCs w:val="16"/>
          <w:lang w:val="en-GB"/>
        </w:rPr>
      </w:pPr>
    </w:p>
    <w:p w14:paraId="459177C2" w14:textId="77777777" w:rsidR="00A80907" w:rsidRPr="00DC74DB" w:rsidRDefault="00A80907" w:rsidP="00530637">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Pr="00DC74DB">
        <w:rPr>
          <w:rFonts w:cs="Times"/>
          <w:color w:val="000000"/>
          <w:lang w:val="en-GB"/>
        </w:rPr>
        <w:t xml:space="preserve"> </w:t>
      </w:r>
      <w:r w:rsidR="00530637" w:rsidRPr="00530637">
        <w:rPr>
          <w:rFonts w:cs="Times"/>
          <w:color w:val="000000"/>
        </w:rPr>
        <w:t>The constant need for new energy sources implies decisions that may have a serious effect on the environment. The finite quantity of fossil fuels and their</w:t>
      </w:r>
      <w:r w:rsidR="00530637">
        <w:rPr>
          <w:rFonts w:cs="Times"/>
          <w:color w:val="000000"/>
        </w:rPr>
        <w:t xml:space="preserve"> </w:t>
      </w:r>
      <w:r w:rsidR="00530637" w:rsidRPr="00530637">
        <w:rPr>
          <w:rFonts w:cs="Times"/>
          <w:color w:val="000000"/>
        </w:rPr>
        <w:t>implication in global warming has led to the development of alternative sources of energy. This continues to be an area of rapidly changing technological innovation.</w:t>
      </w:r>
    </w:p>
    <w:p w14:paraId="78AC2E48"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8</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Energy sources</w:t>
      </w:r>
      <w:r w:rsidRPr="005233FE">
        <w:rPr>
          <w:rFonts w:cs="Times"/>
          <w:b/>
          <w:bCs/>
          <w:color w:val="6D6D6D"/>
          <w:sz w:val="26"/>
          <w:szCs w:val="26"/>
          <w:lang w:val="en-GB"/>
        </w:rPr>
        <w:t xml:space="preserve"> </w:t>
      </w:r>
    </w:p>
    <w:p w14:paraId="00787413"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16C04AEA" w14:textId="77777777" w:rsidTr="00A80907">
        <w:trPr>
          <w:trHeight w:val="464"/>
        </w:trPr>
        <w:tc>
          <w:tcPr>
            <w:tcW w:w="10201" w:type="dxa"/>
          </w:tcPr>
          <w:p w14:paraId="2809B061" w14:textId="77777777" w:rsidR="00A80907" w:rsidRPr="005233FE" w:rsidRDefault="00530637" w:rsidP="00530637">
            <w:pPr>
              <w:pStyle w:val="NoSpacing"/>
              <w:rPr>
                <w:sz w:val="20"/>
                <w:szCs w:val="20"/>
                <w:lang w:val="en-GB"/>
              </w:rPr>
            </w:pPr>
            <w:r w:rsidRPr="00530637">
              <w:rPr>
                <w:sz w:val="20"/>
                <w:szCs w:val="20"/>
              </w:rPr>
              <w:t>Risks and problem-solving: Since early times mankind understood the vital role of harnessing energy and large-scale production of electricity has impacted all levels of</w:t>
            </w:r>
            <w:r>
              <w:rPr>
                <w:sz w:val="20"/>
                <w:szCs w:val="20"/>
              </w:rPr>
              <w:t xml:space="preserve"> </w:t>
            </w:r>
            <w:r w:rsidRPr="00530637">
              <w:rPr>
                <w:sz w:val="20"/>
                <w:szCs w:val="20"/>
              </w:rPr>
              <w:t>society. Processes where energy is transformed require holistic approaches that involve many areas of knowledge. Research and development of alternative energy sources</w:t>
            </w:r>
            <w:r>
              <w:rPr>
                <w:sz w:val="20"/>
                <w:szCs w:val="20"/>
              </w:rPr>
              <w:t xml:space="preserve"> </w:t>
            </w:r>
            <w:r w:rsidRPr="00530637">
              <w:rPr>
                <w:sz w:val="20"/>
                <w:szCs w:val="20"/>
              </w:rPr>
              <w:t>has lacked support in some countries for economic and political reasons. Scientists, however, have continued to collaborate and share new technologies that can reduce</w:t>
            </w:r>
            <w:r>
              <w:rPr>
                <w:sz w:val="20"/>
                <w:szCs w:val="20"/>
              </w:rPr>
              <w:t xml:space="preserve"> </w:t>
            </w:r>
            <w:r w:rsidRPr="00530637">
              <w:rPr>
                <w:sz w:val="20"/>
                <w:szCs w:val="20"/>
              </w:rPr>
              <w:t>our dependence on non-renewable energy sources. (4.8)</w:t>
            </w:r>
          </w:p>
        </w:tc>
      </w:tr>
    </w:tbl>
    <w:p w14:paraId="6A06B189" w14:textId="77777777" w:rsidR="00A80907" w:rsidRPr="00A664C0" w:rsidRDefault="00A664C0" w:rsidP="00A664C0">
      <w:pPr>
        <w:pStyle w:val="Heading2"/>
        <w:rPr>
          <w:color w:val="FFFFFF" w:themeColor="background1"/>
          <w:sz w:val="16"/>
          <w:szCs w:val="16"/>
          <w:lang w:val="en-GB"/>
        </w:rPr>
      </w:pPr>
      <w:bookmarkStart w:id="16" w:name="_Toc505796526"/>
      <w:bookmarkStart w:id="17" w:name="_Toc505797127"/>
      <w:r>
        <w:rPr>
          <w:color w:val="FFFFFF" w:themeColor="background1"/>
          <w:sz w:val="16"/>
          <w:szCs w:val="16"/>
          <w:lang w:val="en-GB"/>
        </w:rPr>
        <w:t>Topic 8: Energy production</w:t>
      </w:r>
      <w:bookmarkEnd w:id="16"/>
      <w:bookmarkEnd w:id="17"/>
    </w:p>
    <w:tbl>
      <w:tblPr>
        <w:tblStyle w:val="TableGrid"/>
        <w:tblW w:w="10201" w:type="dxa"/>
        <w:tblLook w:val="04A0" w:firstRow="1" w:lastRow="0" w:firstColumn="1" w:lastColumn="0" w:noHBand="0" w:noVBand="1"/>
      </w:tblPr>
      <w:tblGrid>
        <w:gridCol w:w="5302"/>
        <w:gridCol w:w="4899"/>
      </w:tblGrid>
      <w:tr w:rsidR="00A80907" w:rsidRPr="00DC74DB" w14:paraId="376C9020" w14:textId="77777777" w:rsidTr="004B7606">
        <w:trPr>
          <w:trHeight w:val="10491"/>
        </w:trPr>
        <w:tc>
          <w:tcPr>
            <w:tcW w:w="5302" w:type="dxa"/>
          </w:tcPr>
          <w:p w14:paraId="1DD5B1A5"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2A0CD312" w14:textId="77777777" w:rsidR="00530637" w:rsidRPr="00530637" w:rsidRDefault="00A80907"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Specific energy and energy density of fuel sources</w:t>
            </w:r>
          </w:p>
          <w:p w14:paraId="490A21FF"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Sankey diagrams</w:t>
            </w:r>
          </w:p>
          <w:p w14:paraId="24C6FFEA"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Primary energy sources</w:t>
            </w:r>
          </w:p>
          <w:p w14:paraId="01548A67"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Electricity as a secondary and versatile form of energy</w:t>
            </w:r>
          </w:p>
          <w:p w14:paraId="234E5574" w14:textId="77777777" w:rsidR="00A80907" w:rsidRPr="00DC74DB" w:rsidRDefault="00530637" w:rsidP="00530637">
            <w:pPr>
              <w:pStyle w:val="NoSpacing"/>
              <w:ind w:left="167" w:hanging="142"/>
              <w:rPr>
                <w:rFonts w:cstheme="minorHAnsi"/>
                <w:sz w:val="22"/>
                <w:szCs w:val="22"/>
                <w:lang w:val="en-GB"/>
              </w:rPr>
            </w:pPr>
            <w:r w:rsidRPr="00530637">
              <w:rPr>
                <w:rFonts w:cstheme="minorHAnsi"/>
                <w:sz w:val="22"/>
                <w:szCs w:val="22"/>
              </w:rPr>
              <w:t>• Renewable and non-renewable energy sources</w:t>
            </w:r>
            <w:r w:rsidR="00A80907" w:rsidRPr="00DC74DB">
              <w:rPr>
                <w:rFonts w:cstheme="minorHAnsi"/>
                <w:sz w:val="22"/>
                <w:szCs w:val="22"/>
                <w:lang w:val="en-GB"/>
              </w:rPr>
              <w:t xml:space="preserve"> </w:t>
            </w:r>
          </w:p>
          <w:p w14:paraId="0F311A49" w14:textId="77777777" w:rsidR="00A80907" w:rsidRPr="00DC74DB" w:rsidRDefault="00A80907" w:rsidP="00A80907">
            <w:pPr>
              <w:autoSpaceDE w:val="0"/>
              <w:autoSpaceDN w:val="0"/>
              <w:adjustRightInd w:val="0"/>
              <w:rPr>
                <w:rFonts w:cstheme="minorHAnsi"/>
                <w:color w:val="000000"/>
                <w:sz w:val="22"/>
                <w:szCs w:val="22"/>
                <w:lang w:val="en-GB"/>
              </w:rPr>
            </w:pPr>
          </w:p>
          <w:p w14:paraId="69CA2B03"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0BE0F509" w14:textId="77777777" w:rsidR="00530637" w:rsidRPr="00530637" w:rsidRDefault="00A80907" w:rsidP="00530637">
            <w:pPr>
              <w:pStyle w:val="NoSpacing"/>
              <w:ind w:left="167" w:hanging="142"/>
              <w:rPr>
                <w:rFonts w:cstheme="minorHAnsi"/>
                <w:sz w:val="22"/>
                <w:szCs w:val="22"/>
              </w:rPr>
            </w:pPr>
            <w:r w:rsidRPr="00DC74DB">
              <w:rPr>
                <w:rFonts w:cstheme="minorHAnsi"/>
                <w:sz w:val="22"/>
                <w:szCs w:val="22"/>
                <w:lang w:val="en-GB"/>
              </w:rPr>
              <w:t xml:space="preserve">• </w:t>
            </w:r>
            <w:r w:rsidR="00530637" w:rsidRPr="00530637">
              <w:rPr>
                <w:rFonts w:cstheme="minorHAnsi"/>
                <w:sz w:val="22"/>
                <w:szCs w:val="22"/>
              </w:rPr>
              <w:t>Solving specific energy and energy density problems</w:t>
            </w:r>
          </w:p>
          <w:p w14:paraId="50251B75"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Sketching and interpreting Sankey diagrams</w:t>
            </w:r>
          </w:p>
          <w:p w14:paraId="3A9B3265" w14:textId="77777777" w:rsidR="00530637" w:rsidRPr="00530637" w:rsidRDefault="00530637" w:rsidP="00530637">
            <w:pPr>
              <w:pStyle w:val="NoSpacing"/>
              <w:ind w:left="167" w:hanging="142"/>
              <w:rPr>
                <w:rFonts w:cstheme="minorHAnsi"/>
                <w:sz w:val="22"/>
                <w:szCs w:val="22"/>
              </w:rPr>
            </w:pPr>
            <w:r w:rsidRPr="00530637">
              <w:rPr>
                <w:rFonts w:cstheme="minorHAnsi"/>
                <w:sz w:val="22"/>
                <w:szCs w:val="22"/>
              </w:rPr>
              <w:t>• Describing the basic features of fossil fuel power stations, nuclear power</w:t>
            </w:r>
            <w:r>
              <w:rPr>
                <w:rFonts w:cstheme="minorHAnsi"/>
                <w:sz w:val="22"/>
                <w:szCs w:val="22"/>
              </w:rPr>
              <w:t xml:space="preserve"> </w:t>
            </w:r>
            <w:r w:rsidRPr="00530637">
              <w:rPr>
                <w:rFonts w:cstheme="minorHAnsi"/>
                <w:sz w:val="22"/>
                <w:szCs w:val="22"/>
              </w:rPr>
              <w:t>stations, wind generators, pumped storage hydroelectric systems and solar</w:t>
            </w:r>
            <w:r>
              <w:rPr>
                <w:rFonts w:cstheme="minorHAnsi"/>
                <w:sz w:val="22"/>
                <w:szCs w:val="22"/>
              </w:rPr>
              <w:t xml:space="preserve"> </w:t>
            </w:r>
            <w:r w:rsidRPr="00530637">
              <w:rPr>
                <w:rFonts w:cstheme="minorHAnsi"/>
                <w:sz w:val="22"/>
                <w:szCs w:val="22"/>
              </w:rPr>
              <w:t>power cells</w:t>
            </w:r>
          </w:p>
          <w:p w14:paraId="6EE90CD4" w14:textId="77777777" w:rsidR="00A80907" w:rsidRDefault="00530637" w:rsidP="00530637">
            <w:pPr>
              <w:pStyle w:val="NoSpacing"/>
              <w:ind w:left="167" w:hanging="142"/>
              <w:rPr>
                <w:rFonts w:cstheme="minorHAnsi"/>
                <w:sz w:val="22"/>
                <w:szCs w:val="22"/>
                <w:lang w:val="en-GB"/>
              </w:rPr>
            </w:pPr>
            <w:r w:rsidRPr="00530637">
              <w:rPr>
                <w:rFonts w:cstheme="minorHAnsi"/>
                <w:sz w:val="22"/>
                <w:szCs w:val="22"/>
              </w:rPr>
              <w:t>• Solving problems relevant to energy transformations in the context of these</w:t>
            </w:r>
            <w:r>
              <w:rPr>
                <w:rFonts w:cstheme="minorHAnsi"/>
                <w:sz w:val="22"/>
                <w:szCs w:val="22"/>
              </w:rPr>
              <w:t xml:space="preserve"> </w:t>
            </w:r>
            <w:r w:rsidRPr="00530637">
              <w:rPr>
                <w:rFonts w:cstheme="minorHAnsi"/>
                <w:sz w:val="22"/>
                <w:szCs w:val="22"/>
              </w:rPr>
              <w:t>generating systems</w:t>
            </w:r>
            <w:r w:rsidR="00A80907" w:rsidRPr="00DC74DB">
              <w:rPr>
                <w:rFonts w:cstheme="minorHAnsi"/>
                <w:sz w:val="22"/>
                <w:szCs w:val="22"/>
                <w:lang w:val="en-GB"/>
              </w:rPr>
              <w:t xml:space="preserve"> </w:t>
            </w:r>
          </w:p>
          <w:p w14:paraId="7D9E0D6F" w14:textId="77777777" w:rsidR="00530637" w:rsidRPr="00530637" w:rsidRDefault="004B7606" w:rsidP="00530637">
            <w:pPr>
              <w:pStyle w:val="NoSpacing"/>
              <w:ind w:left="167" w:hanging="142"/>
              <w:rPr>
                <w:rFonts w:cstheme="minorHAnsi"/>
                <w:sz w:val="22"/>
                <w:szCs w:val="22"/>
              </w:rPr>
            </w:pPr>
            <w:r w:rsidRPr="00530637">
              <w:rPr>
                <w:rFonts w:cstheme="minorHAnsi"/>
                <w:sz w:val="22"/>
                <w:szCs w:val="22"/>
              </w:rPr>
              <w:t xml:space="preserve">• </w:t>
            </w:r>
            <w:r w:rsidR="00530637" w:rsidRPr="00530637">
              <w:rPr>
                <w:rFonts w:cstheme="minorHAnsi"/>
                <w:sz w:val="22"/>
                <w:szCs w:val="22"/>
              </w:rPr>
              <w:t>Discussing safety issues and risks associated with the production of</w:t>
            </w:r>
            <w:r>
              <w:rPr>
                <w:rFonts w:cstheme="minorHAnsi"/>
                <w:sz w:val="22"/>
                <w:szCs w:val="22"/>
              </w:rPr>
              <w:t xml:space="preserve"> </w:t>
            </w:r>
            <w:r w:rsidR="00530637" w:rsidRPr="00530637">
              <w:rPr>
                <w:rFonts w:cstheme="minorHAnsi"/>
                <w:sz w:val="22"/>
                <w:szCs w:val="22"/>
              </w:rPr>
              <w:t>nuclear power</w:t>
            </w:r>
          </w:p>
          <w:p w14:paraId="3376553C" w14:textId="77777777" w:rsidR="00530637" w:rsidRPr="00DC74DB" w:rsidRDefault="00530637" w:rsidP="00530637">
            <w:pPr>
              <w:pStyle w:val="NoSpacing"/>
              <w:ind w:left="167" w:hanging="142"/>
              <w:rPr>
                <w:rFonts w:cstheme="minorHAnsi"/>
                <w:sz w:val="22"/>
                <w:szCs w:val="22"/>
                <w:lang w:val="en-GB"/>
              </w:rPr>
            </w:pPr>
            <w:r w:rsidRPr="00530637">
              <w:rPr>
                <w:rFonts w:cstheme="minorHAnsi"/>
                <w:sz w:val="22"/>
                <w:szCs w:val="22"/>
              </w:rPr>
              <w:t>• Describing the differences between photovoltaic cells and solar</w:t>
            </w:r>
            <w:r w:rsidR="004B7606">
              <w:rPr>
                <w:rFonts w:cstheme="minorHAnsi"/>
                <w:sz w:val="22"/>
                <w:szCs w:val="22"/>
              </w:rPr>
              <w:t xml:space="preserve"> </w:t>
            </w:r>
            <w:r w:rsidRPr="00530637">
              <w:rPr>
                <w:rFonts w:cstheme="minorHAnsi"/>
                <w:sz w:val="22"/>
                <w:szCs w:val="22"/>
              </w:rPr>
              <w:t>heating panels</w:t>
            </w:r>
          </w:p>
          <w:p w14:paraId="5DB0A6A7" w14:textId="77777777" w:rsidR="00A80907" w:rsidRPr="00DC74DB" w:rsidRDefault="00A80907" w:rsidP="00A80907">
            <w:pPr>
              <w:pStyle w:val="NoSpacing"/>
              <w:rPr>
                <w:rFonts w:cstheme="minorHAnsi"/>
                <w:sz w:val="22"/>
                <w:szCs w:val="22"/>
                <w:lang w:val="en-GB"/>
              </w:rPr>
            </w:pPr>
          </w:p>
          <w:p w14:paraId="5CF635EC"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6C7F9618"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Specific energy has units of J kg</w:t>
            </w:r>
            <w:r w:rsidR="004B7606" w:rsidRPr="004B7606">
              <w:rPr>
                <w:rFonts w:cstheme="minorHAnsi"/>
                <w:sz w:val="22"/>
                <w:szCs w:val="22"/>
                <w:vertAlign w:val="superscript"/>
              </w:rPr>
              <w:t>–1</w:t>
            </w:r>
            <w:r w:rsidR="004B7606" w:rsidRPr="004B7606">
              <w:rPr>
                <w:rFonts w:cstheme="minorHAnsi"/>
                <w:sz w:val="22"/>
                <w:szCs w:val="22"/>
              </w:rPr>
              <w:t>; energy density has units of J m</w:t>
            </w:r>
            <w:r w:rsidR="004B7606" w:rsidRPr="004B7606">
              <w:rPr>
                <w:rFonts w:cstheme="minorHAnsi"/>
                <w:sz w:val="22"/>
                <w:szCs w:val="22"/>
                <w:vertAlign w:val="superscript"/>
              </w:rPr>
              <w:t>–3</w:t>
            </w:r>
          </w:p>
          <w:p w14:paraId="75ADFE1E"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The description of the basic features of nuclear power stations must include</w:t>
            </w:r>
            <w:r>
              <w:rPr>
                <w:rFonts w:cstheme="minorHAnsi"/>
                <w:sz w:val="22"/>
                <w:szCs w:val="22"/>
              </w:rPr>
              <w:t xml:space="preserve"> </w:t>
            </w:r>
            <w:r w:rsidRPr="004B7606">
              <w:rPr>
                <w:rFonts w:cstheme="minorHAnsi"/>
                <w:sz w:val="22"/>
                <w:szCs w:val="22"/>
              </w:rPr>
              <w:t>the use of control rods, moderators and heat exchangers</w:t>
            </w:r>
          </w:p>
          <w:p w14:paraId="2EFAB837"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Derivation of the wind generator equation is not required but an awareness of</w:t>
            </w:r>
            <w:r>
              <w:rPr>
                <w:rFonts w:cstheme="minorHAnsi"/>
                <w:sz w:val="22"/>
                <w:szCs w:val="22"/>
              </w:rPr>
              <w:t xml:space="preserve"> </w:t>
            </w:r>
            <w:r w:rsidRPr="004B7606">
              <w:rPr>
                <w:rFonts w:cstheme="minorHAnsi"/>
                <w:sz w:val="22"/>
                <w:szCs w:val="22"/>
              </w:rPr>
              <w:t>relevant assumptions and limitations is required</w:t>
            </w:r>
          </w:p>
          <w:p w14:paraId="6379DE6F" w14:textId="77777777" w:rsidR="00A80907" w:rsidRPr="00DC74DB" w:rsidRDefault="004B7606" w:rsidP="004B7606">
            <w:pPr>
              <w:pStyle w:val="NoSpacing"/>
              <w:ind w:left="167" w:hanging="142"/>
              <w:rPr>
                <w:rFonts w:cstheme="minorHAnsi"/>
                <w:sz w:val="22"/>
                <w:szCs w:val="22"/>
                <w:lang w:val="en-GB"/>
              </w:rPr>
            </w:pPr>
            <w:r w:rsidRPr="004B7606">
              <w:rPr>
                <w:rFonts w:cstheme="minorHAnsi"/>
                <w:sz w:val="22"/>
                <w:szCs w:val="22"/>
              </w:rPr>
              <w:t>• Students are expected to be aware of new and developing technologies</w:t>
            </w:r>
            <w:r>
              <w:rPr>
                <w:rFonts w:cstheme="minorHAnsi"/>
                <w:sz w:val="22"/>
                <w:szCs w:val="22"/>
              </w:rPr>
              <w:t xml:space="preserve"> </w:t>
            </w:r>
            <w:r w:rsidRPr="004B7606">
              <w:rPr>
                <w:rFonts w:cstheme="minorHAnsi"/>
                <w:sz w:val="22"/>
                <w:szCs w:val="22"/>
              </w:rPr>
              <w:t>which may become important during the life of this guide</w:t>
            </w:r>
            <w:r w:rsidR="00A80907" w:rsidRPr="00DC74DB">
              <w:rPr>
                <w:rFonts w:cstheme="minorHAnsi"/>
                <w:i/>
                <w:iCs/>
                <w:sz w:val="22"/>
                <w:szCs w:val="22"/>
                <w:lang w:val="en-GB"/>
              </w:rPr>
              <w:t xml:space="preserve"> </w:t>
            </w:r>
          </w:p>
          <w:p w14:paraId="55573AF7" w14:textId="77777777" w:rsidR="00A80907" w:rsidRPr="00DC74DB" w:rsidRDefault="00C7682F" w:rsidP="00A80907">
            <w:pPr>
              <w:autoSpaceDE w:val="0"/>
              <w:autoSpaceDN w:val="0"/>
              <w:adjustRightInd w:val="0"/>
              <w:rPr>
                <w:rFonts w:cstheme="minorHAnsi"/>
                <w:sz w:val="22"/>
                <w:szCs w:val="22"/>
                <w:lang w:val="en-GB"/>
              </w:rPr>
            </w:pPr>
            <w:r>
              <w:rPr>
                <w:rFonts w:cstheme="minorHAnsi"/>
                <w:b/>
                <w:bCs/>
                <w:noProof/>
                <w:color w:val="000000"/>
                <w:sz w:val="22"/>
                <w:szCs w:val="22"/>
                <w:lang w:val="en-GB"/>
              </w:rPr>
              <w:drawing>
                <wp:anchor distT="0" distB="0" distL="114300" distR="114300" simplePos="0" relativeHeight="251706368" behindDoc="0" locked="0" layoutInCell="1" allowOverlap="1" wp14:anchorId="2F0F1166" wp14:editId="701B36CA">
                  <wp:simplePos x="0" y="0"/>
                  <wp:positionH relativeFrom="column">
                    <wp:posOffset>1570338</wp:posOffset>
                  </wp:positionH>
                  <wp:positionV relativeFrom="paragraph">
                    <wp:posOffset>127790</wp:posOffset>
                  </wp:positionV>
                  <wp:extent cx="1116667" cy="864053"/>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8.1.png"/>
                          <pic:cNvPicPr/>
                        </pic:nvPicPr>
                        <pic:blipFill>
                          <a:blip r:embed="rId39">
                            <a:extLst>
                              <a:ext uri="{28A0092B-C50C-407E-A947-70E740481C1C}">
                                <a14:useLocalDpi xmlns:a14="http://schemas.microsoft.com/office/drawing/2010/main" val="0"/>
                              </a:ext>
                            </a:extLst>
                          </a:blip>
                          <a:stretch>
                            <a:fillRect/>
                          </a:stretch>
                        </pic:blipFill>
                        <pic:spPr>
                          <a:xfrm>
                            <a:off x="0" y="0"/>
                            <a:ext cx="1116667" cy="864053"/>
                          </a:xfrm>
                          <a:prstGeom prst="rect">
                            <a:avLst/>
                          </a:prstGeom>
                        </pic:spPr>
                      </pic:pic>
                    </a:graphicData>
                  </a:graphic>
                  <wp14:sizeRelH relativeFrom="page">
                    <wp14:pctWidth>0</wp14:pctWidth>
                  </wp14:sizeRelH>
                  <wp14:sizeRelV relativeFrom="page">
                    <wp14:pctHeight>0</wp14:pctHeight>
                  </wp14:sizeRelV>
                </wp:anchor>
              </w:drawing>
            </w:r>
          </w:p>
          <w:p w14:paraId="0E7DEC20"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0FD84BAA" w14:textId="77777777" w:rsidR="00A80907" w:rsidRPr="00DC74DB" w:rsidRDefault="00A80907" w:rsidP="00A80907">
            <w:pPr>
              <w:autoSpaceDE w:val="0"/>
              <w:autoSpaceDN w:val="0"/>
              <w:adjustRightInd w:val="0"/>
              <w:rPr>
                <w:rFonts w:cstheme="minorHAnsi"/>
                <w:b/>
                <w:bCs/>
                <w:color w:val="000000"/>
                <w:sz w:val="22"/>
                <w:szCs w:val="22"/>
                <w:lang w:val="en-GB"/>
              </w:rPr>
            </w:pPr>
          </w:p>
        </w:tc>
        <w:tc>
          <w:tcPr>
            <w:tcW w:w="4899" w:type="dxa"/>
          </w:tcPr>
          <w:p w14:paraId="77DB6988"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AE1F011" w14:textId="77777777" w:rsidR="00A80907" w:rsidRPr="004B7606" w:rsidRDefault="00A80907" w:rsidP="004B7606">
      <w:pPr>
        <w:spacing w:after="240"/>
        <w:rPr>
          <w:rFonts w:cstheme="minorHAnsi"/>
          <w:sz w:val="20"/>
          <w:szCs w:val="20"/>
          <w:lang w:val="en-GB"/>
        </w:rPr>
      </w:pPr>
      <w:r>
        <w:rPr>
          <w:rFonts w:cstheme="minorHAnsi"/>
          <w:sz w:val="20"/>
          <w:szCs w:val="20"/>
          <w:lang w:val="en-GB"/>
        </w:rPr>
        <w:br w:type="page"/>
      </w: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4B7606" w:rsidRPr="004B7606">
        <w:rPr>
          <w:rFonts w:cs="Times"/>
          <w:color w:val="000000"/>
          <w:lang w:val="en-GB"/>
        </w:rPr>
        <w:t>For simplified modelling purposes the Earth can be treated as a black-body radiator and the atmosphere treated as a grey-body.</w:t>
      </w:r>
    </w:p>
    <w:p w14:paraId="28C3B137"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8</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Thermal energy transfer</w:t>
      </w:r>
      <w:r w:rsidRPr="005233FE">
        <w:rPr>
          <w:rFonts w:cs="Times"/>
          <w:b/>
          <w:bCs/>
          <w:color w:val="6D6D6D"/>
          <w:sz w:val="26"/>
          <w:szCs w:val="26"/>
          <w:lang w:val="en-GB"/>
        </w:rPr>
        <w:t xml:space="preserve"> </w:t>
      </w:r>
    </w:p>
    <w:p w14:paraId="76725A2D"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71B40348" w14:textId="77777777" w:rsidTr="00A80907">
        <w:trPr>
          <w:trHeight w:val="464"/>
        </w:trPr>
        <w:tc>
          <w:tcPr>
            <w:tcW w:w="10201" w:type="dxa"/>
          </w:tcPr>
          <w:p w14:paraId="1BFA7054" w14:textId="77777777" w:rsidR="00A80907" w:rsidRPr="005233FE" w:rsidRDefault="004B7606" w:rsidP="004B7606">
            <w:pPr>
              <w:pStyle w:val="NoSpacing"/>
              <w:rPr>
                <w:sz w:val="20"/>
                <w:szCs w:val="20"/>
                <w:lang w:val="en-GB"/>
              </w:rPr>
            </w:pPr>
            <w:r w:rsidRPr="004B7606">
              <w:rPr>
                <w:sz w:val="20"/>
                <w:szCs w:val="20"/>
              </w:rPr>
              <w:t xml:space="preserve">Simple and complex modelling: The kinetic theory of gases is a simple mathematical model that produces a good approximation of the </w:t>
            </w:r>
            <w:proofErr w:type="spellStart"/>
            <w:r w:rsidRPr="004B7606">
              <w:rPr>
                <w:sz w:val="20"/>
                <w:szCs w:val="20"/>
              </w:rPr>
              <w:t>behaviour</w:t>
            </w:r>
            <w:proofErr w:type="spellEnd"/>
            <w:r w:rsidRPr="004B7606">
              <w:rPr>
                <w:sz w:val="20"/>
                <w:szCs w:val="20"/>
              </w:rPr>
              <w:t xml:space="preserve"> of real gases. Scientists</w:t>
            </w:r>
            <w:r>
              <w:rPr>
                <w:sz w:val="20"/>
                <w:szCs w:val="20"/>
              </w:rPr>
              <w:t xml:space="preserve"> </w:t>
            </w:r>
            <w:r w:rsidRPr="004B7606">
              <w:rPr>
                <w:sz w:val="20"/>
                <w:szCs w:val="20"/>
              </w:rPr>
              <w:t>are also attempting to model the Earth’s climate, which is a far more complex system. Advances in data availability and the ability to include more processes in the models</w:t>
            </w:r>
            <w:r>
              <w:rPr>
                <w:sz w:val="20"/>
                <w:szCs w:val="20"/>
              </w:rPr>
              <w:t xml:space="preserve"> </w:t>
            </w:r>
            <w:r w:rsidRPr="004B7606">
              <w:rPr>
                <w:sz w:val="20"/>
                <w:szCs w:val="20"/>
              </w:rPr>
              <w:t>together with continued testing and scientific debate on the various models will improve the ability to predict climate change more accurately. (1.12)</w:t>
            </w:r>
          </w:p>
        </w:tc>
      </w:tr>
    </w:tbl>
    <w:p w14:paraId="21EEC6E9"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3C70E05C" w14:textId="77777777" w:rsidTr="004B7606">
        <w:trPr>
          <w:trHeight w:val="11616"/>
        </w:trPr>
        <w:tc>
          <w:tcPr>
            <w:tcW w:w="5302" w:type="dxa"/>
          </w:tcPr>
          <w:p w14:paraId="6051A5E5" w14:textId="77777777" w:rsidR="00C532AE" w:rsidRPr="00DC74DB" w:rsidRDefault="00C532AE" w:rsidP="00C532AE">
            <w:pPr>
              <w:autoSpaceDE w:val="0"/>
              <w:autoSpaceDN w:val="0"/>
              <w:adjustRightInd w:val="0"/>
              <w:rPr>
                <w:rFonts w:cstheme="minorHAnsi"/>
                <w:b/>
                <w:sz w:val="22"/>
                <w:szCs w:val="22"/>
                <w:lang w:val="en-GB"/>
              </w:rPr>
            </w:pPr>
            <w:r w:rsidRPr="005233FE">
              <w:rPr>
                <w:rFonts w:cstheme="minorHAnsi"/>
                <w:b/>
                <w:bCs/>
                <w:color w:val="000000"/>
                <w:sz w:val="22"/>
                <w:szCs w:val="22"/>
                <w:lang w:val="en-GB"/>
              </w:rPr>
              <w:t>Understanding</w:t>
            </w:r>
            <w:r>
              <w:rPr>
                <w:rFonts w:cstheme="minorHAnsi"/>
                <w:b/>
                <w:bCs/>
                <w:color w:val="000000"/>
                <w:sz w:val="22"/>
                <w:szCs w:val="22"/>
                <w:lang w:val="en-GB"/>
              </w:rPr>
              <w:t>s:</w:t>
            </w:r>
          </w:p>
          <w:p w14:paraId="37562672" w14:textId="77777777" w:rsidR="004B7606" w:rsidRPr="004B7606" w:rsidRDefault="00C532AE"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Conduction, convection and thermal radiation</w:t>
            </w:r>
          </w:p>
          <w:p w14:paraId="7F0DBE99"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Black-body radiation</w:t>
            </w:r>
          </w:p>
          <w:p w14:paraId="4D55F5F5"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Albedo and emissivity</w:t>
            </w:r>
          </w:p>
          <w:p w14:paraId="75C993F0"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The solar constant</w:t>
            </w:r>
          </w:p>
          <w:p w14:paraId="513D5985"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xml:space="preserve">• The greenhouse </w:t>
            </w:r>
            <w:proofErr w:type="gramStart"/>
            <w:r w:rsidRPr="004B7606">
              <w:rPr>
                <w:rFonts w:cstheme="minorHAnsi"/>
                <w:sz w:val="22"/>
                <w:szCs w:val="22"/>
              </w:rPr>
              <w:t>effect</w:t>
            </w:r>
            <w:proofErr w:type="gramEnd"/>
          </w:p>
          <w:p w14:paraId="39A01C8F" w14:textId="77777777" w:rsidR="00C532AE" w:rsidRPr="00DC74DB" w:rsidRDefault="004B7606" w:rsidP="004B7606">
            <w:pPr>
              <w:pStyle w:val="NoSpacing"/>
              <w:ind w:left="167" w:hanging="142"/>
              <w:rPr>
                <w:rFonts w:cstheme="minorHAnsi"/>
                <w:sz w:val="22"/>
                <w:szCs w:val="22"/>
                <w:lang w:val="en-GB"/>
              </w:rPr>
            </w:pPr>
            <w:r w:rsidRPr="004B7606">
              <w:rPr>
                <w:rFonts w:cstheme="minorHAnsi"/>
                <w:sz w:val="22"/>
                <w:szCs w:val="22"/>
              </w:rPr>
              <w:t>• Energy balance in the Earth surface–atmosphere system</w:t>
            </w:r>
            <w:r w:rsidR="00C532AE" w:rsidRPr="00DC74DB">
              <w:rPr>
                <w:rFonts w:cstheme="minorHAnsi"/>
                <w:sz w:val="22"/>
                <w:szCs w:val="22"/>
                <w:lang w:val="en-GB"/>
              </w:rPr>
              <w:t xml:space="preserve"> </w:t>
            </w:r>
          </w:p>
          <w:p w14:paraId="4E745A3D" w14:textId="77777777" w:rsidR="00C532AE" w:rsidRPr="005233FE" w:rsidRDefault="00C532AE" w:rsidP="00C532AE">
            <w:pPr>
              <w:autoSpaceDE w:val="0"/>
              <w:autoSpaceDN w:val="0"/>
              <w:adjustRightInd w:val="0"/>
              <w:rPr>
                <w:rFonts w:cstheme="minorHAnsi"/>
                <w:color w:val="000000"/>
                <w:sz w:val="22"/>
                <w:szCs w:val="22"/>
                <w:lang w:val="en-GB"/>
              </w:rPr>
            </w:pPr>
          </w:p>
          <w:p w14:paraId="60B6AA27"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Applications and skills:</w:t>
            </w:r>
          </w:p>
          <w:p w14:paraId="5AAA8BC2" w14:textId="77777777" w:rsidR="004B7606" w:rsidRPr="004B7606" w:rsidRDefault="00C532AE"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Sketching and interpreting graphs showing the variation of intensity with</w:t>
            </w:r>
            <w:r w:rsidR="004B7606">
              <w:rPr>
                <w:rFonts w:cstheme="minorHAnsi"/>
                <w:sz w:val="22"/>
                <w:szCs w:val="22"/>
              </w:rPr>
              <w:t xml:space="preserve"> </w:t>
            </w:r>
            <w:r w:rsidR="004B7606" w:rsidRPr="004B7606">
              <w:rPr>
                <w:rFonts w:cstheme="minorHAnsi"/>
                <w:sz w:val="22"/>
                <w:szCs w:val="22"/>
              </w:rPr>
              <w:t>wavelength for bodies emitting thermal radiation at different temperatures</w:t>
            </w:r>
          </w:p>
          <w:p w14:paraId="5BC07967"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Solving problems involving the Stefan–Boltzmann law and Wien’s</w:t>
            </w:r>
            <w:r>
              <w:rPr>
                <w:rFonts w:cstheme="minorHAnsi"/>
                <w:sz w:val="22"/>
                <w:szCs w:val="22"/>
              </w:rPr>
              <w:t xml:space="preserve"> </w:t>
            </w:r>
            <w:r w:rsidRPr="004B7606">
              <w:rPr>
                <w:rFonts w:cstheme="minorHAnsi"/>
                <w:sz w:val="22"/>
                <w:szCs w:val="22"/>
              </w:rPr>
              <w:t>displacement law</w:t>
            </w:r>
          </w:p>
          <w:p w14:paraId="01FE3BCA"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Describing the effects of the Earth’s atmosphere on the mean surface</w:t>
            </w:r>
            <w:r>
              <w:rPr>
                <w:rFonts w:cstheme="minorHAnsi"/>
                <w:sz w:val="22"/>
                <w:szCs w:val="22"/>
              </w:rPr>
              <w:t xml:space="preserve"> </w:t>
            </w:r>
            <w:r w:rsidRPr="004B7606">
              <w:rPr>
                <w:rFonts w:cstheme="minorHAnsi"/>
                <w:sz w:val="22"/>
                <w:szCs w:val="22"/>
              </w:rPr>
              <w:t>temperature</w:t>
            </w:r>
          </w:p>
          <w:p w14:paraId="11485FEB" w14:textId="77777777" w:rsidR="00C532AE" w:rsidRPr="00DC74DB" w:rsidRDefault="004B7606" w:rsidP="004B7606">
            <w:pPr>
              <w:pStyle w:val="NoSpacing"/>
              <w:ind w:left="167" w:hanging="142"/>
              <w:rPr>
                <w:rFonts w:cstheme="minorHAnsi"/>
                <w:sz w:val="22"/>
                <w:szCs w:val="22"/>
                <w:lang w:val="en-GB"/>
              </w:rPr>
            </w:pPr>
            <w:r w:rsidRPr="004B7606">
              <w:rPr>
                <w:rFonts w:cstheme="minorHAnsi"/>
                <w:sz w:val="22"/>
                <w:szCs w:val="22"/>
              </w:rPr>
              <w:t>• Solving problems involving albedo, emissivity, solar constant and the Earth’s</w:t>
            </w:r>
            <w:r>
              <w:rPr>
                <w:rFonts w:cstheme="minorHAnsi"/>
                <w:sz w:val="22"/>
                <w:szCs w:val="22"/>
              </w:rPr>
              <w:t xml:space="preserve"> </w:t>
            </w:r>
            <w:r w:rsidRPr="004B7606">
              <w:rPr>
                <w:rFonts w:cstheme="minorHAnsi"/>
                <w:sz w:val="22"/>
                <w:szCs w:val="22"/>
              </w:rPr>
              <w:t>average temperature</w:t>
            </w:r>
          </w:p>
          <w:p w14:paraId="2094824F" w14:textId="77777777" w:rsidR="00C532AE" w:rsidRPr="00DC74DB" w:rsidRDefault="00C532AE" w:rsidP="00C532AE">
            <w:pPr>
              <w:pStyle w:val="NoSpacing"/>
              <w:rPr>
                <w:rFonts w:cstheme="minorHAnsi"/>
                <w:sz w:val="22"/>
                <w:szCs w:val="22"/>
                <w:lang w:val="en-GB"/>
              </w:rPr>
            </w:pPr>
          </w:p>
          <w:p w14:paraId="7C57C333" w14:textId="77777777" w:rsidR="00C532AE" w:rsidRPr="00DC74DB" w:rsidRDefault="00C532AE" w:rsidP="00C532AE">
            <w:pPr>
              <w:pStyle w:val="NoSpacing"/>
              <w:rPr>
                <w:rFonts w:cstheme="minorHAnsi"/>
                <w:b/>
                <w:sz w:val="22"/>
                <w:szCs w:val="22"/>
                <w:lang w:val="en-GB"/>
              </w:rPr>
            </w:pPr>
            <w:r w:rsidRPr="00DC74DB">
              <w:rPr>
                <w:rFonts w:cstheme="minorHAnsi"/>
                <w:b/>
                <w:sz w:val="22"/>
                <w:szCs w:val="22"/>
                <w:lang w:val="en-GB"/>
              </w:rPr>
              <w:t>Guidance:</w:t>
            </w:r>
          </w:p>
          <w:p w14:paraId="4DE865B3" w14:textId="77777777" w:rsidR="004B7606" w:rsidRPr="004B7606" w:rsidRDefault="00C532AE"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Discussion of conduction and convection will be qualitative only</w:t>
            </w:r>
          </w:p>
          <w:p w14:paraId="67926CB3"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Discussion of conduction is limited to intermolecular and electron collisions</w:t>
            </w:r>
          </w:p>
          <w:p w14:paraId="776105B6"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Discussion of convection is limited to simple gas or liquid transfer via density</w:t>
            </w:r>
            <w:r>
              <w:rPr>
                <w:rFonts w:cstheme="minorHAnsi"/>
                <w:sz w:val="22"/>
                <w:szCs w:val="22"/>
              </w:rPr>
              <w:t xml:space="preserve"> </w:t>
            </w:r>
            <w:r w:rsidRPr="004B7606">
              <w:rPr>
                <w:rFonts w:cstheme="minorHAnsi"/>
                <w:sz w:val="22"/>
                <w:szCs w:val="22"/>
              </w:rPr>
              <w:t>differences</w:t>
            </w:r>
          </w:p>
          <w:p w14:paraId="60250C87"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The absorption of infrared radiation by greenhouse gases should be described</w:t>
            </w:r>
            <w:r>
              <w:rPr>
                <w:rFonts w:cstheme="minorHAnsi"/>
                <w:sz w:val="22"/>
                <w:szCs w:val="22"/>
              </w:rPr>
              <w:t xml:space="preserve"> </w:t>
            </w:r>
            <w:r w:rsidRPr="004B7606">
              <w:rPr>
                <w:rFonts w:cstheme="minorHAnsi"/>
                <w:sz w:val="22"/>
                <w:szCs w:val="22"/>
              </w:rPr>
              <w:t>in terms of the molecular energy levels and the subsequent emission of</w:t>
            </w:r>
            <w:r>
              <w:rPr>
                <w:rFonts w:cstheme="minorHAnsi"/>
                <w:sz w:val="22"/>
                <w:szCs w:val="22"/>
              </w:rPr>
              <w:t xml:space="preserve"> </w:t>
            </w:r>
            <w:r w:rsidRPr="004B7606">
              <w:rPr>
                <w:rFonts w:cstheme="minorHAnsi"/>
                <w:sz w:val="22"/>
                <w:szCs w:val="22"/>
              </w:rPr>
              <w:t>radiation in all directions</w:t>
            </w:r>
          </w:p>
          <w:p w14:paraId="085E892A"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The greenhouse gases to be considered are CH</w:t>
            </w:r>
            <w:r w:rsidRPr="004B7606">
              <w:rPr>
                <w:rFonts w:cstheme="minorHAnsi"/>
                <w:sz w:val="22"/>
                <w:szCs w:val="22"/>
                <w:vertAlign w:val="subscript"/>
              </w:rPr>
              <w:t>4</w:t>
            </w:r>
            <w:r w:rsidRPr="004B7606">
              <w:rPr>
                <w:rFonts w:cstheme="minorHAnsi"/>
                <w:sz w:val="22"/>
                <w:szCs w:val="22"/>
              </w:rPr>
              <w:t>, H</w:t>
            </w:r>
            <w:r w:rsidRPr="004B7606">
              <w:rPr>
                <w:rFonts w:cstheme="minorHAnsi"/>
                <w:sz w:val="22"/>
                <w:szCs w:val="22"/>
                <w:vertAlign w:val="subscript"/>
              </w:rPr>
              <w:t>2</w:t>
            </w:r>
            <w:r w:rsidRPr="004B7606">
              <w:rPr>
                <w:rFonts w:cstheme="minorHAnsi"/>
                <w:sz w:val="22"/>
                <w:szCs w:val="22"/>
              </w:rPr>
              <w:t>O, CO</w:t>
            </w:r>
            <w:r w:rsidRPr="004B7606">
              <w:rPr>
                <w:rFonts w:cstheme="minorHAnsi"/>
                <w:sz w:val="22"/>
                <w:szCs w:val="22"/>
                <w:vertAlign w:val="subscript"/>
              </w:rPr>
              <w:t>2</w:t>
            </w:r>
            <w:r w:rsidRPr="004B7606">
              <w:rPr>
                <w:rFonts w:cstheme="minorHAnsi"/>
                <w:sz w:val="22"/>
                <w:szCs w:val="22"/>
              </w:rPr>
              <w:t xml:space="preserve"> and N</w:t>
            </w:r>
            <w:r w:rsidRPr="004B7606">
              <w:rPr>
                <w:rFonts w:cstheme="minorHAnsi"/>
                <w:sz w:val="22"/>
                <w:szCs w:val="22"/>
                <w:vertAlign w:val="subscript"/>
              </w:rPr>
              <w:t>2</w:t>
            </w:r>
            <w:r w:rsidRPr="004B7606">
              <w:rPr>
                <w:rFonts w:cstheme="minorHAnsi"/>
                <w:sz w:val="22"/>
                <w:szCs w:val="22"/>
              </w:rPr>
              <w:t>O. It is</w:t>
            </w:r>
            <w:r>
              <w:rPr>
                <w:rFonts w:cstheme="minorHAnsi"/>
                <w:sz w:val="22"/>
                <w:szCs w:val="22"/>
              </w:rPr>
              <w:t xml:space="preserve"> </w:t>
            </w:r>
            <w:r w:rsidRPr="004B7606">
              <w:rPr>
                <w:rFonts w:cstheme="minorHAnsi"/>
                <w:sz w:val="22"/>
                <w:szCs w:val="22"/>
              </w:rPr>
              <w:t>sufficient for students to know that each has both natural and man-made</w:t>
            </w:r>
            <w:r>
              <w:rPr>
                <w:rFonts w:cstheme="minorHAnsi"/>
                <w:sz w:val="22"/>
                <w:szCs w:val="22"/>
              </w:rPr>
              <w:t xml:space="preserve"> </w:t>
            </w:r>
            <w:r w:rsidRPr="004B7606">
              <w:rPr>
                <w:rFonts w:cstheme="minorHAnsi"/>
                <w:sz w:val="22"/>
                <w:szCs w:val="22"/>
              </w:rPr>
              <w:t>origins.</w:t>
            </w:r>
          </w:p>
          <w:p w14:paraId="2DC0B5E0" w14:textId="77777777" w:rsidR="00C532AE" w:rsidRPr="00DC74DB" w:rsidRDefault="004B7606" w:rsidP="004B7606">
            <w:pPr>
              <w:pStyle w:val="NoSpacing"/>
              <w:ind w:left="167" w:hanging="142"/>
              <w:rPr>
                <w:rFonts w:cstheme="minorHAnsi"/>
                <w:sz w:val="22"/>
                <w:szCs w:val="22"/>
                <w:lang w:val="en-GB"/>
              </w:rPr>
            </w:pPr>
            <w:r w:rsidRPr="004B7606">
              <w:rPr>
                <w:rFonts w:cstheme="minorHAnsi"/>
                <w:sz w:val="22"/>
                <w:szCs w:val="22"/>
              </w:rPr>
              <w:t>• Earth’s albedo varies daily and is dependent on season (cloud formations)</w:t>
            </w:r>
            <w:r>
              <w:rPr>
                <w:rFonts w:cstheme="minorHAnsi"/>
                <w:sz w:val="22"/>
                <w:szCs w:val="22"/>
              </w:rPr>
              <w:t xml:space="preserve"> </w:t>
            </w:r>
            <w:r w:rsidRPr="004B7606">
              <w:rPr>
                <w:rFonts w:cstheme="minorHAnsi"/>
                <w:sz w:val="22"/>
                <w:szCs w:val="22"/>
              </w:rPr>
              <w:t>and latitude. The global annual mean albedo will be taken to be 0.3 (30%)</w:t>
            </w:r>
            <w:r>
              <w:rPr>
                <w:rFonts w:cstheme="minorHAnsi"/>
                <w:sz w:val="22"/>
                <w:szCs w:val="22"/>
              </w:rPr>
              <w:t xml:space="preserve"> </w:t>
            </w:r>
            <w:r w:rsidRPr="004B7606">
              <w:rPr>
                <w:rFonts w:cstheme="minorHAnsi"/>
                <w:sz w:val="22"/>
                <w:szCs w:val="22"/>
              </w:rPr>
              <w:t>for Earth.</w:t>
            </w:r>
            <w:r w:rsidR="00C532AE" w:rsidRPr="00DC74DB">
              <w:rPr>
                <w:rFonts w:cstheme="minorHAnsi"/>
                <w:i/>
                <w:iCs/>
                <w:sz w:val="22"/>
                <w:szCs w:val="22"/>
                <w:lang w:val="en-GB"/>
              </w:rPr>
              <w:t xml:space="preserve"> </w:t>
            </w:r>
          </w:p>
          <w:p w14:paraId="550E0CE5" w14:textId="77777777" w:rsidR="00C532AE" w:rsidRPr="00DC74DB" w:rsidRDefault="00C532AE" w:rsidP="00C532AE">
            <w:pPr>
              <w:autoSpaceDE w:val="0"/>
              <w:autoSpaceDN w:val="0"/>
              <w:adjustRightInd w:val="0"/>
              <w:rPr>
                <w:rFonts w:cstheme="minorHAnsi"/>
                <w:sz w:val="22"/>
                <w:szCs w:val="22"/>
                <w:lang w:val="en-GB"/>
              </w:rPr>
            </w:pPr>
          </w:p>
          <w:p w14:paraId="171181B7" w14:textId="77777777" w:rsidR="00C532AE" w:rsidRPr="00DC74DB" w:rsidRDefault="00C532AE" w:rsidP="00C532AE">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5A9F8C3" w14:textId="77777777" w:rsidR="00A80907" w:rsidRPr="00DC74DB" w:rsidRDefault="00A80907" w:rsidP="00A80907">
            <w:pPr>
              <w:autoSpaceDE w:val="0"/>
              <w:autoSpaceDN w:val="0"/>
              <w:adjustRightInd w:val="0"/>
              <w:rPr>
                <w:rFonts w:cstheme="minorHAnsi"/>
                <w:b/>
                <w:bCs/>
                <w:color w:val="000000"/>
                <w:sz w:val="22"/>
                <w:szCs w:val="22"/>
                <w:lang w:val="en-GB"/>
              </w:rPr>
            </w:pPr>
          </w:p>
        </w:tc>
        <w:tc>
          <w:tcPr>
            <w:tcW w:w="4899" w:type="dxa"/>
          </w:tcPr>
          <w:p w14:paraId="34B91BEB" w14:textId="77777777" w:rsidR="00A80907" w:rsidRPr="00DC74DB" w:rsidRDefault="00C7682F" w:rsidP="00A80907">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707392" behindDoc="0" locked="0" layoutInCell="1" allowOverlap="1" wp14:anchorId="5F11E130" wp14:editId="4BF8C761">
                  <wp:simplePos x="0" y="0"/>
                  <wp:positionH relativeFrom="column">
                    <wp:posOffset>-34</wp:posOffset>
                  </wp:positionH>
                  <wp:positionV relativeFrom="paragraph">
                    <wp:posOffset>5600872</wp:posOffset>
                  </wp:positionV>
                  <wp:extent cx="1832627" cy="17147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8.2.png"/>
                          <pic:cNvPicPr/>
                        </pic:nvPicPr>
                        <pic:blipFill>
                          <a:blip r:embed="rId40">
                            <a:extLst>
                              <a:ext uri="{28A0092B-C50C-407E-A947-70E740481C1C}">
                                <a14:useLocalDpi xmlns:a14="http://schemas.microsoft.com/office/drawing/2010/main" val="0"/>
                              </a:ext>
                            </a:extLst>
                          </a:blip>
                          <a:stretch>
                            <a:fillRect/>
                          </a:stretch>
                        </pic:blipFill>
                        <pic:spPr>
                          <a:xfrm>
                            <a:off x="0" y="0"/>
                            <a:ext cx="1836256" cy="1718135"/>
                          </a:xfrm>
                          <a:prstGeom prst="rect">
                            <a:avLst/>
                          </a:prstGeom>
                        </pic:spPr>
                      </pic:pic>
                    </a:graphicData>
                  </a:graphic>
                  <wp14:sizeRelH relativeFrom="page">
                    <wp14:pctWidth>0</wp14:pctWidth>
                  </wp14:sizeRelH>
                  <wp14:sizeRelV relativeFrom="page">
                    <wp14:pctHeight>0</wp14:pctHeight>
                  </wp14:sizeRelV>
                </wp:anchor>
              </w:drawing>
            </w:r>
            <w:r w:rsidR="00A80907" w:rsidRPr="00DC74DB">
              <w:rPr>
                <w:rFonts w:cstheme="minorHAnsi"/>
                <w:b/>
                <w:bCs/>
                <w:color w:val="000000"/>
                <w:sz w:val="22"/>
                <w:szCs w:val="22"/>
                <w:lang w:val="en-GB"/>
              </w:rPr>
              <w:t xml:space="preserve">Drawing/Diagram/Graph/Relationships </w:t>
            </w:r>
          </w:p>
        </w:tc>
      </w:tr>
    </w:tbl>
    <w:p w14:paraId="515C0908" w14:textId="77777777" w:rsidR="00A80907" w:rsidRDefault="00A80907">
      <w:pPr>
        <w:rPr>
          <w:rFonts w:cstheme="minorHAnsi"/>
          <w:sz w:val="20"/>
          <w:szCs w:val="20"/>
          <w:lang w:val="en-GB"/>
        </w:rPr>
      </w:pPr>
    </w:p>
    <w:p w14:paraId="52D3490E" w14:textId="77777777" w:rsidR="009E213E" w:rsidRPr="005233FE" w:rsidRDefault="009E213E" w:rsidP="009E213E">
      <w:pPr>
        <w:pStyle w:val="NoSpacing"/>
        <w:jc w:val="center"/>
        <w:rPr>
          <w:sz w:val="36"/>
          <w:szCs w:val="36"/>
          <w:lang w:val="en-GB"/>
        </w:rPr>
      </w:pPr>
      <w:r w:rsidRPr="005233FE">
        <w:rPr>
          <w:sz w:val="36"/>
          <w:szCs w:val="36"/>
          <w:lang w:val="en-GB"/>
        </w:rPr>
        <w:lastRenderedPageBreak/>
        <w:t xml:space="preserve">Topic </w:t>
      </w:r>
      <w:r>
        <w:rPr>
          <w:sz w:val="36"/>
          <w:szCs w:val="36"/>
          <w:lang w:val="en-GB"/>
        </w:rPr>
        <w:t>9</w:t>
      </w:r>
      <w:r w:rsidRPr="005233FE">
        <w:rPr>
          <w:sz w:val="36"/>
          <w:szCs w:val="36"/>
          <w:lang w:val="en-GB"/>
        </w:rPr>
        <w:t xml:space="preserve">: </w:t>
      </w:r>
      <w:r>
        <w:rPr>
          <w:sz w:val="36"/>
          <w:szCs w:val="36"/>
          <w:lang w:val="en-GB"/>
        </w:rPr>
        <w:t>Wave phenomena</w:t>
      </w:r>
      <w:r w:rsidRPr="005233FE">
        <w:rPr>
          <w:sz w:val="36"/>
          <w:szCs w:val="36"/>
          <w:lang w:val="en-GB"/>
        </w:rPr>
        <w:t xml:space="preserve"> (</w:t>
      </w:r>
      <w:r>
        <w:rPr>
          <w:sz w:val="36"/>
          <w:szCs w:val="36"/>
          <w:lang w:val="en-GB"/>
        </w:rPr>
        <w:t>17</w:t>
      </w:r>
      <w:r w:rsidRPr="005233FE">
        <w:rPr>
          <w:sz w:val="36"/>
          <w:szCs w:val="36"/>
          <w:lang w:val="en-GB"/>
        </w:rPr>
        <w:t xml:space="preserve"> hours)</w:t>
      </w:r>
    </w:p>
    <w:p w14:paraId="0EA66D10" w14:textId="77777777" w:rsidR="009E213E" w:rsidRDefault="009E213E" w:rsidP="009E213E">
      <w:pPr>
        <w:pStyle w:val="NoSpacing"/>
        <w:jc w:val="center"/>
        <w:rPr>
          <w:b/>
          <w:lang w:val="en-GB"/>
        </w:rPr>
      </w:pPr>
      <w:r w:rsidRPr="005233FE">
        <w:rPr>
          <w:b/>
          <w:lang w:val="en-GB"/>
        </w:rPr>
        <w:t>Syllabus dissection</w:t>
      </w:r>
    </w:p>
    <w:p w14:paraId="21B2C386" w14:textId="77777777" w:rsidR="009E213E" w:rsidRPr="005233FE" w:rsidRDefault="009E213E" w:rsidP="009E213E">
      <w:pPr>
        <w:pStyle w:val="NoSpacing"/>
        <w:jc w:val="center"/>
        <w:rPr>
          <w:b/>
          <w:lang w:val="en-GB"/>
        </w:rPr>
      </w:pPr>
    </w:p>
    <w:p w14:paraId="6203B4CF"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Pr="00DC74DB">
        <w:rPr>
          <w:rFonts w:cs="Times"/>
          <w:color w:val="000000"/>
          <w:lang w:val="en-GB"/>
        </w:rPr>
        <w:t xml:space="preserve"> </w:t>
      </w:r>
      <w:r w:rsidR="004B7606" w:rsidRPr="004B7606">
        <w:rPr>
          <w:rFonts w:cs="Times"/>
          <w:color w:val="000000"/>
        </w:rPr>
        <w:t>The solution of the harmonic oscillator can be framed around the variation of kinetic and potential energy in the system.</w:t>
      </w:r>
    </w:p>
    <w:p w14:paraId="433C4DD4"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9</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Simple harmonic motion</w:t>
      </w:r>
      <w:r w:rsidRPr="005233FE">
        <w:rPr>
          <w:rFonts w:cs="Times"/>
          <w:b/>
          <w:bCs/>
          <w:color w:val="6D6D6D"/>
          <w:sz w:val="26"/>
          <w:szCs w:val="26"/>
          <w:lang w:val="en-GB"/>
        </w:rPr>
        <w:t xml:space="preserve"> </w:t>
      </w:r>
    </w:p>
    <w:p w14:paraId="7B8295AE"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4EE57811" w14:textId="77777777" w:rsidTr="00A80907">
        <w:trPr>
          <w:trHeight w:val="464"/>
        </w:trPr>
        <w:tc>
          <w:tcPr>
            <w:tcW w:w="10201" w:type="dxa"/>
          </w:tcPr>
          <w:p w14:paraId="5BB521FB" w14:textId="77777777" w:rsidR="00A80907" w:rsidRPr="005233FE" w:rsidRDefault="004B7606" w:rsidP="004B7606">
            <w:pPr>
              <w:pStyle w:val="NoSpacing"/>
              <w:rPr>
                <w:sz w:val="20"/>
                <w:szCs w:val="20"/>
                <w:lang w:val="en-GB"/>
              </w:rPr>
            </w:pPr>
            <w:r w:rsidRPr="004B7606">
              <w:rPr>
                <w:sz w:val="20"/>
                <w:szCs w:val="20"/>
              </w:rPr>
              <w:t xml:space="preserve">Insights: The equation for simple harmonic motion (SHM) can be solved analytically and numerically. Physicists use such solutions to help them to visualize the </w:t>
            </w:r>
            <w:r>
              <w:rPr>
                <w:sz w:val="20"/>
                <w:szCs w:val="20"/>
              </w:rPr>
              <w:t xml:space="preserve">behavior </w:t>
            </w:r>
            <w:r w:rsidRPr="004B7606">
              <w:rPr>
                <w:sz w:val="20"/>
                <w:szCs w:val="20"/>
              </w:rPr>
              <w:t>of the oscillator. The use of the equations is very powerful as any oscillation can be described in terms of a combination of harmonic oscillators. Numerical modelling of</w:t>
            </w:r>
            <w:r>
              <w:rPr>
                <w:sz w:val="20"/>
                <w:szCs w:val="20"/>
              </w:rPr>
              <w:t xml:space="preserve"> </w:t>
            </w:r>
            <w:r w:rsidRPr="004B7606">
              <w:rPr>
                <w:sz w:val="20"/>
                <w:szCs w:val="20"/>
              </w:rPr>
              <w:t>oscillators is important in the design of electrical circuits. (1.11)</w:t>
            </w:r>
          </w:p>
        </w:tc>
      </w:tr>
    </w:tbl>
    <w:p w14:paraId="543C14DE" w14:textId="77777777" w:rsidR="00A80907" w:rsidRPr="00A664C0" w:rsidRDefault="00A664C0" w:rsidP="00A664C0">
      <w:pPr>
        <w:pStyle w:val="Heading2"/>
        <w:rPr>
          <w:color w:val="FFFFFF" w:themeColor="background1"/>
          <w:sz w:val="16"/>
          <w:szCs w:val="16"/>
          <w:lang w:val="en-GB"/>
        </w:rPr>
      </w:pPr>
      <w:bookmarkStart w:id="18" w:name="_Toc505796527"/>
      <w:bookmarkStart w:id="19" w:name="_Toc505797128"/>
      <w:r>
        <w:rPr>
          <w:color w:val="FFFFFF" w:themeColor="background1"/>
          <w:sz w:val="16"/>
          <w:szCs w:val="16"/>
          <w:lang w:val="en-GB"/>
        </w:rPr>
        <w:t>Topic 9: Wave phenomena</w:t>
      </w:r>
      <w:bookmarkEnd w:id="18"/>
      <w:bookmarkEnd w:id="19"/>
    </w:p>
    <w:tbl>
      <w:tblPr>
        <w:tblStyle w:val="TableGrid"/>
        <w:tblW w:w="10201" w:type="dxa"/>
        <w:tblLook w:val="04A0" w:firstRow="1" w:lastRow="0" w:firstColumn="1" w:lastColumn="0" w:noHBand="0" w:noVBand="1"/>
      </w:tblPr>
      <w:tblGrid>
        <w:gridCol w:w="5302"/>
        <w:gridCol w:w="4899"/>
      </w:tblGrid>
      <w:tr w:rsidR="00A80907" w:rsidRPr="00DC74DB" w14:paraId="4AA77453" w14:textId="77777777" w:rsidTr="004B7606">
        <w:trPr>
          <w:trHeight w:val="10570"/>
        </w:trPr>
        <w:tc>
          <w:tcPr>
            <w:tcW w:w="5302" w:type="dxa"/>
          </w:tcPr>
          <w:p w14:paraId="1FF969AF"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3E581AAB"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The defining equation of SHM</w:t>
            </w:r>
          </w:p>
          <w:p w14:paraId="5503DF85" w14:textId="77777777" w:rsidR="00A80907" w:rsidRPr="00DC74DB" w:rsidRDefault="004B7606" w:rsidP="004B7606">
            <w:pPr>
              <w:pStyle w:val="NoSpacing"/>
              <w:ind w:left="167" w:hanging="142"/>
              <w:rPr>
                <w:rFonts w:cstheme="minorHAnsi"/>
                <w:sz w:val="22"/>
                <w:szCs w:val="22"/>
                <w:lang w:val="en-GB"/>
              </w:rPr>
            </w:pPr>
            <w:r w:rsidRPr="004B7606">
              <w:rPr>
                <w:rFonts w:cstheme="minorHAnsi"/>
                <w:sz w:val="22"/>
                <w:szCs w:val="22"/>
              </w:rPr>
              <w:t>• Energy changes</w:t>
            </w:r>
            <w:r w:rsidR="00A80907" w:rsidRPr="00DC74DB">
              <w:rPr>
                <w:rFonts w:cstheme="minorHAnsi"/>
                <w:sz w:val="22"/>
                <w:szCs w:val="22"/>
                <w:lang w:val="en-GB"/>
              </w:rPr>
              <w:t xml:space="preserve"> </w:t>
            </w:r>
          </w:p>
          <w:p w14:paraId="10A2E383" w14:textId="77777777" w:rsidR="00A80907" w:rsidRPr="00DC74DB" w:rsidRDefault="00A80907" w:rsidP="00A80907">
            <w:pPr>
              <w:autoSpaceDE w:val="0"/>
              <w:autoSpaceDN w:val="0"/>
              <w:adjustRightInd w:val="0"/>
              <w:rPr>
                <w:rFonts w:cstheme="minorHAnsi"/>
                <w:color w:val="000000"/>
                <w:sz w:val="22"/>
                <w:szCs w:val="22"/>
                <w:lang w:val="en-GB"/>
              </w:rPr>
            </w:pPr>
          </w:p>
          <w:p w14:paraId="53FEC52C"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6FDF05BE"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Solving problems involving acceleration, velocity and displacement during</w:t>
            </w:r>
            <w:r w:rsidR="004B7606">
              <w:rPr>
                <w:rFonts w:cstheme="minorHAnsi"/>
                <w:sz w:val="22"/>
                <w:szCs w:val="22"/>
              </w:rPr>
              <w:t xml:space="preserve"> </w:t>
            </w:r>
            <w:r w:rsidR="004B7606" w:rsidRPr="004B7606">
              <w:rPr>
                <w:rFonts w:cstheme="minorHAnsi"/>
                <w:sz w:val="22"/>
                <w:szCs w:val="22"/>
              </w:rPr>
              <w:t>simple harmonic motion, both graphically and algebraically</w:t>
            </w:r>
          </w:p>
          <w:p w14:paraId="59EC4547"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Describing the interchange of kinetic and potential energy during simple</w:t>
            </w:r>
            <w:r>
              <w:rPr>
                <w:rFonts w:cstheme="minorHAnsi"/>
                <w:sz w:val="22"/>
                <w:szCs w:val="22"/>
              </w:rPr>
              <w:t xml:space="preserve"> </w:t>
            </w:r>
            <w:r w:rsidRPr="004B7606">
              <w:rPr>
                <w:rFonts w:cstheme="minorHAnsi"/>
                <w:sz w:val="22"/>
                <w:szCs w:val="22"/>
              </w:rPr>
              <w:t>harmonic motion</w:t>
            </w:r>
          </w:p>
          <w:p w14:paraId="582AAD5A" w14:textId="77777777" w:rsidR="00A80907" w:rsidRPr="00DC74DB" w:rsidRDefault="004B7606" w:rsidP="004B7606">
            <w:pPr>
              <w:pStyle w:val="NoSpacing"/>
              <w:ind w:left="167" w:hanging="142"/>
              <w:rPr>
                <w:rFonts w:cstheme="minorHAnsi"/>
                <w:sz w:val="22"/>
                <w:szCs w:val="22"/>
                <w:lang w:val="en-GB"/>
              </w:rPr>
            </w:pPr>
            <w:r w:rsidRPr="004B7606">
              <w:rPr>
                <w:rFonts w:cstheme="minorHAnsi"/>
                <w:sz w:val="22"/>
                <w:szCs w:val="22"/>
              </w:rPr>
              <w:t>• Solving problems involving energy transfer during simple harmonic motion,</w:t>
            </w:r>
            <w:r>
              <w:rPr>
                <w:rFonts w:cstheme="minorHAnsi"/>
                <w:sz w:val="22"/>
                <w:szCs w:val="22"/>
              </w:rPr>
              <w:t xml:space="preserve"> </w:t>
            </w:r>
            <w:r w:rsidRPr="004B7606">
              <w:rPr>
                <w:rFonts w:cstheme="minorHAnsi"/>
                <w:sz w:val="22"/>
                <w:szCs w:val="22"/>
              </w:rPr>
              <w:t>both graphically and algebraically</w:t>
            </w:r>
            <w:r w:rsidR="00A80907" w:rsidRPr="00DC74DB">
              <w:rPr>
                <w:rFonts w:cstheme="minorHAnsi"/>
                <w:sz w:val="22"/>
                <w:szCs w:val="22"/>
                <w:lang w:val="en-GB"/>
              </w:rPr>
              <w:t xml:space="preserve"> </w:t>
            </w:r>
          </w:p>
          <w:p w14:paraId="7849397F" w14:textId="77777777" w:rsidR="00A80907" w:rsidRPr="00DC74DB" w:rsidRDefault="00A80907" w:rsidP="00A80907">
            <w:pPr>
              <w:pStyle w:val="NoSpacing"/>
              <w:rPr>
                <w:rFonts w:cstheme="minorHAnsi"/>
                <w:sz w:val="22"/>
                <w:szCs w:val="22"/>
                <w:lang w:val="en-GB"/>
              </w:rPr>
            </w:pPr>
          </w:p>
          <w:p w14:paraId="2C2FBB3E"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3E2F07F9" w14:textId="77777777" w:rsidR="00A80907" w:rsidRPr="00DC74DB" w:rsidRDefault="00A80907" w:rsidP="004B7606">
            <w:pPr>
              <w:pStyle w:val="NoSpacing"/>
              <w:ind w:left="167" w:hanging="142"/>
              <w:rPr>
                <w:rFonts w:cstheme="minorHAnsi"/>
                <w:sz w:val="22"/>
                <w:szCs w:val="22"/>
                <w:lang w:val="en-GB"/>
              </w:rPr>
            </w:pPr>
            <w:r w:rsidRPr="00DC74DB">
              <w:rPr>
                <w:rFonts w:cstheme="minorHAnsi"/>
                <w:sz w:val="22"/>
                <w:szCs w:val="22"/>
                <w:lang w:val="en-GB"/>
              </w:rPr>
              <w:t xml:space="preserve">• </w:t>
            </w:r>
            <w:r w:rsidR="004B7606" w:rsidRPr="004B7606">
              <w:rPr>
                <w:rFonts w:cstheme="minorHAnsi"/>
                <w:sz w:val="22"/>
                <w:szCs w:val="22"/>
              </w:rPr>
              <w:t>Contexts for this sub-topic include the simple pendulum and a mass-spring</w:t>
            </w:r>
            <w:r w:rsidR="004B7606">
              <w:rPr>
                <w:rFonts w:cstheme="minorHAnsi"/>
                <w:sz w:val="22"/>
                <w:szCs w:val="22"/>
              </w:rPr>
              <w:t xml:space="preserve"> </w:t>
            </w:r>
            <w:r w:rsidR="004B7606" w:rsidRPr="004B7606">
              <w:rPr>
                <w:rFonts w:cstheme="minorHAnsi"/>
                <w:sz w:val="22"/>
                <w:szCs w:val="22"/>
              </w:rPr>
              <w:t>system</w:t>
            </w:r>
            <w:r w:rsidRPr="00DC74DB">
              <w:rPr>
                <w:rFonts w:cstheme="minorHAnsi"/>
                <w:i/>
                <w:iCs/>
                <w:sz w:val="22"/>
                <w:szCs w:val="22"/>
                <w:lang w:val="en-GB"/>
              </w:rPr>
              <w:t xml:space="preserve"> </w:t>
            </w:r>
          </w:p>
          <w:p w14:paraId="2D51BC1E" w14:textId="77777777" w:rsidR="00A80907" w:rsidRPr="00DC74DB" w:rsidRDefault="00A80907" w:rsidP="00A80907">
            <w:pPr>
              <w:autoSpaceDE w:val="0"/>
              <w:autoSpaceDN w:val="0"/>
              <w:adjustRightInd w:val="0"/>
              <w:rPr>
                <w:rFonts w:cstheme="minorHAnsi"/>
                <w:sz w:val="22"/>
                <w:szCs w:val="22"/>
                <w:lang w:val="en-GB"/>
              </w:rPr>
            </w:pPr>
          </w:p>
          <w:p w14:paraId="33AA8A83"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3090A599" w14:textId="77777777" w:rsidR="00A80907" w:rsidRPr="00DC74DB" w:rsidRDefault="00F10ABD"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98176" behindDoc="0" locked="0" layoutInCell="1" allowOverlap="1" wp14:anchorId="22059F05" wp14:editId="4CB240EE">
                  <wp:simplePos x="0" y="0"/>
                  <wp:positionH relativeFrom="column">
                    <wp:posOffset>46886</wp:posOffset>
                  </wp:positionH>
                  <wp:positionV relativeFrom="paragraph">
                    <wp:posOffset>23700</wp:posOffset>
                  </wp:positionV>
                  <wp:extent cx="1795849" cy="386142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9.1.png"/>
                          <pic:cNvPicPr/>
                        </pic:nvPicPr>
                        <pic:blipFill>
                          <a:blip r:embed="rId41">
                            <a:extLst>
                              <a:ext uri="{28A0092B-C50C-407E-A947-70E740481C1C}">
                                <a14:useLocalDpi xmlns:a14="http://schemas.microsoft.com/office/drawing/2010/main" val="0"/>
                              </a:ext>
                            </a:extLst>
                          </a:blip>
                          <a:stretch>
                            <a:fillRect/>
                          </a:stretch>
                        </pic:blipFill>
                        <pic:spPr>
                          <a:xfrm>
                            <a:off x="0" y="0"/>
                            <a:ext cx="1810540" cy="3893010"/>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382DA889"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152664DA" w14:textId="77777777" w:rsidR="00A80907" w:rsidRDefault="00A80907">
      <w:pPr>
        <w:rPr>
          <w:rFonts w:cstheme="minorHAnsi"/>
          <w:sz w:val="20"/>
          <w:szCs w:val="20"/>
          <w:lang w:val="en-GB"/>
        </w:rPr>
      </w:pPr>
      <w:r>
        <w:rPr>
          <w:rFonts w:cstheme="minorHAnsi"/>
          <w:sz w:val="20"/>
          <w:szCs w:val="20"/>
          <w:lang w:val="en-GB"/>
        </w:rPr>
        <w:br w:type="page"/>
      </w:r>
    </w:p>
    <w:p w14:paraId="7CF7CAB8"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4B7606" w:rsidRPr="004B7606">
        <w:rPr>
          <w:rFonts w:cs="Times"/>
          <w:color w:val="000000"/>
        </w:rPr>
        <w:t>Single-slit diffraction occurs when a wave is incident upon a slit of approximately the same size as the wavelength.</w:t>
      </w:r>
    </w:p>
    <w:p w14:paraId="4928F8A4"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9</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Single-slit-diffraction</w:t>
      </w:r>
      <w:r w:rsidRPr="005233FE">
        <w:rPr>
          <w:rFonts w:cs="Times"/>
          <w:b/>
          <w:bCs/>
          <w:color w:val="6D6D6D"/>
          <w:sz w:val="26"/>
          <w:szCs w:val="26"/>
          <w:lang w:val="en-GB"/>
        </w:rPr>
        <w:t xml:space="preserve"> </w:t>
      </w:r>
    </w:p>
    <w:p w14:paraId="43D798E6"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58E4D875" w14:textId="77777777" w:rsidTr="00A80907">
        <w:trPr>
          <w:trHeight w:val="464"/>
        </w:trPr>
        <w:tc>
          <w:tcPr>
            <w:tcW w:w="10201" w:type="dxa"/>
          </w:tcPr>
          <w:p w14:paraId="411189EB" w14:textId="77777777" w:rsidR="00A80907" w:rsidRPr="005233FE" w:rsidRDefault="004B7606" w:rsidP="004B7606">
            <w:pPr>
              <w:pStyle w:val="NoSpacing"/>
              <w:rPr>
                <w:sz w:val="20"/>
                <w:szCs w:val="20"/>
                <w:lang w:val="en-GB"/>
              </w:rPr>
            </w:pPr>
            <w:r w:rsidRPr="004B7606">
              <w:rPr>
                <w:sz w:val="20"/>
                <w:szCs w:val="20"/>
              </w:rPr>
              <w:t>Development of theories: When light passes through an aperture the summation of all parts of the wave leads to an intensity pattern that is far removed from the</w:t>
            </w:r>
            <w:r>
              <w:rPr>
                <w:sz w:val="20"/>
                <w:szCs w:val="20"/>
              </w:rPr>
              <w:t xml:space="preserve"> </w:t>
            </w:r>
            <w:r w:rsidRPr="004B7606">
              <w:rPr>
                <w:sz w:val="20"/>
                <w:szCs w:val="20"/>
              </w:rPr>
              <w:t>geometrical shadow that simple theory predicts. (1.9)</w:t>
            </w:r>
          </w:p>
        </w:tc>
      </w:tr>
    </w:tbl>
    <w:p w14:paraId="5E50E368"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2418CE47" w14:textId="77777777" w:rsidTr="00A80907">
        <w:trPr>
          <w:trHeight w:val="12569"/>
        </w:trPr>
        <w:tc>
          <w:tcPr>
            <w:tcW w:w="5302" w:type="dxa"/>
          </w:tcPr>
          <w:p w14:paraId="603103FE"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537300BD" w14:textId="77777777" w:rsidR="00A80907" w:rsidRPr="00DC74DB" w:rsidRDefault="00A80907" w:rsidP="00A80907">
            <w:pPr>
              <w:pStyle w:val="NoSpacing"/>
              <w:ind w:left="167" w:hanging="142"/>
              <w:rPr>
                <w:rFonts w:cstheme="minorHAnsi"/>
                <w:sz w:val="22"/>
                <w:szCs w:val="22"/>
                <w:lang w:val="en-GB"/>
              </w:rPr>
            </w:pPr>
            <w:r w:rsidRPr="00DC74DB">
              <w:rPr>
                <w:rFonts w:cstheme="minorHAnsi"/>
                <w:sz w:val="22"/>
                <w:szCs w:val="22"/>
                <w:lang w:val="en-GB"/>
              </w:rPr>
              <w:t xml:space="preserve">• </w:t>
            </w:r>
            <w:r w:rsidR="004B7606" w:rsidRPr="004B7606">
              <w:rPr>
                <w:rFonts w:cstheme="minorHAnsi"/>
                <w:sz w:val="22"/>
                <w:szCs w:val="22"/>
              </w:rPr>
              <w:t>The nature of single-slit diffraction</w:t>
            </w:r>
            <w:r w:rsidRPr="00DC74DB">
              <w:rPr>
                <w:rFonts w:cstheme="minorHAnsi"/>
                <w:sz w:val="22"/>
                <w:szCs w:val="22"/>
                <w:lang w:val="en-GB"/>
              </w:rPr>
              <w:t xml:space="preserve"> </w:t>
            </w:r>
          </w:p>
          <w:p w14:paraId="7DF027DA" w14:textId="77777777" w:rsidR="00A80907" w:rsidRPr="00DC74DB" w:rsidRDefault="00A80907" w:rsidP="00A80907">
            <w:pPr>
              <w:autoSpaceDE w:val="0"/>
              <w:autoSpaceDN w:val="0"/>
              <w:adjustRightInd w:val="0"/>
              <w:rPr>
                <w:rFonts w:cstheme="minorHAnsi"/>
                <w:color w:val="000000"/>
                <w:sz w:val="22"/>
                <w:szCs w:val="22"/>
                <w:lang w:val="en-GB"/>
              </w:rPr>
            </w:pPr>
          </w:p>
          <w:p w14:paraId="0135C432"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06B45828"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Describing the effect of slit width on the diffraction pattern</w:t>
            </w:r>
          </w:p>
          <w:p w14:paraId="4FA6AD87"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Determining the position of first interference minimum</w:t>
            </w:r>
          </w:p>
          <w:p w14:paraId="485C05D2" w14:textId="77777777" w:rsidR="00A80907" w:rsidRPr="00DC74DB" w:rsidRDefault="004B7606" w:rsidP="004B7606">
            <w:pPr>
              <w:pStyle w:val="NoSpacing"/>
              <w:ind w:left="167" w:hanging="142"/>
              <w:rPr>
                <w:rFonts w:cstheme="minorHAnsi"/>
                <w:sz w:val="22"/>
                <w:szCs w:val="22"/>
                <w:lang w:val="en-GB"/>
              </w:rPr>
            </w:pPr>
            <w:r w:rsidRPr="004B7606">
              <w:rPr>
                <w:rFonts w:cstheme="minorHAnsi"/>
                <w:sz w:val="22"/>
                <w:szCs w:val="22"/>
              </w:rPr>
              <w:t>• Qualitatively describing single-slit diffraction patterns produced from white</w:t>
            </w:r>
            <w:r>
              <w:rPr>
                <w:rFonts w:cstheme="minorHAnsi"/>
                <w:sz w:val="22"/>
                <w:szCs w:val="22"/>
              </w:rPr>
              <w:t xml:space="preserve"> </w:t>
            </w:r>
            <w:r w:rsidRPr="004B7606">
              <w:rPr>
                <w:rFonts w:cstheme="minorHAnsi"/>
                <w:sz w:val="22"/>
                <w:szCs w:val="22"/>
              </w:rPr>
              <w:t>light and from a range of monochromatic light frequencies</w:t>
            </w:r>
            <w:r w:rsidR="00A80907" w:rsidRPr="00DC74DB">
              <w:rPr>
                <w:rFonts w:cstheme="minorHAnsi"/>
                <w:sz w:val="22"/>
                <w:szCs w:val="22"/>
                <w:lang w:val="en-GB"/>
              </w:rPr>
              <w:t xml:space="preserve"> </w:t>
            </w:r>
          </w:p>
          <w:p w14:paraId="0D582F7F" w14:textId="77777777" w:rsidR="00A80907" w:rsidRPr="00DC74DB" w:rsidRDefault="00A80907" w:rsidP="00A80907">
            <w:pPr>
              <w:pStyle w:val="NoSpacing"/>
              <w:rPr>
                <w:rFonts w:cstheme="minorHAnsi"/>
                <w:sz w:val="22"/>
                <w:szCs w:val="22"/>
                <w:lang w:val="en-GB"/>
              </w:rPr>
            </w:pPr>
          </w:p>
          <w:p w14:paraId="0B22C553"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4FF8BEBE"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Only rectangular slits need to be considered</w:t>
            </w:r>
          </w:p>
          <w:p w14:paraId="14BA64B4" w14:textId="77777777" w:rsidR="00A80907" w:rsidRDefault="004B7606" w:rsidP="004B7606">
            <w:pPr>
              <w:pStyle w:val="NoSpacing"/>
              <w:ind w:left="167" w:hanging="142"/>
              <w:rPr>
                <w:rFonts w:cstheme="minorHAnsi"/>
                <w:i/>
                <w:iCs/>
                <w:sz w:val="22"/>
                <w:szCs w:val="22"/>
                <w:lang w:val="en-GB"/>
              </w:rPr>
            </w:pPr>
            <w:r w:rsidRPr="004B7606">
              <w:rPr>
                <w:rFonts w:cstheme="minorHAnsi"/>
                <w:sz w:val="22"/>
                <w:szCs w:val="22"/>
              </w:rPr>
              <w:t>• Diffraction around an object (rather than through a slit) does not need to be</w:t>
            </w:r>
            <w:r>
              <w:rPr>
                <w:rFonts w:cstheme="minorHAnsi"/>
                <w:sz w:val="22"/>
                <w:szCs w:val="22"/>
              </w:rPr>
              <w:t xml:space="preserve"> </w:t>
            </w:r>
            <w:r w:rsidRPr="004B7606">
              <w:rPr>
                <w:rFonts w:cstheme="minorHAnsi"/>
                <w:sz w:val="22"/>
                <w:szCs w:val="22"/>
              </w:rPr>
              <w:t xml:space="preserve">considered in this sub-topic (see </w:t>
            </w:r>
            <w:r w:rsidRPr="004B7606">
              <w:rPr>
                <w:rFonts w:cstheme="minorHAnsi"/>
                <w:i/>
                <w:iCs/>
                <w:sz w:val="22"/>
                <w:szCs w:val="22"/>
              </w:rPr>
              <w:t xml:space="preserve">Physics </w:t>
            </w:r>
            <w:r w:rsidRPr="004B7606">
              <w:rPr>
                <w:rFonts w:cstheme="minorHAnsi"/>
                <w:sz w:val="22"/>
                <w:szCs w:val="22"/>
              </w:rPr>
              <w:t xml:space="preserve">sub-topic </w:t>
            </w:r>
            <w:r w:rsidRPr="004B7606">
              <w:rPr>
                <w:rFonts w:cstheme="minorHAnsi"/>
                <w:i/>
                <w:iCs/>
                <w:sz w:val="22"/>
                <w:szCs w:val="22"/>
              </w:rPr>
              <w:t>4.4</w:t>
            </w:r>
            <w:r w:rsidRPr="004B7606">
              <w:rPr>
                <w:rFonts w:cstheme="minorHAnsi"/>
                <w:sz w:val="22"/>
                <w:szCs w:val="22"/>
              </w:rPr>
              <w:t>)</w:t>
            </w:r>
            <w:r w:rsidR="00A80907" w:rsidRPr="00DC74DB">
              <w:rPr>
                <w:rFonts w:cstheme="minorHAnsi"/>
                <w:i/>
                <w:iCs/>
                <w:sz w:val="22"/>
                <w:szCs w:val="22"/>
                <w:lang w:val="en-GB"/>
              </w:rPr>
              <w:t xml:space="preserve"> </w:t>
            </w:r>
          </w:p>
          <w:p w14:paraId="4DB61386"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Students will be expected to be aware of the approximate ratios of successive</w:t>
            </w:r>
            <w:r>
              <w:rPr>
                <w:rFonts w:cstheme="minorHAnsi"/>
                <w:sz w:val="22"/>
                <w:szCs w:val="22"/>
              </w:rPr>
              <w:t xml:space="preserve"> </w:t>
            </w:r>
            <w:r w:rsidRPr="004B7606">
              <w:rPr>
                <w:rFonts w:cstheme="minorHAnsi"/>
                <w:sz w:val="22"/>
                <w:szCs w:val="22"/>
              </w:rPr>
              <w:t>intensity maxima for single-slit interference patterns</w:t>
            </w:r>
          </w:p>
          <w:p w14:paraId="5D17D61E" w14:textId="77777777" w:rsidR="004B7606" w:rsidRPr="004B7606" w:rsidRDefault="004B7606" w:rsidP="004B7606">
            <w:pPr>
              <w:pStyle w:val="NoSpacing"/>
              <w:ind w:left="167" w:hanging="142"/>
              <w:rPr>
                <w:rFonts w:cstheme="minorHAnsi"/>
                <w:sz w:val="22"/>
                <w:szCs w:val="22"/>
                <w:lang w:val="en-GB"/>
              </w:rPr>
            </w:pPr>
            <w:r w:rsidRPr="004B7606">
              <w:rPr>
                <w:rFonts w:cstheme="minorHAnsi"/>
                <w:sz w:val="22"/>
                <w:szCs w:val="22"/>
              </w:rPr>
              <w:t>• Calculations will be limited to a determination of the position of the first</w:t>
            </w:r>
            <w:r>
              <w:rPr>
                <w:rFonts w:cstheme="minorHAnsi"/>
                <w:sz w:val="22"/>
                <w:szCs w:val="22"/>
              </w:rPr>
              <w:t xml:space="preserve"> </w:t>
            </w:r>
            <w:r w:rsidRPr="004B7606">
              <w:rPr>
                <w:rFonts w:cstheme="minorHAnsi"/>
                <w:sz w:val="22"/>
                <w:szCs w:val="22"/>
              </w:rPr>
              <w:t>minimum for single-slit interference patterns using the approximation</w:t>
            </w:r>
            <w:r>
              <w:rPr>
                <w:rFonts w:cstheme="minorHAnsi"/>
                <w:sz w:val="22"/>
                <w:szCs w:val="22"/>
              </w:rPr>
              <w:t xml:space="preserve"> </w:t>
            </w:r>
            <w:r w:rsidRPr="004B7606">
              <w:rPr>
                <w:rFonts w:cstheme="minorHAnsi"/>
                <w:sz w:val="22"/>
                <w:szCs w:val="22"/>
              </w:rPr>
              <w:t>equation</w:t>
            </w:r>
          </w:p>
          <w:p w14:paraId="767E1FF3" w14:textId="77777777" w:rsidR="00A80907" w:rsidRPr="00DC74DB" w:rsidRDefault="00A80907" w:rsidP="00A80907">
            <w:pPr>
              <w:autoSpaceDE w:val="0"/>
              <w:autoSpaceDN w:val="0"/>
              <w:adjustRightInd w:val="0"/>
              <w:rPr>
                <w:rFonts w:cstheme="minorHAnsi"/>
                <w:sz w:val="22"/>
                <w:szCs w:val="22"/>
                <w:lang w:val="en-GB"/>
              </w:rPr>
            </w:pPr>
          </w:p>
          <w:p w14:paraId="5F9CB26C"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975D0E6" w14:textId="77777777" w:rsidR="00A80907" w:rsidRPr="00DC74DB" w:rsidRDefault="00F10ABD"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6D71DA8D" wp14:editId="43DA493C">
                  <wp:extent cx="673166" cy="6013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9.2.png"/>
                          <pic:cNvPicPr/>
                        </pic:nvPicPr>
                        <pic:blipFill>
                          <a:blip r:embed="rId42">
                            <a:extLst>
                              <a:ext uri="{28A0092B-C50C-407E-A947-70E740481C1C}">
                                <a14:useLocalDpi xmlns:a14="http://schemas.microsoft.com/office/drawing/2010/main" val="0"/>
                              </a:ext>
                            </a:extLst>
                          </a:blip>
                          <a:stretch>
                            <a:fillRect/>
                          </a:stretch>
                        </pic:blipFill>
                        <pic:spPr>
                          <a:xfrm>
                            <a:off x="0" y="0"/>
                            <a:ext cx="686966" cy="613690"/>
                          </a:xfrm>
                          <a:prstGeom prst="rect">
                            <a:avLst/>
                          </a:prstGeom>
                        </pic:spPr>
                      </pic:pic>
                    </a:graphicData>
                  </a:graphic>
                </wp:inline>
              </w:drawing>
            </w:r>
          </w:p>
        </w:tc>
        <w:tc>
          <w:tcPr>
            <w:tcW w:w="4899" w:type="dxa"/>
          </w:tcPr>
          <w:p w14:paraId="57DBBE1A"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6AE43AC" w14:textId="77777777" w:rsidR="00A80907" w:rsidRDefault="00A80907">
      <w:pPr>
        <w:rPr>
          <w:rFonts w:cstheme="minorHAnsi"/>
          <w:sz w:val="20"/>
          <w:szCs w:val="20"/>
          <w:lang w:val="en-GB"/>
        </w:rPr>
      </w:pPr>
    </w:p>
    <w:p w14:paraId="4666FB12"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4B7606" w:rsidRPr="004B7606">
        <w:rPr>
          <w:rFonts w:cs="Times"/>
          <w:color w:val="000000"/>
        </w:rPr>
        <w:t>Interference patterns from multiple slits and thin films produce accurately repeatable patterns.</w:t>
      </w:r>
    </w:p>
    <w:p w14:paraId="77BAB65B"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9</w:t>
      </w:r>
      <w:r w:rsidRPr="005233FE">
        <w:rPr>
          <w:rFonts w:cstheme="minorHAnsi"/>
          <w:b/>
          <w:bCs/>
          <w:color w:val="808080"/>
          <w:sz w:val="26"/>
          <w:szCs w:val="26"/>
          <w:lang w:val="en-GB"/>
        </w:rPr>
        <w:t xml:space="preserve">.3 – </w:t>
      </w:r>
      <w:r>
        <w:rPr>
          <w:rFonts w:cstheme="minorHAnsi"/>
          <w:b/>
          <w:bCs/>
          <w:color w:val="808080"/>
          <w:sz w:val="26"/>
          <w:szCs w:val="26"/>
          <w:lang w:val="en-GB"/>
        </w:rPr>
        <w:t>Interference</w:t>
      </w:r>
      <w:r w:rsidRPr="005233FE">
        <w:rPr>
          <w:rFonts w:cs="Times"/>
          <w:b/>
          <w:bCs/>
          <w:color w:val="6D6D6D"/>
          <w:sz w:val="26"/>
          <w:szCs w:val="26"/>
          <w:lang w:val="en-GB"/>
        </w:rPr>
        <w:t xml:space="preserve"> </w:t>
      </w:r>
    </w:p>
    <w:p w14:paraId="50F2B293"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67F95C0E" w14:textId="77777777" w:rsidTr="00A80907">
        <w:trPr>
          <w:trHeight w:val="464"/>
        </w:trPr>
        <w:tc>
          <w:tcPr>
            <w:tcW w:w="10201" w:type="dxa"/>
          </w:tcPr>
          <w:p w14:paraId="09B99270" w14:textId="77777777" w:rsidR="004B7606" w:rsidRPr="004B7606" w:rsidRDefault="004B7606" w:rsidP="004B7606">
            <w:pPr>
              <w:pStyle w:val="NoSpacing"/>
              <w:rPr>
                <w:sz w:val="20"/>
                <w:szCs w:val="20"/>
              </w:rPr>
            </w:pPr>
            <w:r w:rsidRPr="004B7606">
              <w:rPr>
                <w:sz w:val="20"/>
                <w:szCs w:val="20"/>
              </w:rPr>
              <w:t>Curiosity: Observed patterns of iridescence in animals, such as the shimmer of peacock feathers, led scientists to develop the theory of thin film interference. (1.5)</w:t>
            </w:r>
          </w:p>
          <w:p w14:paraId="2F338EC8" w14:textId="77777777" w:rsidR="00A80907" w:rsidRPr="005233FE" w:rsidRDefault="004B7606" w:rsidP="004B7606">
            <w:pPr>
              <w:pStyle w:val="NoSpacing"/>
              <w:rPr>
                <w:sz w:val="20"/>
                <w:szCs w:val="20"/>
                <w:lang w:val="en-GB"/>
              </w:rPr>
            </w:pPr>
            <w:r w:rsidRPr="004B7606">
              <w:rPr>
                <w:sz w:val="20"/>
                <w:szCs w:val="20"/>
              </w:rPr>
              <w:t>Serendipity: The first laboratory production of thin films was accidental. (1.5)</w:t>
            </w:r>
          </w:p>
        </w:tc>
      </w:tr>
    </w:tbl>
    <w:p w14:paraId="644D7746"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2B24E760" w14:textId="77777777" w:rsidTr="00EF4BFB">
        <w:trPr>
          <w:trHeight w:val="12348"/>
        </w:trPr>
        <w:tc>
          <w:tcPr>
            <w:tcW w:w="5302" w:type="dxa"/>
          </w:tcPr>
          <w:p w14:paraId="0AE5B1BE"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28E07C6C"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Young’s double-slit experiment</w:t>
            </w:r>
          </w:p>
          <w:p w14:paraId="47121021"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Modulation of two-slit interference pattern by one-slit diffraction effect</w:t>
            </w:r>
          </w:p>
          <w:p w14:paraId="1B01941D"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Multiple slit and diffraction grating interference patterns</w:t>
            </w:r>
          </w:p>
          <w:p w14:paraId="269BD303" w14:textId="77777777" w:rsidR="00A80907" w:rsidRPr="00DC74DB" w:rsidRDefault="004B7606" w:rsidP="004B7606">
            <w:pPr>
              <w:pStyle w:val="NoSpacing"/>
              <w:ind w:left="167" w:hanging="142"/>
              <w:rPr>
                <w:rFonts w:cstheme="minorHAnsi"/>
                <w:sz w:val="22"/>
                <w:szCs w:val="22"/>
                <w:lang w:val="en-GB"/>
              </w:rPr>
            </w:pPr>
            <w:r w:rsidRPr="004B7606">
              <w:rPr>
                <w:rFonts w:cstheme="minorHAnsi"/>
                <w:sz w:val="22"/>
                <w:szCs w:val="22"/>
              </w:rPr>
              <w:t>• Thin film interference</w:t>
            </w:r>
          </w:p>
          <w:p w14:paraId="42FACF97" w14:textId="77777777" w:rsidR="00A80907" w:rsidRPr="00DC74DB" w:rsidRDefault="00A80907" w:rsidP="00A80907">
            <w:pPr>
              <w:autoSpaceDE w:val="0"/>
              <w:autoSpaceDN w:val="0"/>
              <w:adjustRightInd w:val="0"/>
              <w:rPr>
                <w:rFonts w:cstheme="minorHAnsi"/>
                <w:color w:val="000000"/>
                <w:sz w:val="22"/>
                <w:szCs w:val="22"/>
                <w:lang w:val="en-GB"/>
              </w:rPr>
            </w:pPr>
          </w:p>
          <w:p w14:paraId="2AFAA1DC"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6C202BC4" w14:textId="77777777" w:rsidR="004B7606" w:rsidRPr="004B7606" w:rsidRDefault="00A80907" w:rsidP="004B7606">
            <w:pPr>
              <w:pStyle w:val="NoSpacing"/>
              <w:ind w:left="167" w:hanging="142"/>
              <w:rPr>
                <w:rFonts w:cstheme="minorHAnsi"/>
                <w:sz w:val="22"/>
                <w:szCs w:val="22"/>
              </w:rPr>
            </w:pPr>
            <w:r w:rsidRPr="00DC74DB">
              <w:rPr>
                <w:rFonts w:cstheme="minorHAnsi"/>
                <w:sz w:val="22"/>
                <w:szCs w:val="22"/>
                <w:lang w:val="en-GB"/>
              </w:rPr>
              <w:t xml:space="preserve">• </w:t>
            </w:r>
            <w:r w:rsidR="004B7606" w:rsidRPr="004B7606">
              <w:rPr>
                <w:rFonts w:cstheme="minorHAnsi"/>
                <w:sz w:val="22"/>
                <w:szCs w:val="22"/>
              </w:rPr>
              <w:t>Qualitatively describing two-slit interference patterns, including modulation</w:t>
            </w:r>
            <w:r w:rsidR="004B7606">
              <w:rPr>
                <w:rFonts w:cstheme="minorHAnsi"/>
                <w:sz w:val="22"/>
                <w:szCs w:val="22"/>
              </w:rPr>
              <w:t xml:space="preserve"> </w:t>
            </w:r>
            <w:r w:rsidR="004B7606" w:rsidRPr="004B7606">
              <w:rPr>
                <w:rFonts w:cstheme="minorHAnsi"/>
                <w:sz w:val="22"/>
                <w:szCs w:val="22"/>
              </w:rPr>
              <w:t>by one-slit diffraction effect</w:t>
            </w:r>
          </w:p>
          <w:p w14:paraId="293BFCE9"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Investigating Young’s double-slit experimentally</w:t>
            </w:r>
          </w:p>
          <w:p w14:paraId="7D62301C"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Sketching and interpreting intensity graphs of double-slit interference</w:t>
            </w:r>
            <w:r>
              <w:rPr>
                <w:rFonts w:cstheme="minorHAnsi"/>
                <w:sz w:val="22"/>
                <w:szCs w:val="22"/>
              </w:rPr>
              <w:t xml:space="preserve"> </w:t>
            </w:r>
            <w:r w:rsidRPr="004B7606">
              <w:rPr>
                <w:rFonts w:cstheme="minorHAnsi"/>
                <w:sz w:val="22"/>
                <w:szCs w:val="22"/>
              </w:rPr>
              <w:t>patterns</w:t>
            </w:r>
          </w:p>
          <w:p w14:paraId="3ADCAE97"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Solving problems involving the diffraction grating equation</w:t>
            </w:r>
          </w:p>
          <w:p w14:paraId="3F22999E" w14:textId="77777777" w:rsidR="004B7606" w:rsidRPr="004B7606" w:rsidRDefault="004B7606" w:rsidP="004B7606">
            <w:pPr>
              <w:pStyle w:val="NoSpacing"/>
              <w:ind w:left="167" w:hanging="142"/>
              <w:rPr>
                <w:rFonts w:cstheme="minorHAnsi"/>
                <w:sz w:val="22"/>
                <w:szCs w:val="22"/>
              </w:rPr>
            </w:pPr>
            <w:r w:rsidRPr="004B7606">
              <w:rPr>
                <w:rFonts w:cstheme="minorHAnsi"/>
                <w:sz w:val="22"/>
                <w:szCs w:val="22"/>
              </w:rPr>
              <w:t>• Describing conditions necessary for constructive and destructive interference</w:t>
            </w:r>
            <w:r>
              <w:rPr>
                <w:rFonts w:cstheme="minorHAnsi"/>
                <w:sz w:val="22"/>
                <w:szCs w:val="22"/>
              </w:rPr>
              <w:t xml:space="preserve"> </w:t>
            </w:r>
            <w:r w:rsidRPr="004B7606">
              <w:rPr>
                <w:rFonts w:cstheme="minorHAnsi"/>
                <w:sz w:val="22"/>
                <w:szCs w:val="22"/>
              </w:rPr>
              <w:t>from thin films, including phase change at interface and effect of refractive</w:t>
            </w:r>
            <w:r>
              <w:rPr>
                <w:rFonts w:cstheme="minorHAnsi"/>
                <w:sz w:val="22"/>
                <w:szCs w:val="22"/>
              </w:rPr>
              <w:t xml:space="preserve"> </w:t>
            </w:r>
            <w:r w:rsidRPr="004B7606">
              <w:rPr>
                <w:rFonts w:cstheme="minorHAnsi"/>
                <w:sz w:val="22"/>
                <w:szCs w:val="22"/>
              </w:rPr>
              <w:t>index</w:t>
            </w:r>
          </w:p>
          <w:p w14:paraId="2D6C162B" w14:textId="77777777" w:rsidR="00A80907" w:rsidRPr="00DC74DB" w:rsidRDefault="004B7606" w:rsidP="004B7606">
            <w:pPr>
              <w:pStyle w:val="NoSpacing"/>
              <w:ind w:left="167" w:hanging="142"/>
              <w:rPr>
                <w:rFonts w:cstheme="minorHAnsi"/>
                <w:sz w:val="22"/>
                <w:szCs w:val="22"/>
                <w:lang w:val="en-GB"/>
              </w:rPr>
            </w:pPr>
            <w:r w:rsidRPr="004B7606">
              <w:rPr>
                <w:rFonts w:cstheme="minorHAnsi"/>
                <w:sz w:val="22"/>
                <w:szCs w:val="22"/>
              </w:rPr>
              <w:t>• Solving problems involving interference from thin films</w:t>
            </w:r>
            <w:r w:rsidR="00A80907" w:rsidRPr="00DC74DB">
              <w:rPr>
                <w:rFonts w:cstheme="minorHAnsi"/>
                <w:sz w:val="22"/>
                <w:szCs w:val="22"/>
                <w:lang w:val="en-GB"/>
              </w:rPr>
              <w:t xml:space="preserve"> </w:t>
            </w:r>
          </w:p>
          <w:p w14:paraId="269B4C4F" w14:textId="77777777" w:rsidR="00A80907" w:rsidRPr="00DC74DB" w:rsidRDefault="00A80907" w:rsidP="00A80907">
            <w:pPr>
              <w:pStyle w:val="NoSpacing"/>
              <w:rPr>
                <w:rFonts w:cstheme="minorHAnsi"/>
                <w:sz w:val="22"/>
                <w:szCs w:val="22"/>
                <w:lang w:val="en-GB"/>
              </w:rPr>
            </w:pPr>
          </w:p>
          <w:p w14:paraId="2ECB40A0"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467B105E"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Students should be introduced to interference patterns from a variety of</w:t>
            </w:r>
            <w:r w:rsidR="00EF4BFB">
              <w:rPr>
                <w:rFonts w:cstheme="minorHAnsi"/>
                <w:sz w:val="22"/>
                <w:szCs w:val="22"/>
              </w:rPr>
              <w:t xml:space="preserve"> </w:t>
            </w:r>
            <w:r w:rsidR="00EF4BFB" w:rsidRPr="00EF4BFB">
              <w:rPr>
                <w:rFonts w:cstheme="minorHAnsi"/>
                <w:sz w:val="22"/>
                <w:szCs w:val="22"/>
              </w:rPr>
              <w:t>coherent sources such as (but not limited to) electromagnetic waves, sound</w:t>
            </w:r>
            <w:r w:rsidR="00EF4BFB">
              <w:rPr>
                <w:rFonts w:cstheme="minorHAnsi"/>
                <w:sz w:val="22"/>
                <w:szCs w:val="22"/>
              </w:rPr>
              <w:t xml:space="preserve"> </w:t>
            </w:r>
            <w:r w:rsidR="00EF4BFB" w:rsidRPr="00EF4BFB">
              <w:rPr>
                <w:rFonts w:cstheme="minorHAnsi"/>
                <w:sz w:val="22"/>
                <w:szCs w:val="22"/>
              </w:rPr>
              <w:t>and simulated demonstrations</w:t>
            </w:r>
          </w:p>
          <w:p w14:paraId="7A2FC29B"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Diffraction grating patterns are restricted to those formed at normal incidence</w:t>
            </w:r>
          </w:p>
          <w:p w14:paraId="1549BA0F"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The treatment of thin film interference is confined to parallel-sided films at</w:t>
            </w:r>
            <w:r>
              <w:rPr>
                <w:rFonts w:cstheme="minorHAnsi"/>
                <w:sz w:val="22"/>
                <w:szCs w:val="22"/>
              </w:rPr>
              <w:t xml:space="preserve"> </w:t>
            </w:r>
            <w:r w:rsidRPr="00EF4BFB">
              <w:rPr>
                <w:rFonts w:cstheme="minorHAnsi"/>
                <w:sz w:val="22"/>
                <w:szCs w:val="22"/>
              </w:rPr>
              <w:t>normal incidence</w:t>
            </w:r>
          </w:p>
          <w:p w14:paraId="48738DC4"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The constructive interference and destructive interference formulae listed</w:t>
            </w:r>
            <w:r>
              <w:rPr>
                <w:rFonts w:cstheme="minorHAnsi"/>
                <w:sz w:val="22"/>
                <w:szCs w:val="22"/>
              </w:rPr>
              <w:t xml:space="preserve"> </w:t>
            </w:r>
            <w:r w:rsidRPr="00EF4BFB">
              <w:rPr>
                <w:rFonts w:cstheme="minorHAnsi"/>
                <w:sz w:val="22"/>
                <w:szCs w:val="22"/>
              </w:rPr>
              <w:t>below and in the data booklet apply to specific cases of phase changes at</w:t>
            </w:r>
            <w:r>
              <w:rPr>
                <w:rFonts w:cstheme="minorHAnsi"/>
                <w:sz w:val="22"/>
                <w:szCs w:val="22"/>
              </w:rPr>
              <w:t xml:space="preserve"> </w:t>
            </w:r>
            <w:r w:rsidRPr="00EF4BFB">
              <w:rPr>
                <w:rFonts w:cstheme="minorHAnsi"/>
                <w:sz w:val="22"/>
                <w:szCs w:val="22"/>
              </w:rPr>
              <w:t>interfaces and are not generally true</w:t>
            </w:r>
            <w:r w:rsidR="00A80907" w:rsidRPr="00DC74DB">
              <w:rPr>
                <w:rFonts w:cstheme="minorHAnsi"/>
                <w:i/>
                <w:iCs/>
                <w:sz w:val="22"/>
                <w:szCs w:val="22"/>
                <w:lang w:val="en-GB"/>
              </w:rPr>
              <w:t xml:space="preserve"> </w:t>
            </w:r>
          </w:p>
          <w:p w14:paraId="14127A83" w14:textId="77777777" w:rsidR="00A80907" w:rsidRPr="00DC74DB" w:rsidRDefault="00A80907" w:rsidP="00A80907">
            <w:pPr>
              <w:autoSpaceDE w:val="0"/>
              <w:autoSpaceDN w:val="0"/>
              <w:adjustRightInd w:val="0"/>
              <w:rPr>
                <w:rFonts w:cstheme="minorHAnsi"/>
                <w:sz w:val="22"/>
                <w:szCs w:val="22"/>
                <w:lang w:val="en-GB"/>
              </w:rPr>
            </w:pPr>
          </w:p>
          <w:p w14:paraId="23F2B30E"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30CBF428" w14:textId="77777777" w:rsidR="00A80907" w:rsidRPr="00DC74DB" w:rsidRDefault="00F10ABD"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28385FEF" wp14:editId="15C52533">
                  <wp:extent cx="2586681" cy="1164996"/>
                  <wp:effectExtent l="0" t="0" r="444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9.3.png"/>
                          <pic:cNvPicPr/>
                        </pic:nvPicPr>
                        <pic:blipFill>
                          <a:blip r:embed="rId43">
                            <a:extLst>
                              <a:ext uri="{28A0092B-C50C-407E-A947-70E740481C1C}">
                                <a14:useLocalDpi xmlns:a14="http://schemas.microsoft.com/office/drawing/2010/main" val="0"/>
                              </a:ext>
                            </a:extLst>
                          </a:blip>
                          <a:stretch>
                            <a:fillRect/>
                          </a:stretch>
                        </pic:blipFill>
                        <pic:spPr>
                          <a:xfrm>
                            <a:off x="0" y="0"/>
                            <a:ext cx="2635272" cy="1186881"/>
                          </a:xfrm>
                          <a:prstGeom prst="rect">
                            <a:avLst/>
                          </a:prstGeom>
                        </pic:spPr>
                      </pic:pic>
                    </a:graphicData>
                  </a:graphic>
                </wp:inline>
              </w:drawing>
            </w:r>
          </w:p>
        </w:tc>
        <w:tc>
          <w:tcPr>
            <w:tcW w:w="4899" w:type="dxa"/>
          </w:tcPr>
          <w:p w14:paraId="1B6274BB"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41CD259E" w14:textId="77777777" w:rsidR="00A80907" w:rsidRPr="00EF4BFB" w:rsidRDefault="00A80907" w:rsidP="00EF4BFB">
      <w:pPr>
        <w:spacing w:after="240"/>
        <w:rPr>
          <w:rFonts w:cstheme="minorHAnsi"/>
          <w:sz w:val="20"/>
          <w:szCs w:val="20"/>
          <w:lang w:val="en-GB"/>
        </w:rPr>
      </w:pPr>
      <w:r>
        <w:rPr>
          <w:rFonts w:cstheme="minorHAnsi"/>
          <w:sz w:val="20"/>
          <w:szCs w:val="20"/>
          <w:lang w:val="en-GB"/>
        </w:rPr>
        <w:br w:type="page"/>
      </w: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EF4BFB" w:rsidRPr="00EF4BFB">
        <w:rPr>
          <w:rFonts w:cs="Times"/>
          <w:color w:val="000000"/>
        </w:rPr>
        <w:t>Resolution places an absolute limit on the extent to which an optical or other system can separate images of objects.</w:t>
      </w:r>
    </w:p>
    <w:p w14:paraId="7628ECC5"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9</w:t>
      </w:r>
      <w:r w:rsidRPr="005233FE">
        <w:rPr>
          <w:rFonts w:cstheme="minorHAnsi"/>
          <w:b/>
          <w:bCs/>
          <w:color w:val="808080"/>
          <w:sz w:val="26"/>
          <w:szCs w:val="26"/>
          <w:lang w:val="en-GB"/>
        </w:rPr>
        <w:t>.</w:t>
      </w:r>
      <w:r>
        <w:rPr>
          <w:rFonts w:cstheme="minorHAnsi"/>
          <w:b/>
          <w:bCs/>
          <w:color w:val="808080"/>
          <w:sz w:val="26"/>
          <w:szCs w:val="26"/>
          <w:lang w:val="en-GB"/>
        </w:rPr>
        <w:t>4</w:t>
      </w:r>
      <w:r w:rsidRPr="005233FE">
        <w:rPr>
          <w:rFonts w:cstheme="minorHAnsi"/>
          <w:b/>
          <w:bCs/>
          <w:color w:val="808080"/>
          <w:sz w:val="26"/>
          <w:szCs w:val="26"/>
          <w:lang w:val="en-GB"/>
        </w:rPr>
        <w:t xml:space="preserve"> – </w:t>
      </w:r>
      <w:r>
        <w:rPr>
          <w:rFonts w:cstheme="minorHAnsi"/>
          <w:b/>
          <w:bCs/>
          <w:color w:val="808080"/>
          <w:sz w:val="26"/>
          <w:szCs w:val="26"/>
          <w:lang w:val="en-GB"/>
        </w:rPr>
        <w:t>Resolution</w:t>
      </w:r>
      <w:r w:rsidRPr="005233FE">
        <w:rPr>
          <w:rFonts w:cs="Times"/>
          <w:b/>
          <w:bCs/>
          <w:color w:val="6D6D6D"/>
          <w:sz w:val="26"/>
          <w:szCs w:val="26"/>
          <w:lang w:val="en-GB"/>
        </w:rPr>
        <w:t xml:space="preserve"> </w:t>
      </w:r>
    </w:p>
    <w:p w14:paraId="1B10419F"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2497ADA4" w14:textId="77777777" w:rsidTr="00A80907">
        <w:trPr>
          <w:trHeight w:val="464"/>
        </w:trPr>
        <w:tc>
          <w:tcPr>
            <w:tcW w:w="10201" w:type="dxa"/>
          </w:tcPr>
          <w:p w14:paraId="59B23492" w14:textId="77777777" w:rsidR="00A80907" w:rsidRPr="005233FE" w:rsidRDefault="00EF4BFB" w:rsidP="00EF4BFB">
            <w:pPr>
              <w:pStyle w:val="NoSpacing"/>
              <w:rPr>
                <w:sz w:val="20"/>
                <w:szCs w:val="20"/>
                <w:lang w:val="en-GB"/>
              </w:rPr>
            </w:pPr>
            <w:r w:rsidRPr="00EF4BFB">
              <w:rPr>
                <w:sz w:val="20"/>
                <w:szCs w:val="20"/>
              </w:rPr>
              <w:t>Improved technology: The Rayleigh criterion is the limit of resolution. Continuing advancement in technology such as large diameter dishes or lenses or the use of smaller</w:t>
            </w:r>
            <w:r>
              <w:rPr>
                <w:sz w:val="20"/>
                <w:szCs w:val="20"/>
              </w:rPr>
              <w:t xml:space="preserve"> </w:t>
            </w:r>
            <w:r w:rsidRPr="00EF4BFB">
              <w:rPr>
                <w:sz w:val="20"/>
                <w:szCs w:val="20"/>
              </w:rPr>
              <w:t>wavelength lasers pushes the limits of what we can resolve. (1.8)</w:t>
            </w:r>
          </w:p>
        </w:tc>
      </w:tr>
    </w:tbl>
    <w:p w14:paraId="69ED35EE"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1DD3E642" w14:textId="77777777" w:rsidTr="00A80907">
        <w:trPr>
          <w:trHeight w:val="12569"/>
        </w:trPr>
        <w:tc>
          <w:tcPr>
            <w:tcW w:w="5302" w:type="dxa"/>
          </w:tcPr>
          <w:p w14:paraId="4C3AE4FF"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0A6FD5F1"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The size of a diffracting aperture</w:t>
            </w:r>
          </w:p>
          <w:p w14:paraId="7F6F4714"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The resolution of simple monochromatic two-source systems</w:t>
            </w:r>
            <w:r w:rsidR="00A80907" w:rsidRPr="00DC74DB">
              <w:rPr>
                <w:rFonts w:cstheme="minorHAnsi"/>
                <w:sz w:val="22"/>
                <w:szCs w:val="22"/>
                <w:lang w:val="en-GB"/>
              </w:rPr>
              <w:t xml:space="preserve"> </w:t>
            </w:r>
          </w:p>
          <w:p w14:paraId="6B06C3DF" w14:textId="77777777" w:rsidR="00A80907" w:rsidRPr="00DC74DB" w:rsidRDefault="00A80907" w:rsidP="00A80907">
            <w:pPr>
              <w:autoSpaceDE w:val="0"/>
              <w:autoSpaceDN w:val="0"/>
              <w:adjustRightInd w:val="0"/>
              <w:rPr>
                <w:rFonts w:cstheme="minorHAnsi"/>
                <w:color w:val="000000"/>
                <w:sz w:val="22"/>
                <w:szCs w:val="22"/>
                <w:lang w:val="en-GB"/>
              </w:rPr>
            </w:pPr>
          </w:p>
          <w:p w14:paraId="7D953AB8"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60FA96A8"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Solving problems involving the Rayleigh criterion for light emitted by two</w:t>
            </w:r>
            <w:r w:rsidR="00EF4BFB">
              <w:rPr>
                <w:rFonts w:cstheme="minorHAnsi"/>
                <w:sz w:val="22"/>
                <w:szCs w:val="22"/>
              </w:rPr>
              <w:t xml:space="preserve"> </w:t>
            </w:r>
            <w:r w:rsidR="00EF4BFB" w:rsidRPr="00EF4BFB">
              <w:rPr>
                <w:rFonts w:cstheme="minorHAnsi"/>
                <w:sz w:val="22"/>
                <w:szCs w:val="22"/>
              </w:rPr>
              <w:t>sources diffracted at a single slit</w:t>
            </w:r>
          </w:p>
          <w:p w14:paraId="0872A7F1"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xml:space="preserve">• </w:t>
            </w:r>
            <w:proofErr w:type="spellStart"/>
            <w:r w:rsidRPr="00EF4BFB">
              <w:rPr>
                <w:rFonts w:cstheme="minorHAnsi"/>
                <w:sz w:val="22"/>
                <w:szCs w:val="22"/>
              </w:rPr>
              <w:t>Resolvance</w:t>
            </w:r>
            <w:proofErr w:type="spellEnd"/>
            <w:r w:rsidRPr="00EF4BFB">
              <w:rPr>
                <w:rFonts w:cstheme="minorHAnsi"/>
                <w:sz w:val="22"/>
                <w:szCs w:val="22"/>
              </w:rPr>
              <w:t xml:space="preserve"> of diffraction gratings</w:t>
            </w:r>
            <w:r w:rsidR="00A80907" w:rsidRPr="00DC74DB">
              <w:rPr>
                <w:rFonts w:cstheme="minorHAnsi"/>
                <w:sz w:val="22"/>
                <w:szCs w:val="22"/>
                <w:lang w:val="en-GB"/>
              </w:rPr>
              <w:t xml:space="preserve"> </w:t>
            </w:r>
          </w:p>
          <w:p w14:paraId="31A17429" w14:textId="77777777" w:rsidR="00A80907" w:rsidRPr="00DC74DB" w:rsidRDefault="00A80907" w:rsidP="00A80907">
            <w:pPr>
              <w:pStyle w:val="NoSpacing"/>
              <w:rPr>
                <w:rFonts w:cstheme="minorHAnsi"/>
                <w:sz w:val="22"/>
                <w:szCs w:val="22"/>
                <w:lang w:val="en-GB"/>
              </w:rPr>
            </w:pPr>
          </w:p>
          <w:p w14:paraId="19F217CC"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7787AAD9" w14:textId="77777777" w:rsidR="00A80907" w:rsidRPr="00DC74DB" w:rsidRDefault="00A80907" w:rsidP="00A80907">
            <w:pPr>
              <w:pStyle w:val="NoSpacing"/>
              <w:ind w:left="167" w:hanging="142"/>
              <w:rPr>
                <w:rFonts w:cstheme="minorHAnsi"/>
                <w:sz w:val="22"/>
                <w:szCs w:val="22"/>
                <w:lang w:val="en-GB"/>
              </w:rPr>
            </w:pPr>
            <w:r w:rsidRPr="00DC74DB">
              <w:rPr>
                <w:rFonts w:cstheme="minorHAnsi"/>
                <w:sz w:val="22"/>
                <w:szCs w:val="22"/>
                <w:lang w:val="en-GB"/>
              </w:rPr>
              <w:t xml:space="preserve">• </w:t>
            </w:r>
            <w:r w:rsidR="00EF4BFB" w:rsidRPr="00EF4BFB">
              <w:rPr>
                <w:rFonts w:cstheme="minorHAnsi"/>
                <w:sz w:val="22"/>
                <w:szCs w:val="22"/>
              </w:rPr>
              <w:t xml:space="preserve">Proof of the diffraction grating </w:t>
            </w:r>
            <w:proofErr w:type="spellStart"/>
            <w:r w:rsidR="00EF4BFB" w:rsidRPr="00EF4BFB">
              <w:rPr>
                <w:rFonts w:cstheme="minorHAnsi"/>
                <w:sz w:val="22"/>
                <w:szCs w:val="22"/>
              </w:rPr>
              <w:t>resolvance</w:t>
            </w:r>
            <w:proofErr w:type="spellEnd"/>
            <w:r w:rsidR="00EF4BFB" w:rsidRPr="00EF4BFB">
              <w:rPr>
                <w:rFonts w:cstheme="minorHAnsi"/>
                <w:sz w:val="22"/>
                <w:szCs w:val="22"/>
              </w:rPr>
              <w:t xml:space="preserve"> equation is not required</w:t>
            </w:r>
            <w:r w:rsidRPr="00DC74DB">
              <w:rPr>
                <w:rFonts w:cstheme="minorHAnsi"/>
                <w:i/>
                <w:iCs/>
                <w:sz w:val="22"/>
                <w:szCs w:val="22"/>
                <w:lang w:val="en-GB"/>
              </w:rPr>
              <w:t xml:space="preserve"> </w:t>
            </w:r>
          </w:p>
          <w:p w14:paraId="2AB23A73" w14:textId="77777777" w:rsidR="00A80907" w:rsidRPr="00DC74DB" w:rsidRDefault="00A80907" w:rsidP="00A80907">
            <w:pPr>
              <w:autoSpaceDE w:val="0"/>
              <w:autoSpaceDN w:val="0"/>
              <w:adjustRightInd w:val="0"/>
              <w:rPr>
                <w:rFonts w:cstheme="minorHAnsi"/>
                <w:sz w:val="22"/>
                <w:szCs w:val="22"/>
                <w:lang w:val="en-GB"/>
              </w:rPr>
            </w:pPr>
          </w:p>
          <w:p w14:paraId="12790BBF"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48C45A2E" w14:textId="77777777" w:rsidR="00A80907" w:rsidRPr="00DC74DB" w:rsidRDefault="00F10ABD"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4730D30B" wp14:editId="371D2BB5">
                  <wp:extent cx="1239280" cy="1367481"/>
                  <wp:effectExtent l="0" t="0" r="571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9.4.png"/>
                          <pic:cNvPicPr/>
                        </pic:nvPicPr>
                        <pic:blipFill>
                          <a:blip r:embed="rId44">
                            <a:extLst>
                              <a:ext uri="{28A0092B-C50C-407E-A947-70E740481C1C}">
                                <a14:useLocalDpi xmlns:a14="http://schemas.microsoft.com/office/drawing/2010/main" val="0"/>
                              </a:ext>
                            </a:extLst>
                          </a:blip>
                          <a:stretch>
                            <a:fillRect/>
                          </a:stretch>
                        </pic:blipFill>
                        <pic:spPr>
                          <a:xfrm>
                            <a:off x="0" y="0"/>
                            <a:ext cx="1255379" cy="1385246"/>
                          </a:xfrm>
                          <a:prstGeom prst="rect">
                            <a:avLst/>
                          </a:prstGeom>
                        </pic:spPr>
                      </pic:pic>
                    </a:graphicData>
                  </a:graphic>
                </wp:inline>
              </w:drawing>
            </w:r>
          </w:p>
        </w:tc>
        <w:tc>
          <w:tcPr>
            <w:tcW w:w="4899" w:type="dxa"/>
          </w:tcPr>
          <w:p w14:paraId="2FC46E9A"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535436C" w14:textId="77777777" w:rsidR="00A80907" w:rsidRDefault="00A80907">
      <w:pPr>
        <w:rPr>
          <w:rFonts w:cstheme="minorHAnsi"/>
          <w:sz w:val="20"/>
          <w:szCs w:val="20"/>
          <w:lang w:val="en-GB"/>
        </w:rPr>
      </w:pPr>
    </w:p>
    <w:p w14:paraId="47687115"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EF4BFB" w:rsidRPr="00EF4BFB">
        <w:rPr>
          <w:rFonts w:cs="Times"/>
          <w:color w:val="000000"/>
        </w:rPr>
        <w:t>The Doppler effect describes the phenomenon of wavelength/frequency shift when relative motion occurs.</w:t>
      </w:r>
    </w:p>
    <w:p w14:paraId="0CC70D38"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9</w:t>
      </w:r>
      <w:r w:rsidRPr="005233FE">
        <w:rPr>
          <w:rFonts w:cstheme="minorHAnsi"/>
          <w:b/>
          <w:bCs/>
          <w:color w:val="808080"/>
          <w:sz w:val="26"/>
          <w:szCs w:val="26"/>
          <w:lang w:val="en-GB"/>
        </w:rPr>
        <w:t>.</w:t>
      </w:r>
      <w:r>
        <w:rPr>
          <w:rFonts w:cstheme="minorHAnsi"/>
          <w:b/>
          <w:bCs/>
          <w:color w:val="808080"/>
          <w:sz w:val="26"/>
          <w:szCs w:val="26"/>
          <w:lang w:val="en-GB"/>
        </w:rPr>
        <w:t>5</w:t>
      </w:r>
      <w:r w:rsidRPr="005233FE">
        <w:rPr>
          <w:rFonts w:cstheme="minorHAnsi"/>
          <w:b/>
          <w:bCs/>
          <w:color w:val="808080"/>
          <w:sz w:val="26"/>
          <w:szCs w:val="26"/>
          <w:lang w:val="en-GB"/>
        </w:rPr>
        <w:t xml:space="preserve"> – </w:t>
      </w:r>
      <w:r>
        <w:rPr>
          <w:rFonts w:cstheme="minorHAnsi"/>
          <w:b/>
          <w:bCs/>
          <w:color w:val="808080"/>
          <w:sz w:val="26"/>
          <w:szCs w:val="26"/>
          <w:lang w:val="en-GB"/>
        </w:rPr>
        <w:t>Doppler effect</w:t>
      </w:r>
      <w:r w:rsidRPr="005233FE">
        <w:rPr>
          <w:rFonts w:cs="Times"/>
          <w:b/>
          <w:bCs/>
          <w:color w:val="6D6D6D"/>
          <w:sz w:val="26"/>
          <w:szCs w:val="26"/>
          <w:lang w:val="en-GB"/>
        </w:rPr>
        <w:t xml:space="preserve"> </w:t>
      </w:r>
    </w:p>
    <w:p w14:paraId="4B52E7F9"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1FB15BF9" w14:textId="77777777" w:rsidTr="00A80907">
        <w:trPr>
          <w:trHeight w:val="464"/>
        </w:trPr>
        <w:tc>
          <w:tcPr>
            <w:tcW w:w="10201" w:type="dxa"/>
          </w:tcPr>
          <w:p w14:paraId="469A1200" w14:textId="77777777" w:rsidR="00A80907" w:rsidRPr="005233FE" w:rsidRDefault="00EF4BFB" w:rsidP="00EF4BFB">
            <w:pPr>
              <w:pStyle w:val="NoSpacing"/>
              <w:rPr>
                <w:sz w:val="20"/>
                <w:szCs w:val="20"/>
                <w:lang w:val="en-GB"/>
              </w:rPr>
            </w:pPr>
            <w:r w:rsidRPr="00EF4BFB">
              <w:rPr>
                <w:sz w:val="20"/>
                <w:szCs w:val="20"/>
              </w:rPr>
              <w:t>Technology: Although originally based on physical observations of the pitch of fast moving sources of sound, the Doppler effect has an important role in many different</w:t>
            </w:r>
            <w:r>
              <w:rPr>
                <w:sz w:val="20"/>
                <w:szCs w:val="20"/>
              </w:rPr>
              <w:t xml:space="preserve"> </w:t>
            </w:r>
            <w:r w:rsidRPr="00EF4BFB">
              <w:rPr>
                <w:sz w:val="20"/>
                <w:szCs w:val="20"/>
              </w:rPr>
              <w:t>areas such as evidence for the expansion of the universe and generating images used in weather reports and in medicine. (5.5)</w:t>
            </w:r>
          </w:p>
        </w:tc>
      </w:tr>
    </w:tbl>
    <w:p w14:paraId="72222E5B" w14:textId="77777777" w:rsidR="00A80907" w:rsidRPr="005233FE" w:rsidRDefault="00A80907" w:rsidP="00A80907">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A80907" w:rsidRPr="00DC74DB" w14:paraId="2CF5D036" w14:textId="77777777" w:rsidTr="00EF4BFB">
        <w:trPr>
          <w:trHeight w:val="12206"/>
        </w:trPr>
        <w:tc>
          <w:tcPr>
            <w:tcW w:w="5302" w:type="dxa"/>
          </w:tcPr>
          <w:p w14:paraId="24593D2A"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0E8C4183" w14:textId="77777777" w:rsidR="00A80907" w:rsidRPr="00DC74DB" w:rsidRDefault="00A80907" w:rsidP="00A80907">
            <w:pPr>
              <w:pStyle w:val="NoSpacing"/>
              <w:ind w:left="167" w:hanging="142"/>
              <w:rPr>
                <w:rFonts w:cstheme="minorHAnsi"/>
                <w:sz w:val="22"/>
                <w:szCs w:val="22"/>
                <w:lang w:val="en-GB"/>
              </w:rPr>
            </w:pPr>
            <w:r w:rsidRPr="00DC74DB">
              <w:rPr>
                <w:rFonts w:cstheme="minorHAnsi"/>
                <w:sz w:val="22"/>
                <w:szCs w:val="22"/>
                <w:lang w:val="en-GB"/>
              </w:rPr>
              <w:t xml:space="preserve">• </w:t>
            </w:r>
            <w:r w:rsidR="00EF4BFB" w:rsidRPr="00EF4BFB">
              <w:rPr>
                <w:rFonts w:cstheme="minorHAnsi"/>
                <w:sz w:val="22"/>
                <w:szCs w:val="22"/>
              </w:rPr>
              <w:t>The Doppler effect for sound waves and light waves</w:t>
            </w:r>
            <w:r w:rsidRPr="00DC74DB">
              <w:rPr>
                <w:rFonts w:cstheme="minorHAnsi"/>
                <w:sz w:val="22"/>
                <w:szCs w:val="22"/>
                <w:lang w:val="en-GB"/>
              </w:rPr>
              <w:t xml:space="preserve"> </w:t>
            </w:r>
          </w:p>
          <w:p w14:paraId="35B9FC7B" w14:textId="77777777" w:rsidR="00A80907" w:rsidRPr="00DC74DB" w:rsidRDefault="00A80907" w:rsidP="00A80907">
            <w:pPr>
              <w:autoSpaceDE w:val="0"/>
              <w:autoSpaceDN w:val="0"/>
              <w:adjustRightInd w:val="0"/>
              <w:rPr>
                <w:rFonts w:cstheme="minorHAnsi"/>
                <w:color w:val="000000"/>
                <w:sz w:val="22"/>
                <w:szCs w:val="22"/>
                <w:lang w:val="en-GB"/>
              </w:rPr>
            </w:pPr>
          </w:p>
          <w:p w14:paraId="3B17D5DF"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1C74A807"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Sketching and interpreting the Doppler effect when there is relative motion</w:t>
            </w:r>
            <w:r w:rsidR="00EF4BFB">
              <w:rPr>
                <w:rFonts w:cstheme="minorHAnsi"/>
                <w:sz w:val="22"/>
                <w:szCs w:val="22"/>
              </w:rPr>
              <w:t xml:space="preserve"> </w:t>
            </w:r>
            <w:r w:rsidR="00EF4BFB" w:rsidRPr="00EF4BFB">
              <w:rPr>
                <w:rFonts w:cstheme="minorHAnsi"/>
                <w:sz w:val="22"/>
                <w:szCs w:val="22"/>
              </w:rPr>
              <w:t>between source and observer</w:t>
            </w:r>
          </w:p>
          <w:p w14:paraId="425ECA1E"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Describing situations where the Doppler effect can be utilized</w:t>
            </w:r>
          </w:p>
          <w:p w14:paraId="497CB5DE"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Solving problems involving the change in frequency or wavelength observed</w:t>
            </w:r>
            <w:r>
              <w:rPr>
                <w:rFonts w:cstheme="minorHAnsi"/>
                <w:sz w:val="22"/>
                <w:szCs w:val="22"/>
              </w:rPr>
              <w:t xml:space="preserve"> </w:t>
            </w:r>
            <w:r w:rsidRPr="00EF4BFB">
              <w:rPr>
                <w:rFonts w:cstheme="minorHAnsi"/>
                <w:sz w:val="22"/>
                <w:szCs w:val="22"/>
              </w:rPr>
              <w:t>due to the Doppler effect to determine the velocity of the source/observer</w:t>
            </w:r>
          </w:p>
          <w:p w14:paraId="5059DEBD" w14:textId="77777777" w:rsidR="00A80907" w:rsidRPr="00DC74DB" w:rsidRDefault="00A80907" w:rsidP="00A80907">
            <w:pPr>
              <w:pStyle w:val="NoSpacing"/>
              <w:rPr>
                <w:rFonts w:cstheme="minorHAnsi"/>
                <w:sz w:val="22"/>
                <w:szCs w:val="22"/>
                <w:lang w:val="en-GB"/>
              </w:rPr>
            </w:pPr>
          </w:p>
          <w:p w14:paraId="22C2D161"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26E72C1D"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For electromagnetic waves, the approximate equation should be used for all</w:t>
            </w:r>
            <w:r w:rsidR="00EF4BFB">
              <w:rPr>
                <w:rFonts w:cstheme="minorHAnsi"/>
                <w:sz w:val="22"/>
                <w:szCs w:val="22"/>
              </w:rPr>
              <w:t xml:space="preserve"> </w:t>
            </w:r>
            <w:r w:rsidR="00EF4BFB" w:rsidRPr="00EF4BFB">
              <w:rPr>
                <w:rFonts w:cstheme="minorHAnsi"/>
                <w:sz w:val="22"/>
                <w:szCs w:val="22"/>
              </w:rPr>
              <w:t>calculations</w:t>
            </w:r>
          </w:p>
          <w:p w14:paraId="0D941F04"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Situations to be discussed should include the use of Doppler effect in radars</w:t>
            </w:r>
            <w:r>
              <w:rPr>
                <w:rFonts w:cstheme="minorHAnsi"/>
                <w:sz w:val="22"/>
                <w:szCs w:val="22"/>
              </w:rPr>
              <w:t xml:space="preserve"> </w:t>
            </w:r>
            <w:r w:rsidRPr="00EF4BFB">
              <w:rPr>
                <w:rFonts w:cstheme="minorHAnsi"/>
                <w:sz w:val="22"/>
                <w:szCs w:val="22"/>
              </w:rPr>
              <w:t>and in medical physics, and its significance for the red-shift in the light spectra</w:t>
            </w:r>
            <w:r>
              <w:rPr>
                <w:rFonts w:cstheme="minorHAnsi"/>
                <w:sz w:val="22"/>
                <w:szCs w:val="22"/>
              </w:rPr>
              <w:t xml:space="preserve"> </w:t>
            </w:r>
            <w:r w:rsidRPr="00EF4BFB">
              <w:rPr>
                <w:rFonts w:cstheme="minorHAnsi"/>
                <w:sz w:val="22"/>
                <w:szCs w:val="22"/>
              </w:rPr>
              <w:t>of receding galaxies</w:t>
            </w:r>
            <w:r w:rsidR="00A80907" w:rsidRPr="00DC74DB">
              <w:rPr>
                <w:rFonts w:cstheme="minorHAnsi"/>
                <w:i/>
                <w:iCs/>
                <w:sz w:val="22"/>
                <w:szCs w:val="22"/>
                <w:lang w:val="en-GB"/>
              </w:rPr>
              <w:t xml:space="preserve"> </w:t>
            </w:r>
          </w:p>
          <w:p w14:paraId="0676A510" w14:textId="77777777" w:rsidR="00A80907" w:rsidRPr="00DC74DB" w:rsidRDefault="00A80907" w:rsidP="00A80907">
            <w:pPr>
              <w:autoSpaceDE w:val="0"/>
              <w:autoSpaceDN w:val="0"/>
              <w:adjustRightInd w:val="0"/>
              <w:rPr>
                <w:rFonts w:cstheme="minorHAnsi"/>
                <w:sz w:val="22"/>
                <w:szCs w:val="22"/>
                <w:lang w:val="en-GB"/>
              </w:rPr>
            </w:pPr>
          </w:p>
          <w:p w14:paraId="10A70AAB"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7350E9E8" w14:textId="77777777" w:rsidR="00A80907" w:rsidRPr="00DC74DB" w:rsidRDefault="00F10ABD"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75228901" wp14:editId="48EEEBCA">
                  <wp:extent cx="2302770" cy="16547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9.5.png"/>
                          <pic:cNvPicPr/>
                        </pic:nvPicPr>
                        <pic:blipFill>
                          <a:blip r:embed="rId45">
                            <a:extLst>
                              <a:ext uri="{28A0092B-C50C-407E-A947-70E740481C1C}">
                                <a14:useLocalDpi xmlns:a14="http://schemas.microsoft.com/office/drawing/2010/main" val="0"/>
                              </a:ext>
                            </a:extLst>
                          </a:blip>
                          <a:stretch>
                            <a:fillRect/>
                          </a:stretch>
                        </pic:blipFill>
                        <pic:spPr>
                          <a:xfrm>
                            <a:off x="0" y="0"/>
                            <a:ext cx="2318623" cy="1666099"/>
                          </a:xfrm>
                          <a:prstGeom prst="rect">
                            <a:avLst/>
                          </a:prstGeom>
                        </pic:spPr>
                      </pic:pic>
                    </a:graphicData>
                  </a:graphic>
                </wp:inline>
              </w:drawing>
            </w:r>
          </w:p>
        </w:tc>
        <w:tc>
          <w:tcPr>
            <w:tcW w:w="4899" w:type="dxa"/>
          </w:tcPr>
          <w:p w14:paraId="022A546F"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D416FB3" w14:textId="77777777" w:rsidR="00A80907" w:rsidRDefault="00A80907">
      <w:pPr>
        <w:rPr>
          <w:rFonts w:cstheme="minorHAnsi"/>
          <w:sz w:val="20"/>
          <w:szCs w:val="20"/>
          <w:lang w:val="en-GB"/>
        </w:rPr>
      </w:pPr>
      <w:r>
        <w:rPr>
          <w:rFonts w:cstheme="minorHAnsi"/>
          <w:sz w:val="20"/>
          <w:szCs w:val="20"/>
          <w:lang w:val="en-GB"/>
        </w:rPr>
        <w:br w:type="page"/>
      </w:r>
    </w:p>
    <w:p w14:paraId="02670CD5" w14:textId="77777777" w:rsidR="009E213E" w:rsidRPr="005233FE" w:rsidRDefault="009E213E" w:rsidP="009E213E">
      <w:pPr>
        <w:pStyle w:val="NoSpacing"/>
        <w:jc w:val="center"/>
        <w:rPr>
          <w:sz w:val="36"/>
          <w:szCs w:val="36"/>
          <w:lang w:val="en-GB"/>
        </w:rPr>
      </w:pPr>
      <w:r w:rsidRPr="005233FE">
        <w:rPr>
          <w:sz w:val="36"/>
          <w:szCs w:val="36"/>
          <w:lang w:val="en-GB"/>
        </w:rPr>
        <w:lastRenderedPageBreak/>
        <w:t>Topic 1</w:t>
      </w:r>
      <w:r>
        <w:rPr>
          <w:sz w:val="36"/>
          <w:szCs w:val="36"/>
          <w:lang w:val="en-GB"/>
        </w:rPr>
        <w:t>0</w:t>
      </w:r>
      <w:r w:rsidRPr="005233FE">
        <w:rPr>
          <w:sz w:val="36"/>
          <w:szCs w:val="36"/>
          <w:lang w:val="en-GB"/>
        </w:rPr>
        <w:t xml:space="preserve">: </w:t>
      </w:r>
      <w:r>
        <w:rPr>
          <w:sz w:val="36"/>
          <w:szCs w:val="36"/>
          <w:lang w:val="en-GB"/>
        </w:rPr>
        <w:t>Fields</w:t>
      </w:r>
      <w:r w:rsidRPr="005233FE">
        <w:rPr>
          <w:sz w:val="36"/>
          <w:szCs w:val="36"/>
          <w:lang w:val="en-GB"/>
        </w:rPr>
        <w:t xml:space="preserve"> (</w:t>
      </w:r>
      <w:r>
        <w:rPr>
          <w:sz w:val="36"/>
          <w:szCs w:val="36"/>
          <w:lang w:val="en-GB"/>
        </w:rPr>
        <w:t>11</w:t>
      </w:r>
      <w:r w:rsidRPr="005233FE">
        <w:rPr>
          <w:sz w:val="36"/>
          <w:szCs w:val="36"/>
          <w:lang w:val="en-GB"/>
        </w:rPr>
        <w:t xml:space="preserve"> hours)</w:t>
      </w:r>
    </w:p>
    <w:p w14:paraId="466402F2" w14:textId="77777777" w:rsidR="009E213E" w:rsidRDefault="009E213E" w:rsidP="009E213E">
      <w:pPr>
        <w:pStyle w:val="NoSpacing"/>
        <w:jc w:val="center"/>
        <w:rPr>
          <w:b/>
          <w:lang w:val="en-GB"/>
        </w:rPr>
      </w:pPr>
      <w:r w:rsidRPr="005233FE">
        <w:rPr>
          <w:b/>
          <w:lang w:val="en-GB"/>
        </w:rPr>
        <w:t>Syllabus dissection</w:t>
      </w:r>
    </w:p>
    <w:p w14:paraId="05D1E745" w14:textId="77777777" w:rsidR="009E213E" w:rsidRPr="005233FE" w:rsidRDefault="009E213E" w:rsidP="009E213E">
      <w:pPr>
        <w:pStyle w:val="NoSpacing"/>
        <w:jc w:val="center"/>
        <w:rPr>
          <w:b/>
          <w:lang w:val="en-GB"/>
        </w:rPr>
      </w:pPr>
    </w:p>
    <w:p w14:paraId="60A1F504" w14:textId="77777777" w:rsidR="00A80907" w:rsidRPr="00DC74DB" w:rsidRDefault="00A80907" w:rsidP="00A80907">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Pr="00DC74DB">
        <w:rPr>
          <w:rFonts w:cs="Times"/>
          <w:color w:val="000000"/>
          <w:lang w:val="en-GB"/>
        </w:rPr>
        <w:t xml:space="preserve"> </w:t>
      </w:r>
      <w:r w:rsidR="00EF4BFB" w:rsidRPr="00EF4BFB">
        <w:rPr>
          <w:rFonts w:cs="Times"/>
          <w:color w:val="000000"/>
        </w:rPr>
        <w:t>Electric charges and masses each influence the space around them and that influence can be represented through the concept of fields.</w:t>
      </w:r>
    </w:p>
    <w:p w14:paraId="40418813" w14:textId="77777777" w:rsidR="00A80907" w:rsidRPr="005233FE" w:rsidRDefault="00A80907" w:rsidP="00A80907">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10</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Describing fields</w:t>
      </w:r>
      <w:r w:rsidRPr="005233FE">
        <w:rPr>
          <w:rFonts w:cs="Times"/>
          <w:b/>
          <w:bCs/>
          <w:color w:val="6D6D6D"/>
          <w:sz w:val="26"/>
          <w:szCs w:val="26"/>
          <w:lang w:val="en-GB"/>
        </w:rPr>
        <w:t xml:space="preserve"> </w:t>
      </w:r>
    </w:p>
    <w:p w14:paraId="2D0E10C7" w14:textId="77777777" w:rsidR="00A80907" w:rsidRPr="005233FE" w:rsidRDefault="00A80907"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A80907" w:rsidRPr="005233FE" w14:paraId="7ED2CE98" w14:textId="77777777" w:rsidTr="00A80907">
        <w:trPr>
          <w:trHeight w:val="464"/>
        </w:trPr>
        <w:tc>
          <w:tcPr>
            <w:tcW w:w="10201" w:type="dxa"/>
          </w:tcPr>
          <w:p w14:paraId="0FA66DE6" w14:textId="77777777" w:rsidR="00A80907" w:rsidRPr="005233FE" w:rsidRDefault="00EF4BFB" w:rsidP="00EF4BFB">
            <w:pPr>
              <w:pStyle w:val="NoSpacing"/>
              <w:rPr>
                <w:sz w:val="20"/>
                <w:szCs w:val="20"/>
                <w:lang w:val="en-GB"/>
              </w:rPr>
            </w:pPr>
            <w:r w:rsidRPr="00EF4BFB">
              <w:rPr>
                <w:sz w:val="20"/>
                <w:szCs w:val="20"/>
              </w:rPr>
              <w:t>Paradigm shift: The move from direct, observable actions being responsible for influence on an object to acceptance of a field’s “action at a distance” required a paradigm</w:t>
            </w:r>
            <w:r>
              <w:rPr>
                <w:sz w:val="20"/>
                <w:szCs w:val="20"/>
              </w:rPr>
              <w:t xml:space="preserve"> </w:t>
            </w:r>
            <w:r w:rsidRPr="00EF4BFB">
              <w:rPr>
                <w:sz w:val="20"/>
                <w:szCs w:val="20"/>
              </w:rPr>
              <w:t>shift in the world of science. (2.3)</w:t>
            </w:r>
          </w:p>
        </w:tc>
      </w:tr>
    </w:tbl>
    <w:p w14:paraId="784C8657" w14:textId="77777777" w:rsidR="00A80907" w:rsidRPr="00A664C0" w:rsidRDefault="00A664C0" w:rsidP="00A664C0">
      <w:pPr>
        <w:pStyle w:val="Heading2"/>
        <w:rPr>
          <w:color w:val="FFFFFF" w:themeColor="background1"/>
          <w:sz w:val="16"/>
          <w:szCs w:val="16"/>
          <w:lang w:val="en-GB"/>
        </w:rPr>
      </w:pPr>
      <w:bookmarkStart w:id="20" w:name="_Toc505796528"/>
      <w:bookmarkStart w:id="21" w:name="_Toc505797129"/>
      <w:r>
        <w:rPr>
          <w:color w:val="FFFFFF" w:themeColor="background1"/>
          <w:sz w:val="16"/>
          <w:szCs w:val="16"/>
          <w:lang w:val="en-GB"/>
        </w:rPr>
        <w:t>Topic 10: Fields</w:t>
      </w:r>
      <w:bookmarkEnd w:id="20"/>
      <w:bookmarkEnd w:id="21"/>
    </w:p>
    <w:tbl>
      <w:tblPr>
        <w:tblStyle w:val="TableGrid"/>
        <w:tblW w:w="10201" w:type="dxa"/>
        <w:tblLook w:val="04A0" w:firstRow="1" w:lastRow="0" w:firstColumn="1" w:lastColumn="0" w:noHBand="0" w:noVBand="1"/>
      </w:tblPr>
      <w:tblGrid>
        <w:gridCol w:w="5302"/>
        <w:gridCol w:w="4899"/>
      </w:tblGrid>
      <w:tr w:rsidR="00A80907" w:rsidRPr="00DC74DB" w14:paraId="6E47047D" w14:textId="77777777" w:rsidTr="009E213E">
        <w:trPr>
          <w:trHeight w:val="11420"/>
        </w:trPr>
        <w:tc>
          <w:tcPr>
            <w:tcW w:w="5302" w:type="dxa"/>
          </w:tcPr>
          <w:p w14:paraId="2ACAB1D1" w14:textId="77777777" w:rsidR="00A80907" w:rsidRPr="00DC74DB" w:rsidRDefault="00A80907" w:rsidP="00A80907">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3D145C4B"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Gravitational fields</w:t>
            </w:r>
          </w:p>
          <w:p w14:paraId="51257A05"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Electrostatic fields</w:t>
            </w:r>
          </w:p>
          <w:p w14:paraId="25C6E450"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Electric potential and gravitational potential</w:t>
            </w:r>
          </w:p>
          <w:p w14:paraId="5A31AA60"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Field lines</w:t>
            </w:r>
          </w:p>
          <w:p w14:paraId="3E62127F"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Equipotential surfaces</w:t>
            </w:r>
            <w:r w:rsidR="00A80907" w:rsidRPr="00DC74DB">
              <w:rPr>
                <w:rFonts w:cstheme="minorHAnsi"/>
                <w:sz w:val="22"/>
                <w:szCs w:val="22"/>
                <w:lang w:val="en-GB"/>
              </w:rPr>
              <w:t xml:space="preserve"> </w:t>
            </w:r>
          </w:p>
          <w:p w14:paraId="536C6202" w14:textId="77777777" w:rsidR="00A80907" w:rsidRPr="00DC74DB" w:rsidRDefault="00A80907" w:rsidP="00A80907">
            <w:pPr>
              <w:autoSpaceDE w:val="0"/>
              <w:autoSpaceDN w:val="0"/>
              <w:adjustRightInd w:val="0"/>
              <w:rPr>
                <w:rFonts w:cstheme="minorHAnsi"/>
                <w:color w:val="000000"/>
                <w:sz w:val="22"/>
                <w:szCs w:val="22"/>
                <w:lang w:val="en-GB"/>
              </w:rPr>
            </w:pPr>
          </w:p>
          <w:p w14:paraId="7FF8D8B0"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Applications and skills:</w:t>
            </w:r>
          </w:p>
          <w:p w14:paraId="089DE2B5"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Representing sources of mass and charge, lines of electric and gravitational</w:t>
            </w:r>
            <w:r w:rsidR="00EF4BFB">
              <w:rPr>
                <w:rFonts w:cstheme="minorHAnsi"/>
                <w:sz w:val="22"/>
                <w:szCs w:val="22"/>
              </w:rPr>
              <w:t xml:space="preserve"> </w:t>
            </w:r>
            <w:r w:rsidR="00EF4BFB" w:rsidRPr="00EF4BFB">
              <w:rPr>
                <w:rFonts w:cstheme="minorHAnsi"/>
                <w:sz w:val="22"/>
                <w:szCs w:val="22"/>
              </w:rPr>
              <w:t>force, and field patterns using an appropriate symbolism</w:t>
            </w:r>
          </w:p>
          <w:p w14:paraId="2C0EFC84"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Mapping fields using potential</w:t>
            </w:r>
          </w:p>
          <w:p w14:paraId="55FA27B9"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Describing the connection between equipotential surfaces and field lines</w:t>
            </w:r>
            <w:r w:rsidR="00A80907" w:rsidRPr="00DC74DB">
              <w:rPr>
                <w:rFonts w:cstheme="minorHAnsi"/>
                <w:sz w:val="22"/>
                <w:szCs w:val="22"/>
                <w:lang w:val="en-GB"/>
              </w:rPr>
              <w:t xml:space="preserve"> </w:t>
            </w:r>
          </w:p>
          <w:p w14:paraId="78D2C0E4" w14:textId="77777777" w:rsidR="00A80907" w:rsidRPr="00DC74DB" w:rsidRDefault="00A80907" w:rsidP="00A80907">
            <w:pPr>
              <w:pStyle w:val="NoSpacing"/>
              <w:rPr>
                <w:rFonts w:cstheme="minorHAnsi"/>
                <w:sz w:val="22"/>
                <w:szCs w:val="22"/>
                <w:lang w:val="en-GB"/>
              </w:rPr>
            </w:pPr>
          </w:p>
          <w:p w14:paraId="483EDF1E" w14:textId="77777777" w:rsidR="00A80907" w:rsidRPr="00DC74DB" w:rsidRDefault="00A80907" w:rsidP="00A80907">
            <w:pPr>
              <w:pStyle w:val="NoSpacing"/>
              <w:rPr>
                <w:rFonts w:cstheme="minorHAnsi"/>
                <w:b/>
                <w:sz w:val="22"/>
                <w:szCs w:val="22"/>
                <w:lang w:val="en-GB"/>
              </w:rPr>
            </w:pPr>
            <w:r w:rsidRPr="00DC74DB">
              <w:rPr>
                <w:rFonts w:cstheme="minorHAnsi"/>
                <w:b/>
                <w:sz w:val="22"/>
                <w:szCs w:val="22"/>
                <w:lang w:val="en-GB"/>
              </w:rPr>
              <w:t>Guidance:</w:t>
            </w:r>
          </w:p>
          <w:p w14:paraId="2F025824" w14:textId="77777777" w:rsidR="00EF4BFB" w:rsidRPr="00EF4BFB" w:rsidRDefault="00A80907"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Electrostatic fields are restricted to the radial fields around point or spherical</w:t>
            </w:r>
            <w:r w:rsidR="00EF4BFB">
              <w:rPr>
                <w:rFonts w:cstheme="minorHAnsi"/>
                <w:sz w:val="22"/>
                <w:szCs w:val="22"/>
              </w:rPr>
              <w:t xml:space="preserve"> </w:t>
            </w:r>
            <w:r w:rsidR="00EF4BFB" w:rsidRPr="00EF4BFB">
              <w:rPr>
                <w:rFonts w:cstheme="minorHAnsi"/>
                <w:sz w:val="22"/>
                <w:szCs w:val="22"/>
              </w:rPr>
              <w:t xml:space="preserve">charges, the field between </w:t>
            </w:r>
            <w:proofErr w:type="gramStart"/>
            <w:r w:rsidR="00EF4BFB" w:rsidRPr="00EF4BFB">
              <w:rPr>
                <w:rFonts w:cstheme="minorHAnsi"/>
                <w:sz w:val="22"/>
                <w:szCs w:val="22"/>
              </w:rPr>
              <w:t>two point</w:t>
            </w:r>
            <w:proofErr w:type="gramEnd"/>
            <w:r w:rsidR="00EF4BFB" w:rsidRPr="00EF4BFB">
              <w:rPr>
                <w:rFonts w:cstheme="minorHAnsi"/>
                <w:sz w:val="22"/>
                <w:szCs w:val="22"/>
              </w:rPr>
              <w:t xml:space="preserve"> charges and the uniform fields between</w:t>
            </w:r>
            <w:r w:rsidR="00EF4BFB">
              <w:rPr>
                <w:rFonts w:cstheme="minorHAnsi"/>
                <w:sz w:val="22"/>
                <w:szCs w:val="22"/>
              </w:rPr>
              <w:t xml:space="preserve"> </w:t>
            </w:r>
            <w:r w:rsidR="00EF4BFB" w:rsidRPr="00EF4BFB">
              <w:rPr>
                <w:rFonts w:cstheme="minorHAnsi"/>
                <w:sz w:val="22"/>
                <w:szCs w:val="22"/>
              </w:rPr>
              <w:t>charged parallel plates</w:t>
            </w:r>
          </w:p>
          <w:p w14:paraId="07FC398B"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Gravitational fields are restricted to the radial fields around point or spherical</w:t>
            </w:r>
            <w:r>
              <w:rPr>
                <w:rFonts w:cstheme="minorHAnsi"/>
                <w:sz w:val="22"/>
                <w:szCs w:val="22"/>
              </w:rPr>
              <w:t xml:space="preserve"> </w:t>
            </w:r>
            <w:r w:rsidRPr="00EF4BFB">
              <w:rPr>
                <w:rFonts w:cstheme="minorHAnsi"/>
                <w:sz w:val="22"/>
                <w:szCs w:val="22"/>
              </w:rPr>
              <w:t>masses and the (assumed) uniform field close to the surface of massive</w:t>
            </w:r>
            <w:r>
              <w:rPr>
                <w:rFonts w:cstheme="minorHAnsi"/>
                <w:sz w:val="22"/>
                <w:szCs w:val="22"/>
              </w:rPr>
              <w:t xml:space="preserve"> </w:t>
            </w:r>
            <w:r w:rsidRPr="00EF4BFB">
              <w:rPr>
                <w:rFonts w:cstheme="minorHAnsi"/>
                <w:sz w:val="22"/>
                <w:szCs w:val="22"/>
              </w:rPr>
              <w:t>celestial bodies and planetary bodies</w:t>
            </w:r>
          </w:p>
          <w:p w14:paraId="72384284" w14:textId="77777777" w:rsidR="00A80907" w:rsidRPr="00DC74DB" w:rsidRDefault="00EF4BFB" w:rsidP="00EF4BFB">
            <w:pPr>
              <w:pStyle w:val="NoSpacing"/>
              <w:ind w:left="167" w:hanging="142"/>
              <w:rPr>
                <w:rFonts w:cstheme="minorHAnsi"/>
                <w:sz w:val="22"/>
                <w:szCs w:val="22"/>
                <w:lang w:val="en-GB"/>
              </w:rPr>
            </w:pPr>
            <w:r w:rsidRPr="00EF4BFB">
              <w:rPr>
                <w:rFonts w:cstheme="minorHAnsi"/>
                <w:sz w:val="22"/>
                <w:szCs w:val="22"/>
              </w:rPr>
              <w:t>• Students should recognize that no work is done in moving charge or mass on</w:t>
            </w:r>
            <w:r>
              <w:rPr>
                <w:rFonts w:cstheme="minorHAnsi"/>
                <w:sz w:val="22"/>
                <w:szCs w:val="22"/>
              </w:rPr>
              <w:t xml:space="preserve"> </w:t>
            </w:r>
            <w:r w:rsidRPr="00EF4BFB">
              <w:rPr>
                <w:rFonts w:cstheme="minorHAnsi"/>
                <w:sz w:val="22"/>
                <w:szCs w:val="22"/>
              </w:rPr>
              <w:t>an equipotential surface</w:t>
            </w:r>
            <w:r w:rsidR="00A80907" w:rsidRPr="00DC74DB">
              <w:rPr>
                <w:rFonts w:cstheme="minorHAnsi"/>
                <w:i/>
                <w:iCs/>
                <w:sz w:val="22"/>
                <w:szCs w:val="22"/>
                <w:lang w:val="en-GB"/>
              </w:rPr>
              <w:t xml:space="preserve"> </w:t>
            </w:r>
          </w:p>
          <w:p w14:paraId="735CA48E" w14:textId="77777777" w:rsidR="00A80907" w:rsidRPr="00DC74DB" w:rsidRDefault="00A80907" w:rsidP="00A80907">
            <w:pPr>
              <w:autoSpaceDE w:val="0"/>
              <w:autoSpaceDN w:val="0"/>
              <w:adjustRightInd w:val="0"/>
              <w:rPr>
                <w:rFonts w:cstheme="minorHAnsi"/>
                <w:sz w:val="22"/>
                <w:szCs w:val="22"/>
                <w:lang w:val="en-GB"/>
              </w:rPr>
            </w:pPr>
          </w:p>
          <w:p w14:paraId="4421DD49" w14:textId="77777777" w:rsidR="00A80907" w:rsidRPr="00DC74DB" w:rsidRDefault="00A80907" w:rsidP="00A80907">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6233238B" w14:textId="77777777" w:rsidR="00A80907" w:rsidRPr="00DC74DB" w:rsidRDefault="00F10ABD" w:rsidP="00A80907">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inline distT="0" distB="0" distL="0" distR="0" wp14:anchorId="10D88B1D" wp14:editId="5E5D8C22">
                  <wp:extent cx="963827" cy="990053"/>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1.png"/>
                          <pic:cNvPicPr/>
                        </pic:nvPicPr>
                        <pic:blipFill>
                          <a:blip r:embed="rId46">
                            <a:extLst>
                              <a:ext uri="{28A0092B-C50C-407E-A947-70E740481C1C}">
                                <a14:useLocalDpi xmlns:a14="http://schemas.microsoft.com/office/drawing/2010/main" val="0"/>
                              </a:ext>
                            </a:extLst>
                          </a:blip>
                          <a:stretch>
                            <a:fillRect/>
                          </a:stretch>
                        </pic:blipFill>
                        <pic:spPr>
                          <a:xfrm>
                            <a:off x="0" y="0"/>
                            <a:ext cx="988196" cy="1015086"/>
                          </a:xfrm>
                          <a:prstGeom prst="rect">
                            <a:avLst/>
                          </a:prstGeom>
                        </pic:spPr>
                      </pic:pic>
                    </a:graphicData>
                  </a:graphic>
                </wp:inline>
              </w:drawing>
            </w:r>
          </w:p>
        </w:tc>
        <w:tc>
          <w:tcPr>
            <w:tcW w:w="4899" w:type="dxa"/>
          </w:tcPr>
          <w:p w14:paraId="5EE76628" w14:textId="77777777" w:rsidR="00A80907" w:rsidRPr="00DC74DB" w:rsidRDefault="00A80907" w:rsidP="00A80907">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35842832" w14:textId="77777777" w:rsidR="00E50201" w:rsidRDefault="00E50201">
      <w:pPr>
        <w:rPr>
          <w:rFonts w:cstheme="minorHAnsi"/>
          <w:sz w:val="20"/>
          <w:szCs w:val="20"/>
          <w:lang w:val="en-GB"/>
        </w:rPr>
      </w:pPr>
    </w:p>
    <w:p w14:paraId="2A06D883" w14:textId="77777777" w:rsidR="00E50201" w:rsidRPr="00DC74DB" w:rsidRDefault="00E50201" w:rsidP="00E50201">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Pr="00DC74DB">
        <w:rPr>
          <w:rFonts w:cs="Times"/>
          <w:color w:val="000000"/>
          <w:lang w:val="en-GB"/>
        </w:rPr>
        <w:t xml:space="preserve"> </w:t>
      </w:r>
      <w:r w:rsidR="00EF4BFB" w:rsidRPr="00EF4BFB">
        <w:rPr>
          <w:rFonts w:cs="Times"/>
          <w:color w:val="000000"/>
        </w:rPr>
        <w:t>Similar approaches can be taken in analyzing electrical and gravitational potential problems.</w:t>
      </w:r>
    </w:p>
    <w:p w14:paraId="63ACE4F7"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10</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Fields at work</w:t>
      </w:r>
      <w:r w:rsidRPr="005233FE">
        <w:rPr>
          <w:rFonts w:cs="Times"/>
          <w:b/>
          <w:bCs/>
          <w:color w:val="6D6D6D"/>
          <w:sz w:val="26"/>
          <w:szCs w:val="26"/>
          <w:lang w:val="en-GB"/>
        </w:rPr>
        <w:t xml:space="preserve"> </w:t>
      </w:r>
    </w:p>
    <w:p w14:paraId="7AD8CD97"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35DD759E" w14:textId="77777777" w:rsidTr="00302058">
        <w:trPr>
          <w:trHeight w:val="464"/>
        </w:trPr>
        <w:tc>
          <w:tcPr>
            <w:tcW w:w="10201" w:type="dxa"/>
          </w:tcPr>
          <w:p w14:paraId="6A540F57" w14:textId="77777777" w:rsidR="00E50201" w:rsidRPr="005233FE" w:rsidRDefault="00EF4BFB" w:rsidP="00EF4BFB">
            <w:pPr>
              <w:pStyle w:val="NoSpacing"/>
              <w:rPr>
                <w:sz w:val="20"/>
                <w:szCs w:val="20"/>
                <w:lang w:val="en-GB"/>
              </w:rPr>
            </w:pPr>
            <w:r w:rsidRPr="00EF4BFB">
              <w:rPr>
                <w:sz w:val="20"/>
                <w:szCs w:val="20"/>
              </w:rPr>
              <w:t>Communication of scientific explanations: The ability to apply field theory to the unobservable (charges) and the massively scaled (motion of satellites) required scientists</w:t>
            </w:r>
            <w:r>
              <w:rPr>
                <w:sz w:val="20"/>
                <w:szCs w:val="20"/>
              </w:rPr>
              <w:t xml:space="preserve"> </w:t>
            </w:r>
            <w:r w:rsidRPr="00EF4BFB">
              <w:rPr>
                <w:sz w:val="20"/>
                <w:szCs w:val="20"/>
              </w:rPr>
              <w:t xml:space="preserve">to develop new ways to investigate, </w:t>
            </w:r>
            <w:proofErr w:type="spellStart"/>
            <w:r w:rsidRPr="00EF4BFB">
              <w:rPr>
                <w:sz w:val="20"/>
                <w:szCs w:val="20"/>
              </w:rPr>
              <w:t>analyse</w:t>
            </w:r>
            <w:proofErr w:type="spellEnd"/>
            <w:r w:rsidRPr="00EF4BFB">
              <w:rPr>
                <w:sz w:val="20"/>
                <w:szCs w:val="20"/>
              </w:rPr>
              <w:t xml:space="preserve"> and report findings to a general public used to scientific discoveries based on tangible and discernible evidence. (5.1)</w:t>
            </w:r>
          </w:p>
        </w:tc>
      </w:tr>
    </w:tbl>
    <w:p w14:paraId="0BF5EF4A" w14:textId="77777777" w:rsidR="00E50201" w:rsidRPr="005233FE" w:rsidRDefault="00E50201" w:rsidP="00E50201">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E50201" w:rsidRPr="00DC74DB" w14:paraId="2AE037D4" w14:textId="77777777" w:rsidTr="00EF4BFB">
        <w:trPr>
          <w:trHeight w:val="12206"/>
        </w:trPr>
        <w:tc>
          <w:tcPr>
            <w:tcW w:w="5302" w:type="dxa"/>
          </w:tcPr>
          <w:p w14:paraId="74E9A8E5"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4301502D" w14:textId="77777777" w:rsidR="00EF4BFB" w:rsidRPr="00EF4BFB" w:rsidRDefault="00E50201"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Potential and potential energy</w:t>
            </w:r>
          </w:p>
          <w:p w14:paraId="246DB946"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Potential gradient</w:t>
            </w:r>
          </w:p>
          <w:p w14:paraId="20696DA0"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Potential difference</w:t>
            </w:r>
          </w:p>
          <w:p w14:paraId="079F59A3"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Escape speed</w:t>
            </w:r>
          </w:p>
          <w:p w14:paraId="073E72C6"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Orbital motion, orbital speed and orbital energy</w:t>
            </w:r>
          </w:p>
          <w:p w14:paraId="01C5BE05" w14:textId="77777777" w:rsidR="00E50201" w:rsidRPr="00DC74DB" w:rsidRDefault="00EF4BFB" w:rsidP="00EF4BFB">
            <w:pPr>
              <w:pStyle w:val="NoSpacing"/>
              <w:ind w:left="167" w:hanging="142"/>
              <w:rPr>
                <w:rFonts w:cstheme="minorHAnsi"/>
                <w:sz w:val="22"/>
                <w:szCs w:val="22"/>
                <w:lang w:val="en-GB"/>
              </w:rPr>
            </w:pPr>
            <w:r w:rsidRPr="00EF4BFB">
              <w:rPr>
                <w:rFonts w:cstheme="minorHAnsi"/>
                <w:sz w:val="22"/>
                <w:szCs w:val="22"/>
              </w:rPr>
              <w:t xml:space="preserve">• Forces and inverse-square law </w:t>
            </w:r>
            <w:proofErr w:type="spellStart"/>
            <w:r w:rsidRPr="00EF4BFB">
              <w:rPr>
                <w:rFonts w:cstheme="minorHAnsi"/>
                <w:sz w:val="22"/>
                <w:szCs w:val="22"/>
              </w:rPr>
              <w:t>behaviour</w:t>
            </w:r>
            <w:proofErr w:type="spellEnd"/>
            <w:r w:rsidR="00E50201" w:rsidRPr="00DC74DB">
              <w:rPr>
                <w:rFonts w:cstheme="minorHAnsi"/>
                <w:sz w:val="22"/>
                <w:szCs w:val="22"/>
                <w:lang w:val="en-GB"/>
              </w:rPr>
              <w:t xml:space="preserve"> </w:t>
            </w:r>
          </w:p>
          <w:p w14:paraId="1A17801D" w14:textId="77777777" w:rsidR="00E50201" w:rsidRPr="00DC74DB" w:rsidRDefault="00E50201" w:rsidP="00302058">
            <w:pPr>
              <w:autoSpaceDE w:val="0"/>
              <w:autoSpaceDN w:val="0"/>
              <w:adjustRightInd w:val="0"/>
              <w:rPr>
                <w:rFonts w:cstheme="minorHAnsi"/>
                <w:color w:val="000000"/>
                <w:sz w:val="22"/>
                <w:szCs w:val="22"/>
                <w:lang w:val="en-GB"/>
              </w:rPr>
            </w:pPr>
          </w:p>
          <w:p w14:paraId="129A9828"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4FCBE2D0" w14:textId="77777777" w:rsidR="00EF4BFB" w:rsidRPr="00EF4BFB" w:rsidRDefault="00E50201"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Determining the potential energy of a point mass and the potential energy of</w:t>
            </w:r>
            <w:r w:rsidR="00EF4BFB">
              <w:rPr>
                <w:rFonts w:cstheme="minorHAnsi"/>
                <w:sz w:val="22"/>
                <w:szCs w:val="22"/>
              </w:rPr>
              <w:t xml:space="preserve"> </w:t>
            </w:r>
            <w:r w:rsidR="00EF4BFB" w:rsidRPr="00EF4BFB">
              <w:rPr>
                <w:rFonts w:cstheme="minorHAnsi"/>
                <w:sz w:val="22"/>
                <w:szCs w:val="22"/>
              </w:rPr>
              <w:t>a point charge</w:t>
            </w:r>
          </w:p>
          <w:p w14:paraId="5BC92CD0"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Solving problems involving potential energy</w:t>
            </w:r>
          </w:p>
          <w:p w14:paraId="4FC90CF1"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Determining the potential inside a charged sphere</w:t>
            </w:r>
          </w:p>
          <w:p w14:paraId="6F024A2C"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Solving problems involving the speed required for an object to go into orbit</w:t>
            </w:r>
            <w:r>
              <w:rPr>
                <w:rFonts w:cstheme="minorHAnsi"/>
                <w:sz w:val="22"/>
                <w:szCs w:val="22"/>
              </w:rPr>
              <w:t xml:space="preserve"> </w:t>
            </w:r>
            <w:r w:rsidRPr="00EF4BFB">
              <w:rPr>
                <w:rFonts w:cstheme="minorHAnsi"/>
                <w:sz w:val="22"/>
                <w:szCs w:val="22"/>
              </w:rPr>
              <w:t>around a planet and for an object to escape the gravitational field of a planet</w:t>
            </w:r>
          </w:p>
          <w:p w14:paraId="45E464E8"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Solving problems involving orbital energy of charged particles in circular</w:t>
            </w:r>
            <w:r>
              <w:rPr>
                <w:rFonts w:cstheme="minorHAnsi"/>
                <w:sz w:val="22"/>
                <w:szCs w:val="22"/>
              </w:rPr>
              <w:t xml:space="preserve"> </w:t>
            </w:r>
            <w:r w:rsidRPr="00EF4BFB">
              <w:rPr>
                <w:rFonts w:cstheme="minorHAnsi"/>
                <w:sz w:val="22"/>
                <w:szCs w:val="22"/>
              </w:rPr>
              <w:t>orbital motion and masses in circular orbital motion</w:t>
            </w:r>
          </w:p>
          <w:p w14:paraId="65FFF9E9" w14:textId="77777777" w:rsidR="00E50201" w:rsidRPr="00DC74DB" w:rsidRDefault="00EF4BFB" w:rsidP="00EF4BFB">
            <w:pPr>
              <w:pStyle w:val="NoSpacing"/>
              <w:ind w:left="167" w:hanging="142"/>
              <w:rPr>
                <w:rFonts w:cstheme="minorHAnsi"/>
                <w:sz w:val="22"/>
                <w:szCs w:val="22"/>
                <w:lang w:val="en-GB"/>
              </w:rPr>
            </w:pPr>
            <w:r w:rsidRPr="00EF4BFB">
              <w:rPr>
                <w:rFonts w:cstheme="minorHAnsi"/>
                <w:sz w:val="22"/>
                <w:szCs w:val="22"/>
              </w:rPr>
              <w:t>• Solving problems involving forces on charges and masses in radial and</w:t>
            </w:r>
            <w:r>
              <w:rPr>
                <w:rFonts w:cstheme="minorHAnsi"/>
                <w:sz w:val="22"/>
                <w:szCs w:val="22"/>
              </w:rPr>
              <w:t xml:space="preserve"> </w:t>
            </w:r>
            <w:r w:rsidRPr="00EF4BFB">
              <w:rPr>
                <w:rFonts w:cstheme="minorHAnsi"/>
                <w:sz w:val="22"/>
                <w:szCs w:val="22"/>
              </w:rPr>
              <w:t>uniform fields</w:t>
            </w:r>
            <w:r w:rsidR="00E50201" w:rsidRPr="00DC74DB">
              <w:rPr>
                <w:rFonts w:cstheme="minorHAnsi"/>
                <w:sz w:val="22"/>
                <w:szCs w:val="22"/>
                <w:lang w:val="en-GB"/>
              </w:rPr>
              <w:t xml:space="preserve"> </w:t>
            </w:r>
          </w:p>
          <w:p w14:paraId="2823537C" w14:textId="77777777" w:rsidR="00E50201" w:rsidRPr="00DC74DB" w:rsidRDefault="00E50201" w:rsidP="00302058">
            <w:pPr>
              <w:pStyle w:val="NoSpacing"/>
              <w:rPr>
                <w:rFonts w:cstheme="minorHAnsi"/>
                <w:sz w:val="22"/>
                <w:szCs w:val="22"/>
                <w:lang w:val="en-GB"/>
              </w:rPr>
            </w:pPr>
          </w:p>
          <w:p w14:paraId="6E468ED7"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23E2C34C" w14:textId="77777777" w:rsidR="00EF4BFB" w:rsidRPr="00EF4BFB" w:rsidRDefault="00E50201" w:rsidP="00EF4BFB">
            <w:pPr>
              <w:pStyle w:val="NoSpacing"/>
              <w:ind w:left="167" w:hanging="142"/>
              <w:rPr>
                <w:rFonts w:cstheme="minorHAnsi"/>
                <w:sz w:val="22"/>
                <w:szCs w:val="22"/>
              </w:rPr>
            </w:pPr>
            <w:r w:rsidRPr="00DC74DB">
              <w:rPr>
                <w:rFonts w:cstheme="minorHAnsi"/>
                <w:sz w:val="22"/>
                <w:szCs w:val="22"/>
                <w:lang w:val="en-GB"/>
              </w:rPr>
              <w:t xml:space="preserve">• </w:t>
            </w:r>
            <w:r w:rsidR="00EF4BFB" w:rsidRPr="00EF4BFB">
              <w:rPr>
                <w:rFonts w:cstheme="minorHAnsi"/>
                <w:sz w:val="22"/>
                <w:szCs w:val="22"/>
              </w:rPr>
              <w:t>Orbital motion of a satellite around a planet is restricted to a consideration of</w:t>
            </w:r>
            <w:r w:rsidR="00EF4BFB">
              <w:rPr>
                <w:rFonts w:cstheme="minorHAnsi"/>
                <w:sz w:val="22"/>
                <w:szCs w:val="22"/>
              </w:rPr>
              <w:t xml:space="preserve"> </w:t>
            </w:r>
            <w:r w:rsidR="00EF4BFB" w:rsidRPr="00EF4BFB">
              <w:rPr>
                <w:rFonts w:cstheme="minorHAnsi"/>
                <w:sz w:val="22"/>
                <w:szCs w:val="22"/>
              </w:rPr>
              <w:t>circular orbits (links to 6.1 and 6.2)</w:t>
            </w:r>
          </w:p>
          <w:p w14:paraId="4D6AF162"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Both uniform and radial fields need to be considered</w:t>
            </w:r>
          </w:p>
          <w:p w14:paraId="1ABB0DFA" w14:textId="77777777" w:rsidR="00EF4BFB" w:rsidRPr="00EF4BFB" w:rsidRDefault="00EF4BFB" w:rsidP="00EF4BFB">
            <w:pPr>
              <w:pStyle w:val="NoSpacing"/>
              <w:ind w:left="167" w:hanging="142"/>
              <w:rPr>
                <w:rFonts w:cstheme="minorHAnsi"/>
                <w:sz w:val="22"/>
                <w:szCs w:val="22"/>
              </w:rPr>
            </w:pPr>
            <w:r w:rsidRPr="00EF4BFB">
              <w:rPr>
                <w:rFonts w:cstheme="minorHAnsi"/>
                <w:sz w:val="22"/>
                <w:szCs w:val="22"/>
              </w:rPr>
              <w:t>• Students should recognize that lines of force can be two-dimensional</w:t>
            </w:r>
            <w:r>
              <w:rPr>
                <w:rFonts w:cstheme="minorHAnsi"/>
                <w:sz w:val="22"/>
                <w:szCs w:val="22"/>
              </w:rPr>
              <w:t xml:space="preserve"> </w:t>
            </w:r>
            <w:r w:rsidRPr="00EF4BFB">
              <w:rPr>
                <w:rFonts w:cstheme="minorHAnsi"/>
                <w:sz w:val="22"/>
                <w:szCs w:val="22"/>
              </w:rPr>
              <w:t>representations of three-dimensional fields</w:t>
            </w:r>
          </w:p>
          <w:p w14:paraId="1513ED57" w14:textId="77777777" w:rsidR="00E50201" w:rsidRPr="00DC74DB" w:rsidRDefault="00EF4BFB" w:rsidP="00EF4BFB">
            <w:pPr>
              <w:pStyle w:val="NoSpacing"/>
              <w:ind w:left="167" w:hanging="142"/>
              <w:rPr>
                <w:rFonts w:cstheme="minorHAnsi"/>
                <w:sz w:val="22"/>
                <w:szCs w:val="22"/>
                <w:lang w:val="en-GB"/>
              </w:rPr>
            </w:pPr>
            <w:r w:rsidRPr="00EF4BFB">
              <w:rPr>
                <w:rFonts w:cstheme="minorHAnsi"/>
                <w:sz w:val="22"/>
                <w:szCs w:val="22"/>
              </w:rPr>
              <w:t>• Students should assume that the electric field everywhere between parallel</w:t>
            </w:r>
            <w:r>
              <w:rPr>
                <w:rFonts w:cstheme="minorHAnsi"/>
                <w:sz w:val="22"/>
                <w:szCs w:val="22"/>
              </w:rPr>
              <w:t xml:space="preserve"> </w:t>
            </w:r>
            <w:r w:rsidRPr="00EF4BFB">
              <w:rPr>
                <w:rFonts w:cstheme="minorHAnsi"/>
                <w:sz w:val="22"/>
                <w:szCs w:val="22"/>
              </w:rPr>
              <w:t>plates is uniform with edge effects occurring beyond the limits of the plates</w:t>
            </w:r>
            <w:r w:rsidR="00E50201" w:rsidRPr="00DC74DB">
              <w:rPr>
                <w:rFonts w:cstheme="minorHAnsi"/>
                <w:i/>
                <w:iCs/>
                <w:sz w:val="22"/>
                <w:szCs w:val="22"/>
                <w:lang w:val="en-GB"/>
              </w:rPr>
              <w:t xml:space="preserve"> </w:t>
            </w:r>
          </w:p>
          <w:p w14:paraId="3884DAF4" w14:textId="77777777" w:rsidR="00E50201" w:rsidRPr="00DC74DB" w:rsidRDefault="00E50201" w:rsidP="00302058">
            <w:pPr>
              <w:autoSpaceDE w:val="0"/>
              <w:autoSpaceDN w:val="0"/>
              <w:adjustRightInd w:val="0"/>
              <w:rPr>
                <w:rFonts w:cstheme="minorHAnsi"/>
                <w:sz w:val="22"/>
                <w:szCs w:val="22"/>
                <w:lang w:val="en-GB"/>
              </w:rPr>
            </w:pPr>
          </w:p>
          <w:p w14:paraId="5BD08CE5"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6ABA0741" w14:textId="77777777" w:rsidR="00E50201" w:rsidRPr="00DC74DB" w:rsidRDefault="00C7682F"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99200" behindDoc="0" locked="0" layoutInCell="1" allowOverlap="1" wp14:anchorId="45D5E1D2" wp14:editId="39451D97">
                  <wp:simplePos x="0" y="0"/>
                  <wp:positionH relativeFrom="column">
                    <wp:posOffset>252215</wp:posOffset>
                  </wp:positionH>
                  <wp:positionV relativeFrom="paragraph">
                    <wp:posOffset>15823</wp:posOffset>
                  </wp:positionV>
                  <wp:extent cx="2718486" cy="20198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2a.png"/>
                          <pic:cNvPicPr/>
                        </pic:nvPicPr>
                        <pic:blipFill>
                          <a:blip r:embed="rId47">
                            <a:extLst>
                              <a:ext uri="{28A0092B-C50C-407E-A947-70E740481C1C}">
                                <a14:useLocalDpi xmlns:a14="http://schemas.microsoft.com/office/drawing/2010/main" val="0"/>
                              </a:ext>
                            </a:extLst>
                          </a:blip>
                          <a:stretch>
                            <a:fillRect/>
                          </a:stretch>
                        </pic:blipFill>
                        <pic:spPr>
                          <a:xfrm>
                            <a:off x="0" y="0"/>
                            <a:ext cx="2718486" cy="2019805"/>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7DB52F30" w14:textId="77777777" w:rsidR="00E50201" w:rsidRPr="00DC74DB" w:rsidRDefault="00C7682F" w:rsidP="00302058">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700224" behindDoc="0" locked="0" layoutInCell="1" allowOverlap="1" wp14:anchorId="2B8CFDB4" wp14:editId="5AED9FAE">
                  <wp:simplePos x="0" y="0"/>
                  <wp:positionH relativeFrom="column">
                    <wp:posOffset>8204</wp:posOffset>
                  </wp:positionH>
                  <wp:positionV relativeFrom="paragraph">
                    <wp:posOffset>6684311</wp:posOffset>
                  </wp:positionV>
                  <wp:extent cx="906162" cy="10052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0.2b.png"/>
                          <pic:cNvPicPr/>
                        </pic:nvPicPr>
                        <pic:blipFill>
                          <a:blip r:embed="rId48">
                            <a:extLst>
                              <a:ext uri="{28A0092B-C50C-407E-A947-70E740481C1C}">
                                <a14:useLocalDpi xmlns:a14="http://schemas.microsoft.com/office/drawing/2010/main" val="0"/>
                              </a:ext>
                            </a:extLst>
                          </a:blip>
                          <a:stretch>
                            <a:fillRect/>
                          </a:stretch>
                        </pic:blipFill>
                        <pic:spPr>
                          <a:xfrm>
                            <a:off x="0" y="0"/>
                            <a:ext cx="911437" cy="1011081"/>
                          </a:xfrm>
                          <a:prstGeom prst="rect">
                            <a:avLst/>
                          </a:prstGeom>
                        </pic:spPr>
                      </pic:pic>
                    </a:graphicData>
                  </a:graphic>
                  <wp14:sizeRelH relativeFrom="page">
                    <wp14:pctWidth>0</wp14:pctWidth>
                  </wp14:sizeRelH>
                  <wp14:sizeRelV relativeFrom="page">
                    <wp14:pctHeight>0</wp14:pctHeight>
                  </wp14:sizeRelV>
                </wp:anchor>
              </w:drawing>
            </w:r>
            <w:r w:rsidR="00E50201" w:rsidRPr="00DC74DB">
              <w:rPr>
                <w:rFonts w:cstheme="minorHAnsi"/>
                <w:b/>
                <w:bCs/>
                <w:color w:val="000000"/>
                <w:sz w:val="22"/>
                <w:szCs w:val="22"/>
                <w:lang w:val="en-GB"/>
              </w:rPr>
              <w:t xml:space="preserve">Drawing/Diagram/Graph/Relationships </w:t>
            </w:r>
          </w:p>
        </w:tc>
      </w:tr>
    </w:tbl>
    <w:p w14:paraId="76CA8F5D" w14:textId="77777777" w:rsidR="00E50201" w:rsidRDefault="00E50201">
      <w:pPr>
        <w:rPr>
          <w:rFonts w:cstheme="minorHAnsi"/>
          <w:sz w:val="20"/>
          <w:szCs w:val="20"/>
          <w:lang w:val="en-GB"/>
        </w:rPr>
      </w:pPr>
      <w:r>
        <w:rPr>
          <w:rFonts w:cstheme="minorHAnsi"/>
          <w:sz w:val="20"/>
          <w:szCs w:val="20"/>
          <w:lang w:val="en-GB"/>
        </w:rPr>
        <w:br w:type="page"/>
      </w:r>
    </w:p>
    <w:p w14:paraId="53EACA56" w14:textId="77777777" w:rsidR="002945B6" w:rsidRPr="005233FE" w:rsidRDefault="002945B6" w:rsidP="00720E89">
      <w:pPr>
        <w:autoSpaceDE w:val="0"/>
        <w:autoSpaceDN w:val="0"/>
        <w:adjustRightInd w:val="0"/>
        <w:jc w:val="center"/>
        <w:rPr>
          <w:rFonts w:cstheme="minorHAnsi"/>
          <w:sz w:val="36"/>
          <w:szCs w:val="36"/>
          <w:lang w:val="en-GB"/>
        </w:rPr>
      </w:pPr>
      <w:r w:rsidRPr="005233FE">
        <w:rPr>
          <w:rFonts w:cstheme="minorHAnsi"/>
          <w:sz w:val="36"/>
          <w:szCs w:val="36"/>
          <w:lang w:val="en-GB"/>
        </w:rPr>
        <w:lastRenderedPageBreak/>
        <w:t>Topic 11: Electromagnetic induction (16 hours)</w:t>
      </w:r>
    </w:p>
    <w:p w14:paraId="71612047" w14:textId="77777777" w:rsidR="002945B6" w:rsidRPr="005233FE" w:rsidRDefault="002945B6" w:rsidP="002945B6">
      <w:pPr>
        <w:autoSpaceDE w:val="0"/>
        <w:autoSpaceDN w:val="0"/>
        <w:adjustRightInd w:val="0"/>
        <w:jc w:val="center"/>
        <w:rPr>
          <w:rFonts w:cstheme="minorHAnsi"/>
          <w:b/>
          <w:bCs/>
          <w:lang w:val="en-GB"/>
        </w:rPr>
      </w:pPr>
      <w:r w:rsidRPr="005233FE">
        <w:rPr>
          <w:rFonts w:cstheme="minorHAnsi"/>
          <w:b/>
          <w:bCs/>
          <w:lang w:val="en-GB"/>
        </w:rPr>
        <w:t>Syllabus Dissection</w:t>
      </w:r>
    </w:p>
    <w:p w14:paraId="3620383C" w14:textId="77777777" w:rsidR="002945B6" w:rsidRPr="005233FE" w:rsidRDefault="002945B6" w:rsidP="002945B6">
      <w:pPr>
        <w:autoSpaceDE w:val="0"/>
        <w:autoSpaceDN w:val="0"/>
        <w:adjustRightInd w:val="0"/>
        <w:rPr>
          <w:rFonts w:cstheme="minorHAnsi"/>
          <w:b/>
          <w:bCs/>
          <w:lang w:val="en-GB"/>
        </w:rPr>
      </w:pPr>
    </w:p>
    <w:p w14:paraId="0D1A13C4" w14:textId="77777777" w:rsidR="002945B6" w:rsidRPr="005233FE" w:rsidRDefault="002945B6" w:rsidP="002945B6">
      <w:pPr>
        <w:autoSpaceDE w:val="0"/>
        <w:autoSpaceDN w:val="0"/>
        <w:adjustRightInd w:val="0"/>
        <w:rPr>
          <w:rFonts w:cstheme="minorHAnsi"/>
          <w:lang w:val="en-GB"/>
        </w:rPr>
      </w:pPr>
      <w:r w:rsidRPr="005233FE">
        <w:rPr>
          <w:rFonts w:cstheme="minorHAnsi"/>
          <w:b/>
          <w:bCs/>
          <w:lang w:val="en-GB"/>
        </w:rPr>
        <w:t xml:space="preserve">Essential idea: </w:t>
      </w:r>
      <w:r w:rsidRPr="005233FE">
        <w:rPr>
          <w:rFonts w:cstheme="minorHAnsi"/>
          <w:lang w:val="en-GB"/>
        </w:rPr>
        <w:t>The majority of electricity generated throughout the world is generated by machines that were designed to operate using the principles of electromagnetic induction.</w:t>
      </w:r>
    </w:p>
    <w:p w14:paraId="3C7501FF" w14:textId="77777777" w:rsidR="002945B6" w:rsidRPr="005233FE" w:rsidRDefault="002945B6" w:rsidP="002945B6">
      <w:pPr>
        <w:autoSpaceDE w:val="0"/>
        <w:autoSpaceDN w:val="0"/>
        <w:adjustRightInd w:val="0"/>
        <w:rPr>
          <w:rFonts w:cstheme="minorHAnsi"/>
          <w:b/>
          <w:bCs/>
          <w:color w:val="808080"/>
          <w:lang w:val="en-GB"/>
        </w:rPr>
      </w:pPr>
    </w:p>
    <w:p w14:paraId="6FDA6B86" w14:textId="77777777" w:rsidR="002945B6" w:rsidRPr="005233FE" w:rsidRDefault="002945B6" w:rsidP="002945B6">
      <w:pPr>
        <w:autoSpaceDE w:val="0"/>
        <w:autoSpaceDN w:val="0"/>
        <w:adjustRightInd w:val="0"/>
        <w:rPr>
          <w:rFonts w:cstheme="minorHAnsi"/>
          <w:b/>
          <w:bCs/>
          <w:color w:val="808080"/>
          <w:sz w:val="25"/>
          <w:szCs w:val="19"/>
          <w:lang w:val="en-GB"/>
        </w:rPr>
      </w:pPr>
      <w:r w:rsidRPr="005233FE">
        <w:rPr>
          <w:rFonts w:cstheme="minorHAnsi"/>
          <w:b/>
          <w:bCs/>
          <w:color w:val="808080"/>
          <w:sz w:val="25"/>
          <w:szCs w:val="19"/>
          <w:lang w:val="en-GB"/>
        </w:rPr>
        <w:t>11.1 – Electromagnetic induction</w:t>
      </w:r>
    </w:p>
    <w:p w14:paraId="295BF65B" w14:textId="77777777" w:rsidR="002945B6" w:rsidRPr="005233FE" w:rsidRDefault="002945B6" w:rsidP="002945B6">
      <w:pPr>
        <w:autoSpaceDE w:val="0"/>
        <w:autoSpaceDN w:val="0"/>
        <w:adjustRightInd w:val="0"/>
        <w:rPr>
          <w:rFonts w:cstheme="minorHAnsi"/>
          <w:b/>
          <w:bCs/>
          <w:color w:val="808080"/>
          <w:sz w:val="25"/>
          <w:szCs w:val="19"/>
          <w:lang w:val="en-GB"/>
        </w:rPr>
      </w:pPr>
    </w:p>
    <w:p w14:paraId="4806D281" w14:textId="77777777" w:rsidR="002945B6" w:rsidRPr="005233FE" w:rsidRDefault="002945B6" w:rsidP="002945B6">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2945B6" w:rsidRPr="005233FE" w14:paraId="039DE5B6" w14:textId="77777777" w:rsidTr="002945B6">
        <w:trPr>
          <w:trHeight w:val="656"/>
        </w:trPr>
        <w:tc>
          <w:tcPr>
            <w:tcW w:w="10201" w:type="dxa"/>
          </w:tcPr>
          <w:p w14:paraId="48C689B6" w14:textId="77777777" w:rsidR="002945B6" w:rsidRPr="005233FE" w:rsidRDefault="002945B6" w:rsidP="00A80907">
            <w:pPr>
              <w:autoSpaceDE w:val="0"/>
              <w:autoSpaceDN w:val="0"/>
              <w:adjustRightInd w:val="0"/>
              <w:rPr>
                <w:rFonts w:cstheme="minorHAnsi"/>
                <w:color w:val="000000"/>
                <w:sz w:val="20"/>
                <w:szCs w:val="20"/>
                <w:lang w:val="en-GB"/>
              </w:rPr>
            </w:pPr>
            <w:r w:rsidRPr="005233FE">
              <w:rPr>
                <w:rFonts w:cstheme="minorHAnsi"/>
                <w:color w:val="000000"/>
                <w:sz w:val="20"/>
                <w:szCs w:val="20"/>
                <w:lang w:val="en-GB"/>
              </w:rPr>
              <w:t>Experimentation: In 1831 Michael Faraday, using primitive equipment, observed a minute pulse of current in one coil of wire only when the current in a second coil of wire was switched on or off but nothing while a constant current was established. Faraday’s observation of these small transient currents led him to perform experiments that led to his law of electromagnetic induction. (1.8)</w:t>
            </w:r>
          </w:p>
        </w:tc>
      </w:tr>
    </w:tbl>
    <w:p w14:paraId="5B821B62" w14:textId="77777777" w:rsidR="002945B6" w:rsidRPr="00A664C0" w:rsidRDefault="00A664C0" w:rsidP="00A664C0">
      <w:pPr>
        <w:pStyle w:val="Heading2"/>
        <w:rPr>
          <w:color w:val="FFFFFF" w:themeColor="background1"/>
          <w:sz w:val="16"/>
          <w:szCs w:val="16"/>
          <w:lang w:val="en-GB"/>
        </w:rPr>
      </w:pPr>
      <w:bookmarkStart w:id="22" w:name="_Toc505796529"/>
      <w:bookmarkStart w:id="23" w:name="_Toc505797130"/>
      <w:r>
        <w:rPr>
          <w:color w:val="FFFFFF" w:themeColor="background1"/>
          <w:sz w:val="16"/>
          <w:szCs w:val="16"/>
          <w:lang w:val="en-GB"/>
        </w:rPr>
        <w:t>Topic 11: Electromagnetic induction</w:t>
      </w:r>
      <w:bookmarkEnd w:id="22"/>
      <w:bookmarkEnd w:id="23"/>
    </w:p>
    <w:tbl>
      <w:tblPr>
        <w:tblStyle w:val="TableGrid"/>
        <w:tblW w:w="10201" w:type="dxa"/>
        <w:tblLook w:val="04A0" w:firstRow="1" w:lastRow="0" w:firstColumn="1" w:lastColumn="0" w:noHBand="0" w:noVBand="1"/>
      </w:tblPr>
      <w:tblGrid>
        <w:gridCol w:w="5302"/>
        <w:gridCol w:w="4899"/>
      </w:tblGrid>
      <w:tr w:rsidR="002945B6" w:rsidRPr="005233FE" w14:paraId="313D7DA4" w14:textId="77777777" w:rsidTr="00F80259">
        <w:trPr>
          <w:trHeight w:val="10330"/>
        </w:trPr>
        <w:tc>
          <w:tcPr>
            <w:tcW w:w="5302" w:type="dxa"/>
          </w:tcPr>
          <w:p w14:paraId="29615525" w14:textId="77777777" w:rsidR="002945B6" w:rsidRPr="005233FE" w:rsidRDefault="002945B6"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Understandings:</w:t>
            </w:r>
          </w:p>
          <w:p w14:paraId="160C3E6A" w14:textId="77777777" w:rsidR="002945B6" w:rsidRPr="005233FE" w:rsidRDefault="002945B6" w:rsidP="00A80907">
            <w:pPr>
              <w:autoSpaceDE w:val="0"/>
              <w:autoSpaceDN w:val="0"/>
              <w:adjustRightInd w:val="0"/>
              <w:rPr>
                <w:rFonts w:cstheme="minorHAnsi"/>
                <w:color w:val="000000"/>
                <w:sz w:val="22"/>
                <w:szCs w:val="22"/>
                <w:lang w:val="en-GB"/>
              </w:rPr>
            </w:pPr>
            <w:r w:rsidRPr="005233FE">
              <w:rPr>
                <w:rFonts w:cstheme="minorHAnsi"/>
                <w:color w:val="000000"/>
                <w:sz w:val="22"/>
                <w:szCs w:val="22"/>
                <w:lang w:val="en-GB"/>
              </w:rPr>
              <w:t>• Emf</w:t>
            </w:r>
          </w:p>
          <w:p w14:paraId="6EC33768" w14:textId="77777777" w:rsidR="002945B6" w:rsidRPr="005233FE" w:rsidRDefault="002945B6" w:rsidP="00A80907">
            <w:pPr>
              <w:autoSpaceDE w:val="0"/>
              <w:autoSpaceDN w:val="0"/>
              <w:adjustRightInd w:val="0"/>
              <w:rPr>
                <w:rFonts w:cstheme="minorHAnsi"/>
                <w:color w:val="000000"/>
                <w:sz w:val="22"/>
                <w:szCs w:val="22"/>
                <w:lang w:val="en-GB"/>
              </w:rPr>
            </w:pPr>
            <w:r w:rsidRPr="005233FE">
              <w:rPr>
                <w:rFonts w:cstheme="minorHAnsi"/>
                <w:color w:val="000000"/>
                <w:sz w:val="22"/>
                <w:szCs w:val="22"/>
                <w:lang w:val="en-GB"/>
              </w:rPr>
              <w:t>• Magnetic flux and magnetic flux linkage</w:t>
            </w:r>
          </w:p>
          <w:p w14:paraId="523174E2" w14:textId="77777777" w:rsidR="002945B6" w:rsidRPr="005233FE" w:rsidRDefault="002945B6" w:rsidP="00A80907">
            <w:pPr>
              <w:autoSpaceDE w:val="0"/>
              <w:autoSpaceDN w:val="0"/>
              <w:adjustRightInd w:val="0"/>
              <w:rPr>
                <w:rFonts w:cstheme="minorHAnsi"/>
                <w:color w:val="000000"/>
                <w:sz w:val="22"/>
                <w:szCs w:val="22"/>
                <w:lang w:val="en-GB"/>
              </w:rPr>
            </w:pPr>
            <w:r w:rsidRPr="005233FE">
              <w:rPr>
                <w:rFonts w:cstheme="minorHAnsi"/>
                <w:color w:val="000000"/>
                <w:sz w:val="22"/>
                <w:szCs w:val="22"/>
                <w:lang w:val="en-GB"/>
              </w:rPr>
              <w:t>• Faraday’s law of induction</w:t>
            </w:r>
          </w:p>
          <w:p w14:paraId="4E5DF5B7" w14:textId="77777777" w:rsidR="002945B6" w:rsidRPr="005233FE" w:rsidRDefault="002945B6" w:rsidP="00A80907">
            <w:pPr>
              <w:autoSpaceDE w:val="0"/>
              <w:autoSpaceDN w:val="0"/>
              <w:adjustRightInd w:val="0"/>
              <w:rPr>
                <w:rFonts w:cstheme="minorHAnsi"/>
                <w:color w:val="000000"/>
                <w:sz w:val="22"/>
                <w:szCs w:val="22"/>
                <w:lang w:val="en-GB"/>
              </w:rPr>
            </w:pPr>
            <w:r w:rsidRPr="005233FE">
              <w:rPr>
                <w:rFonts w:cstheme="minorHAnsi"/>
                <w:color w:val="000000"/>
                <w:sz w:val="22"/>
                <w:szCs w:val="22"/>
                <w:lang w:val="en-GB"/>
              </w:rPr>
              <w:t>• Lenz’s law</w:t>
            </w:r>
          </w:p>
          <w:p w14:paraId="05A851BD" w14:textId="77777777" w:rsidR="00606500" w:rsidRPr="005233FE" w:rsidRDefault="00606500" w:rsidP="00A80907">
            <w:pPr>
              <w:autoSpaceDE w:val="0"/>
              <w:autoSpaceDN w:val="0"/>
              <w:adjustRightInd w:val="0"/>
              <w:rPr>
                <w:rFonts w:cstheme="minorHAnsi"/>
                <w:color w:val="000000"/>
                <w:sz w:val="22"/>
                <w:szCs w:val="22"/>
                <w:lang w:val="en-GB"/>
              </w:rPr>
            </w:pPr>
          </w:p>
          <w:p w14:paraId="2554747D" w14:textId="77777777" w:rsidR="002945B6" w:rsidRPr="005233FE" w:rsidRDefault="002945B6" w:rsidP="00A80907">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Applications and skills:</w:t>
            </w:r>
          </w:p>
          <w:p w14:paraId="3405950F" w14:textId="77777777" w:rsidR="002945B6" w:rsidRPr="005233FE" w:rsidRDefault="002945B6" w:rsidP="00606500">
            <w:pPr>
              <w:autoSpaceDE w:val="0"/>
              <w:autoSpaceDN w:val="0"/>
              <w:adjustRightInd w:val="0"/>
              <w:ind w:left="179" w:hanging="179"/>
              <w:rPr>
                <w:rFonts w:cstheme="minorHAnsi"/>
                <w:color w:val="000000"/>
                <w:sz w:val="22"/>
                <w:szCs w:val="22"/>
                <w:lang w:val="en-GB"/>
              </w:rPr>
            </w:pPr>
            <w:r w:rsidRPr="005233FE">
              <w:rPr>
                <w:rFonts w:cstheme="minorHAnsi"/>
                <w:color w:val="000000"/>
                <w:sz w:val="22"/>
                <w:szCs w:val="22"/>
                <w:lang w:val="en-GB"/>
              </w:rPr>
              <w:t>• Describing the production of an induced emf by a changing magnetic flux</w:t>
            </w:r>
            <w:r w:rsidR="00606500" w:rsidRPr="005233FE">
              <w:rPr>
                <w:rFonts w:cstheme="minorHAnsi"/>
                <w:color w:val="000000"/>
                <w:sz w:val="22"/>
                <w:szCs w:val="22"/>
                <w:lang w:val="en-GB"/>
              </w:rPr>
              <w:t xml:space="preserve"> </w:t>
            </w:r>
            <w:r w:rsidRPr="005233FE">
              <w:rPr>
                <w:rFonts w:cstheme="minorHAnsi"/>
                <w:color w:val="000000"/>
                <w:sz w:val="22"/>
                <w:szCs w:val="22"/>
                <w:lang w:val="en-GB"/>
              </w:rPr>
              <w:t>and within a uniform magnetic field</w:t>
            </w:r>
          </w:p>
          <w:p w14:paraId="55343C63" w14:textId="77777777" w:rsidR="002945B6" w:rsidRPr="005233FE" w:rsidRDefault="002945B6" w:rsidP="00606500">
            <w:pPr>
              <w:autoSpaceDE w:val="0"/>
              <w:autoSpaceDN w:val="0"/>
              <w:adjustRightInd w:val="0"/>
              <w:ind w:left="179" w:hanging="179"/>
              <w:rPr>
                <w:rFonts w:cstheme="minorHAnsi"/>
                <w:color w:val="000000"/>
                <w:sz w:val="22"/>
                <w:szCs w:val="22"/>
                <w:lang w:val="en-GB"/>
              </w:rPr>
            </w:pPr>
            <w:r w:rsidRPr="005233FE">
              <w:rPr>
                <w:rFonts w:cstheme="minorHAnsi"/>
                <w:color w:val="000000"/>
                <w:sz w:val="22"/>
                <w:szCs w:val="22"/>
                <w:lang w:val="en-GB"/>
              </w:rPr>
              <w:t>• Solving problems involving magnetic flux, magnetic flux linkage and</w:t>
            </w:r>
            <w:r w:rsidR="00606500" w:rsidRPr="005233FE">
              <w:rPr>
                <w:rFonts w:cstheme="minorHAnsi"/>
                <w:color w:val="000000"/>
                <w:sz w:val="22"/>
                <w:szCs w:val="22"/>
                <w:lang w:val="en-GB"/>
              </w:rPr>
              <w:t xml:space="preserve"> </w:t>
            </w:r>
            <w:r w:rsidRPr="005233FE">
              <w:rPr>
                <w:rFonts w:cstheme="minorHAnsi"/>
                <w:color w:val="000000"/>
                <w:sz w:val="22"/>
                <w:szCs w:val="22"/>
                <w:lang w:val="en-GB"/>
              </w:rPr>
              <w:t>Faraday’s law</w:t>
            </w:r>
          </w:p>
          <w:p w14:paraId="4FFD76EF" w14:textId="77777777" w:rsidR="002945B6" w:rsidRPr="005233FE" w:rsidRDefault="002945B6" w:rsidP="002945B6">
            <w:pPr>
              <w:autoSpaceDE w:val="0"/>
              <w:autoSpaceDN w:val="0"/>
              <w:adjustRightInd w:val="0"/>
              <w:ind w:left="179" w:hanging="179"/>
              <w:rPr>
                <w:rFonts w:cstheme="minorHAnsi"/>
                <w:color w:val="000000"/>
                <w:sz w:val="22"/>
                <w:szCs w:val="22"/>
                <w:lang w:val="en-GB"/>
              </w:rPr>
            </w:pPr>
            <w:r w:rsidRPr="005233FE">
              <w:rPr>
                <w:rFonts w:cstheme="minorHAnsi"/>
                <w:color w:val="000000"/>
                <w:sz w:val="22"/>
                <w:szCs w:val="22"/>
                <w:lang w:val="en-GB"/>
              </w:rPr>
              <w:t>• Explaining Lenz’s law through the conservation of energy</w:t>
            </w:r>
          </w:p>
          <w:p w14:paraId="49C887EA" w14:textId="77777777" w:rsidR="002945B6" w:rsidRPr="005233FE" w:rsidRDefault="002945B6" w:rsidP="00A80907">
            <w:pPr>
              <w:autoSpaceDE w:val="0"/>
              <w:autoSpaceDN w:val="0"/>
              <w:adjustRightInd w:val="0"/>
              <w:rPr>
                <w:rFonts w:cstheme="minorHAnsi"/>
                <w:b/>
                <w:bCs/>
                <w:color w:val="000000"/>
                <w:sz w:val="22"/>
                <w:szCs w:val="22"/>
                <w:lang w:val="en-GB"/>
              </w:rPr>
            </w:pPr>
          </w:p>
          <w:p w14:paraId="2D12F4B9" w14:textId="77777777" w:rsidR="002945B6" w:rsidRPr="005233FE" w:rsidRDefault="002945B6" w:rsidP="00A80907">
            <w:pPr>
              <w:autoSpaceDE w:val="0"/>
              <w:autoSpaceDN w:val="0"/>
              <w:adjustRightInd w:val="0"/>
              <w:rPr>
                <w:rFonts w:cstheme="minorHAnsi"/>
                <w:b/>
                <w:bCs/>
                <w:sz w:val="22"/>
                <w:szCs w:val="22"/>
                <w:lang w:val="en-GB"/>
              </w:rPr>
            </w:pPr>
            <w:r w:rsidRPr="005233FE">
              <w:rPr>
                <w:rFonts w:cstheme="minorHAnsi"/>
                <w:b/>
                <w:bCs/>
                <w:sz w:val="22"/>
                <w:szCs w:val="22"/>
                <w:lang w:val="en-GB"/>
              </w:rPr>
              <w:t>Guidance:</w:t>
            </w:r>
          </w:p>
          <w:p w14:paraId="4B433972" w14:textId="77777777" w:rsidR="002945B6" w:rsidRPr="005233FE" w:rsidRDefault="002945B6" w:rsidP="00606500">
            <w:pPr>
              <w:autoSpaceDE w:val="0"/>
              <w:autoSpaceDN w:val="0"/>
              <w:adjustRightInd w:val="0"/>
              <w:ind w:left="172" w:hanging="172"/>
              <w:rPr>
                <w:rFonts w:cstheme="minorHAnsi"/>
                <w:sz w:val="22"/>
                <w:szCs w:val="22"/>
                <w:lang w:val="en-GB"/>
              </w:rPr>
            </w:pPr>
            <w:r w:rsidRPr="005233FE">
              <w:rPr>
                <w:rFonts w:cstheme="minorHAnsi"/>
                <w:sz w:val="22"/>
                <w:szCs w:val="22"/>
                <w:lang w:val="en-GB"/>
              </w:rPr>
              <w:t>• Quantitative treatments will be expected for straight conductors moving at</w:t>
            </w:r>
            <w:r w:rsidR="00606500" w:rsidRPr="005233FE">
              <w:rPr>
                <w:rFonts w:cstheme="minorHAnsi"/>
                <w:sz w:val="22"/>
                <w:szCs w:val="22"/>
                <w:lang w:val="en-GB"/>
              </w:rPr>
              <w:t xml:space="preserve"> </w:t>
            </w:r>
            <w:r w:rsidRPr="005233FE">
              <w:rPr>
                <w:rFonts w:cstheme="minorHAnsi"/>
                <w:sz w:val="22"/>
                <w:szCs w:val="22"/>
                <w:lang w:val="en-GB"/>
              </w:rPr>
              <w:t>right angles to magnetic fields and rectangular coils moving in and out of</w:t>
            </w:r>
            <w:r w:rsidR="00606500" w:rsidRPr="005233FE">
              <w:rPr>
                <w:rFonts w:cstheme="minorHAnsi"/>
                <w:sz w:val="22"/>
                <w:szCs w:val="22"/>
                <w:lang w:val="en-GB"/>
              </w:rPr>
              <w:t xml:space="preserve"> </w:t>
            </w:r>
            <w:r w:rsidRPr="005233FE">
              <w:rPr>
                <w:rFonts w:cstheme="minorHAnsi"/>
                <w:sz w:val="22"/>
                <w:szCs w:val="22"/>
                <w:lang w:val="en-GB"/>
              </w:rPr>
              <w:t>fields and rotating in fields</w:t>
            </w:r>
          </w:p>
          <w:p w14:paraId="6CFF94E4" w14:textId="77777777" w:rsidR="002945B6" w:rsidRPr="005233FE" w:rsidRDefault="002945B6" w:rsidP="00606500">
            <w:pPr>
              <w:autoSpaceDE w:val="0"/>
              <w:autoSpaceDN w:val="0"/>
              <w:adjustRightInd w:val="0"/>
              <w:ind w:left="172" w:hanging="172"/>
              <w:rPr>
                <w:rFonts w:cstheme="minorHAnsi"/>
                <w:sz w:val="22"/>
                <w:szCs w:val="22"/>
                <w:lang w:val="en-GB"/>
              </w:rPr>
            </w:pPr>
            <w:r w:rsidRPr="005233FE">
              <w:rPr>
                <w:rFonts w:cstheme="minorHAnsi"/>
                <w:sz w:val="22"/>
                <w:szCs w:val="22"/>
                <w:lang w:val="en-GB"/>
              </w:rPr>
              <w:t>• Qualitative treatments only will be expected for fixed coils in a changing</w:t>
            </w:r>
            <w:r w:rsidR="00606500" w:rsidRPr="005233FE">
              <w:rPr>
                <w:rFonts w:cstheme="minorHAnsi"/>
                <w:sz w:val="22"/>
                <w:szCs w:val="22"/>
                <w:lang w:val="en-GB"/>
              </w:rPr>
              <w:t xml:space="preserve"> </w:t>
            </w:r>
            <w:r w:rsidRPr="005233FE">
              <w:rPr>
                <w:rFonts w:cstheme="minorHAnsi"/>
                <w:sz w:val="22"/>
                <w:szCs w:val="22"/>
                <w:lang w:val="en-GB"/>
              </w:rPr>
              <w:t>magnetic field and ac generators</w:t>
            </w:r>
          </w:p>
          <w:p w14:paraId="23FFDDCD" w14:textId="77777777" w:rsidR="00606500" w:rsidRPr="005233FE" w:rsidRDefault="00606500" w:rsidP="00A80907">
            <w:pPr>
              <w:autoSpaceDE w:val="0"/>
              <w:autoSpaceDN w:val="0"/>
              <w:adjustRightInd w:val="0"/>
              <w:rPr>
                <w:rFonts w:cstheme="minorHAnsi"/>
                <w:sz w:val="22"/>
                <w:szCs w:val="22"/>
                <w:lang w:val="en-GB"/>
              </w:rPr>
            </w:pPr>
          </w:p>
          <w:p w14:paraId="29ECB566" w14:textId="77777777" w:rsidR="002945B6" w:rsidRPr="005233FE" w:rsidRDefault="002945B6" w:rsidP="00A80907">
            <w:pPr>
              <w:autoSpaceDE w:val="0"/>
              <w:autoSpaceDN w:val="0"/>
              <w:adjustRightInd w:val="0"/>
              <w:rPr>
                <w:rFonts w:cstheme="minorHAnsi"/>
                <w:b/>
                <w:bCs/>
                <w:sz w:val="22"/>
                <w:szCs w:val="22"/>
                <w:lang w:val="en-GB"/>
              </w:rPr>
            </w:pPr>
            <w:r w:rsidRPr="005233FE">
              <w:rPr>
                <w:rFonts w:cstheme="minorHAnsi"/>
                <w:b/>
                <w:bCs/>
                <w:sz w:val="22"/>
                <w:szCs w:val="22"/>
                <w:lang w:val="en-GB"/>
              </w:rPr>
              <w:t>Data booklet reference:</w:t>
            </w:r>
          </w:p>
          <w:p w14:paraId="78F7DF2C" w14:textId="77777777" w:rsidR="002945B6" w:rsidRPr="005233FE" w:rsidRDefault="004B2244" w:rsidP="00A80907">
            <w:pPr>
              <w:autoSpaceDE w:val="0"/>
              <w:autoSpaceDN w:val="0"/>
              <w:adjustRightInd w:val="0"/>
              <w:rPr>
                <w:rFonts w:cstheme="minorHAnsi"/>
                <w:b/>
                <w:bCs/>
                <w:color w:val="000000"/>
                <w:sz w:val="21"/>
                <w:szCs w:val="19"/>
                <w:lang w:val="en-GB"/>
              </w:rPr>
            </w:pPr>
            <w:r>
              <w:rPr>
                <w:rFonts w:cstheme="minorHAnsi"/>
                <w:b/>
                <w:bCs/>
                <w:noProof/>
                <w:color w:val="000000"/>
                <w:sz w:val="21"/>
                <w:szCs w:val="19"/>
                <w:lang w:val="en-GB"/>
              </w:rPr>
              <w:drawing>
                <wp:anchor distT="0" distB="0" distL="114300" distR="114300" simplePos="0" relativeHeight="251688960" behindDoc="0" locked="0" layoutInCell="1" allowOverlap="1" wp14:anchorId="6913C660" wp14:editId="36AE4DDB">
                  <wp:simplePos x="0" y="0"/>
                  <wp:positionH relativeFrom="column">
                    <wp:posOffset>10812</wp:posOffset>
                  </wp:positionH>
                  <wp:positionV relativeFrom="paragraph">
                    <wp:posOffset>156004</wp:posOffset>
                  </wp:positionV>
                  <wp:extent cx="899160" cy="1342390"/>
                  <wp:effectExtent l="0" t="0" r="254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b11.1.png"/>
                          <pic:cNvPicPr/>
                        </pic:nvPicPr>
                        <pic:blipFill>
                          <a:blip r:embed="rId49">
                            <a:extLst>
                              <a:ext uri="{28A0092B-C50C-407E-A947-70E740481C1C}">
                                <a14:useLocalDpi xmlns:a14="http://schemas.microsoft.com/office/drawing/2010/main" val="0"/>
                              </a:ext>
                            </a:extLst>
                          </a:blip>
                          <a:stretch>
                            <a:fillRect/>
                          </a:stretch>
                        </pic:blipFill>
                        <pic:spPr>
                          <a:xfrm>
                            <a:off x="0" y="0"/>
                            <a:ext cx="899160" cy="1342390"/>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58398202" w14:textId="77777777" w:rsidR="002945B6" w:rsidRPr="005233FE" w:rsidRDefault="002945B6"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1F09BA2C" w14:textId="77777777" w:rsidR="00606500" w:rsidRPr="005233FE" w:rsidRDefault="00606500">
      <w:pPr>
        <w:rPr>
          <w:rFonts w:cstheme="minorHAnsi"/>
          <w:b/>
          <w:bCs/>
          <w:color w:val="000000"/>
          <w:lang w:val="en-GB"/>
        </w:rPr>
      </w:pPr>
      <w:r w:rsidRPr="005233FE">
        <w:rPr>
          <w:rFonts w:cstheme="minorHAnsi"/>
          <w:b/>
          <w:bCs/>
          <w:color w:val="000000"/>
          <w:lang w:val="en-GB"/>
        </w:rPr>
        <w:br w:type="page"/>
      </w:r>
    </w:p>
    <w:p w14:paraId="5337E94C" w14:textId="77777777" w:rsidR="002945B6" w:rsidRPr="005233FE" w:rsidRDefault="002945B6" w:rsidP="002945B6">
      <w:pPr>
        <w:autoSpaceDE w:val="0"/>
        <w:autoSpaceDN w:val="0"/>
        <w:adjustRightInd w:val="0"/>
        <w:rPr>
          <w:rFonts w:cstheme="minorHAnsi"/>
          <w:color w:val="000000"/>
          <w:lang w:val="en-GB"/>
        </w:rPr>
      </w:pPr>
      <w:r w:rsidRPr="005233FE">
        <w:rPr>
          <w:rFonts w:cstheme="minorHAnsi"/>
          <w:b/>
          <w:bCs/>
          <w:color w:val="000000"/>
          <w:lang w:val="en-GB"/>
        </w:rPr>
        <w:lastRenderedPageBreak/>
        <w:t xml:space="preserve">Essential idea: </w:t>
      </w:r>
      <w:r w:rsidRPr="005233FE">
        <w:rPr>
          <w:rFonts w:cstheme="minorHAnsi"/>
          <w:color w:val="000000"/>
          <w:lang w:val="en-GB"/>
        </w:rPr>
        <w:t>Generation and transmission of alternating current (ac) electricity has transformed the world.</w:t>
      </w:r>
    </w:p>
    <w:p w14:paraId="22FDF51C" w14:textId="77777777" w:rsidR="002945B6" w:rsidRPr="005233FE" w:rsidRDefault="002945B6" w:rsidP="002945B6">
      <w:pPr>
        <w:autoSpaceDE w:val="0"/>
        <w:autoSpaceDN w:val="0"/>
        <w:adjustRightInd w:val="0"/>
        <w:rPr>
          <w:rFonts w:cstheme="minorHAnsi"/>
          <w:b/>
          <w:bCs/>
          <w:color w:val="000000"/>
          <w:sz w:val="19"/>
          <w:szCs w:val="19"/>
          <w:lang w:val="en-GB"/>
        </w:rPr>
      </w:pPr>
    </w:p>
    <w:p w14:paraId="03B0E740" w14:textId="77777777" w:rsidR="002945B6" w:rsidRPr="005233FE" w:rsidRDefault="002945B6" w:rsidP="002945B6">
      <w:pPr>
        <w:autoSpaceDE w:val="0"/>
        <w:autoSpaceDN w:val="0"/>
        <w:adjustRightInd w:val="0"/>
        <w:rPr>
          <w:rFonts w:cstheme="minorHAnsi"/>
          <w:b/>
          <w:bCs/>
          <w:color w:val="000000"/>
          <w:sz w:val="25"/>
          <w:szCs w:val="19"/>
          <w:lang w:val="en-GB"/>
        </w:rPr>
      </w:pPr>
      <w:r w:rsidRPr="005233FE">
        <w:rPr>
          <w:rFonts w:cstheme="minorHAnsi"/>
          <w:b/>
          <w:bCs/>
          <w:color w:val="808080"/>
          <w:sz w:val="25"/>
          <w:szCs w:val="19"/>
          <w:lang w:val="en-GB"/>
        </w:rPr>
        <w:t>11.2 – Power generation and transmission</w:t>
      </w:r>
    </w:p>
    <w:p w14:paraId="34A43EF1" w14:textId="77777777" w:rsidR="002945B6" w:rsidRPr="005233FE" w:rsidRDefault="002945B6" w:rsidP="002945B6">
      <w:pPr>
        <w:autoSpaceDE w:val="0"/>
        <w:autoSpaceDN w:val="0"/>
        <w:adjustRightInd w:val="0"/>
        <w:rPr>
          <w:rFonts w:cstheme="minorHAnsi"/>
          <w:b/>
          <w:bCs/>
          <w:color w:val="000000"/>
          <w:sz w:val="19"/>
          <w:szCs w:val="19"/>
          <w:lang w:val="en-GB"/>
        </w:rPr>
      </w:pPr>
    </w:p>
    <w:p w14:paraId="1C0F8256" w14:textId="77777777" w:rsidR="002945B6" w:rsidRPr="005233FE" w:rsidRDefault="002945B6" w:rsidP="002945B6">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0" w:type="auto"/>
        <w:tblLook w:val="04A0" w:firstRow="1" w:lastRow="0" w:firstColumn="1" w:lastColumn="0" w:noHBand="0" w:noVBand="1"/>
      </w:tblPr>
      <w:tblGrid>
        <w:gridCol w:w="10188"/>
      </w:tblGrid>
      <w:tr w:rsidR="002945B6" w:rsidRPr="005233FE" w14:paraId="3D54212C" w14:textId="77777777" w:rsidTr="00A80907">
        <w:trPr>
          <w:trHeight w:val="656"/>
        </w:trPr>
        <w:tc>
          <w:tcPr>
            <w:tcW w:w="14390" w:type="dxa"/>
          </w:tcPr>
          <w:p w14:paraId="1A07EE78" w14:textId="77777777" w:rsidR="002945B6" w:rsidRPr="005233FE" w:rsidRDefault="002945B6" w:rsidP="00A80907">
            <w:pPr>
              <w:autoSpaceDE w:val="0"/>
              <w:autoSpaceDN w:val="0"/>
              <w:adjustRightInd w:val="0"/>
              <w:rPr>
                <w:rFonts w:cstheme="minorHAnsi"/>
                <w:color w:val="000000"/>
                <w:sz w:val="20"/>
                <w:szCs w:val="20"/>
                <w:lang w:val="en-GB"/>
              </w:rPr>
            </w:pPr>
            <w:r w:rsidRPr="005233FE">
              <w:rPr>
                <w:rFonts w:cstheme="minorHAnsi"/>
                <w:color w:val="000000"/>
                <w:sz w:val="20"/>
                <w:szCs w:val="20"/>
                <w:lang w:val="en-GB"/>
              </w:rPr>
              <w:t xml:space="preserve">Bias: In the late 19th century Edison was a proponent of direct current electrical energy transmission while Westinghouse and Tesla </w:t>
            </w:r>
            <w:proofErr w:type="spellStart"/>
            <w:r w:rsidR="00606500" w:rsidRPr="005233FE">
              <w:rPr>
                <w:rFonts w:cstheme="minorHAnsi"/>
                <w:color w:val="000000"/>
                <w:sz w:val="20"/>
                <w:szCs w:val="20"/>
                <w:lang w:val="en-GB"/>
              </w:rPr>
              <w:t>favored</w:t>
            </w:r>
            <w:proofErr w:type="spellEnd"/>
            <w:r w:rsidRPr="005233FE">
              <w:rPr>
                <w:rFonts w:cstheme="minorHAnsi"/>
                <w:color w:val="000000"/>
                <w:sz w:val="20"/>
                <w:szCs w:val="20"/>
                <w:lang w:val="en-GB"/>
              </w:rPr>
              <w:t xml:space="preserve"> alternating current transmission. The so called “battle of currents” had a significant impact on today’s society. (3.5)</w:t>
            </w:r>
          </w:p>
        </w:tc>
      </w:tr>
    </w:tbl>
    <w:p w14:paraId="5F897BEF" w14:textId="77777777" w:rsidR="002945B6" w:rsidRPr="005233FE" w:rsidRDefault="002945B6" w:rsidP="002945B6">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2945B6" w:rsidRPr="005233FE" w14:paraId="5ECB1400" w14:textId="77777777" w:rsidTr="00302058">
        <w:trPr>
          <w:trHeight w:val="11965"/>
        </w:trPr>
        <w:tc>
          <w:tcPr>
            <w:tcW w:w="5302" w:type="dxa"/>
          </w:tcPr>
          <w:p w14:paraId="38646FB1" w14:textId="77777777" w:rsidR="002945B6" w:rsidRPr="005233FE" w:rsidRDefault="002945B6" w:rsidP="00A80907">
            <w:pPr>
              <w:autoSpaceDE w:val="0"/>
              <w:autoSpaceDN w:val="0"/>
              <w:adjustRightInd w:val="0"/>
              <w:rPr>
                <w:rFonts w:cstheme="minorHAnsi"/>
                <w:b/>
                <w:bCs/>
                <w:color w:val="000000"/>
                <w:sz w:val="20"/>
                <w:szCs w:val="20"/>
                <w:lang w:val="en-GB"/>
              </w:rPr>
            </w:pPr>
            <w:r w:rsidRPr="005233FE">
              <w:rPr>
                <w:rFonts w:cstheme="minorHAnsi"/>
                <w:b/>
                <w:bCs/>
                <w:color w:val="000000"/>
                <w:sz w:val="20"/>
                <w:szCs w:val="20"/>
                <w:lang w:val="en-GB"/>
              </w:rPr>
              <w:t>Understandings:</w:t>
            </w:r>
          </w:p>
          <w:p w14:paraId="001DBA69"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Alternating current (ac) generators</w:t>
            </w:r>
          </w:p>
          <w:p w14:paraId="0F851135"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Average power and root mean square (rms) values of current and voltage</w:t>
            </w:r>
          </w:p>
          <w:p w14:paraId="7EF1E788"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Transformers</w:t>
            </w:r>
          </w:p>
          <w:p w14:paraId="214C4D57"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Diode bridges</w:t>
            </w:r>
          </w:p>
          <w:p w14:paraId="073FD51B"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Half-wave and full-wave rectification</w:t>
            </w:r>
          </w:p>
          <w:p w14:paraId="36DF1FC3" w14:textId="77777777" w:rsidR="00606500" w:rsidRPr="005233FE" w:rsidRDefault="00606500" w:rsidP="00A80907">
            <w:pPr>
              <w:autoSpaceDE w:val="0"/>
              <w:autoSpaceDN w:val="0"/>
              <w:adjustRightInd w:val="0"/>
              <w:rPr>
                <w:rFonts w:cstheme="minorHAnsi"/>
                <w:color w:val="000000"/>
                <w:sz w:val="20"/>
                <w:szCs w:val="20"/>
                <w:lang w:val="en-GB"/>
              </w:rPr>
            </w:pPr>
          </w:p>
          <w:p w14:paraId="28D24319" w14:textId="77777777" w:rsidR="002945B6" w:rsidRPr="005233FE" w:rsidRDefault="002945B6" w:rsidP="00A80907">
            <w:pPr>
              <w:autoSpaceDE w:val="0"/>
              <w:autoSpaceDN w:val="0"/>
              <w:adjustRightInd w:val="0"/>
              <w:rPr>
                <w:rFonts w:cstheme="minorHAnsi"/>
                <w:b/>
                <w:bCs/>
                <w:color w:val="000000"/>
                <w:sz w:val="20"/>
                <w:szCs w:val="20"/>
                <w:lang w:val="en-GB"/>
              </w:rPr>
            </w:pPr>
            <w:r w:rsidRPr="005233FE">
              <w:rPr>
                <w:rFonts w:cstheme="minorHAnsi"/>
                <w:b/>
                <w:bCs/>
                <w:color w:val="000000"/>
                <w:sz w:val="20"/>
                <w:szCs w:val="20"/>
                <w:lang w:val="en-GB"/>
              </w:rPr>
              <w:t>Applications and skills:</w:t>
            </w:r>
          </w:p>
          <w:p w14:paraId="2564E5F5"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Explaining the operation of a basic ac generator, including the effect of</w:t>
            </w:r>
            <w:r w:rsidR="00606500" w:rsidRPr="005233FE">
              <w:rPr>
                <w:rFonts w:cstheme="minorHAnsi"/>
                <w:color w:val="000000"/>
                <w:sz w:val="20"/>
                <w:szCs w:val="20"/>
                <w:lang w:val="en-GB"/>
              </w:rPr>
              <w:t xml:space="preserve"> </w:t>
            </w:r>
            <w:r w:rsidRPr="005233FE">
              <w:rPr>
                <w:rFonts w:cstheme="minorHAnsi"/>
                <w:color w:val="000000"/>
                <w:sz w:val="20"/>
                <w:szCs w:val="20"/>
                <w:lang w:val="en-GB"/>
              </w:rPr>
              <w:t>changing the generator frequency</w:t>
            </w:r>
          </w:p>
          <w:p w14:paraId="2AD6B39C"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Solving problems involving the average power in an ac circuit</w:t>
            </w:r>
          </w:p>
          <w:p w14:paraId="09B525B7"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Solving problems involving step-up and step-down transformers</w:t>
            </w:r>
          </w:p>
          <w:p w14:paraId="0574A03F"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xml:space="preserve">• Describing the use of transformers in </w:t>
            </w:r>
            <w:proofErr w:type="spellStart"/>
            <w:r w:rsidRPr="005233FE">
              <w:rPr>
                <w:rFonts w:cstheme="minorHAnsi"/>
                <w:color w:val="000000"/>
                <w:sz w:val="20"/>
                <w:szCs w:val="20"/>
                <w:lang w:val="en-GB"/>
              </w:rPr>
              <w:t>ac</w:t>
            </w:r>
            <w:proofErr w:type="spellEnd"/>
            <w:r w:rsidRPr="005233FE">
              <w:rPr>
                <w:rFonts w:cstheme="minorHAnsi"/>
                <w:color w:val="000000"/>
                <w:sz w:val="20"/>
                <w:szCs w:val="20"/>
                <w:lang w:val="en-GB"/>
              </w:rPr>
              <w:t xml:space="preserve"> electrical power distribution</w:t>
            </w:r>
          </w:p>
          <w:p w14:paraId="66343E4B"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Investigating a diode bridge rectification circuit experimentally</w:t>
            </w:r>
          </w:p>
          <w:p w14:paraId="7D469FEE"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Qualitatively describing the effect of adding a capac</w:t>
            </w:r>
            <w:r w:rsidR="00606500" w:rsidRPr="005233FE">
              <w:rPr>
                <w:rFonts w:cstheme="minorHAnsi"/>
                <w:color w:val="000000"/>
                <w:sz w:val="20"/>
                <w:szCs w:val="20"/>
                <w:lang w:val="en-GB"/>
              </w:rPr>
              <w:t xml:space="preserve">itor to a diode bridge </w:t>
            </w:r>
            <w:r w:rsidRPr="005233FE">
              <w:rPr>
                <w:rFonts w:cstheme="minorHAnsi"/>
                <w:color w:val="000000"/>
                <w:sz w:val="20"/>
                <w:szCs w:val="20"/>
                <w:lang w:val="en-GB"/>
              </w:rPr>
              <w:t>rectification circuit</w:t>
            </w:r>
          </w:p>
          <w:p w14:paraId="197261C1" w14:textId="77777777" w:rsidR="00606500" w:rsidRPr="005233FE" w:rsidRDefault="00606500" w:rsidP="00A80907">
            <w:pPr>
              <w:autoSpaceDE w:val="0"/>
              <w:autoSpaceDN w:val="0"/>
              <w:adjustRightInd w:val="0"/>
              <w:rPr>
                <w:rFonts w:cstheme="minorHAnsi"/>
                <w:color w:val="000000"/>
                <w:sz w:val="20"/>
                <w:szCs w:val="20"/>
                <w:lang w:val="en-GB"/>
              </w:rPr>
            </w:pPr>
          </w:p>
          <w:p w14:paraId="541CD8FE" w14:textId="77777777" w:rsidR="002945B6" w:rsidRPr="005233FE" w:rsidRDefault="002945B6" w:rsidP="00A80907">
            <w:pPr>
              <w:autoSpaceDE w:val="0"/>
              <w:autoSpaceDN w:val="0"/>
              <w:adjustRightInd w:val="0"/>
              <w:rPr>
                <w:rFonts w:cstheme="minorHAnsi"/>
                <w:b/>
                <w:bCs/>
                <w:color w:val="000000"/>
                <w:sz w:val="20"/>
                <w:szCs w:val="20"/>
                <w:lang w:val="en-GB"/>
              </w:rPr>
            </w:pPr>
            <w:r w:rsidRPr="005233FE">
              <w:rPr>
                <w:rFonts w:cstheme="minorHAnsi"/>
                <w:b/>
                <w:bCs/>
                <w:color w:val="000000"/>
                <w:sz w:val="20"/>
                <w:szCs w:val="20"/>
                <w:lang w:val="en-GB"/>
              </w:rPr>
              <w:t>Guidance:</w:t>
            </w:r>
          </w:p>
          <w:p w14:paraId="71BD64BB"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xml:space="preserve">• Calculations will be restricted to ideal </w:t>
            </w:r>
            <w:proofErr w:type="gramStart"/>
            <w:r w:rsidRPr="005233FE">
              <w:rPr>
                <w:rFonts w:cstheme="minorHAnsi"/>
                <w:color w:val="000000"/>
                <w:sz w:val="20"/>
                <w:szCs w:val="20"/>
                <w:lang w:val="en-GB"/>
              </w:rPr>
              <w:t>transformers</w:t>
            </w:r>
            <w:proofErr w:type="gramEnd"/>
            <w:r w:rsidRPr="005233FE">
              <w:rPr>
                <w:rFonts w:cstheme="minorHAnsi"/>
                <w:color w:val="000000"/>
                <w:sz w:val="20"/>
                <w:szCs w:val="20"/>
                <w:lang w:val="en-GB"/>
              </w:rPr>
              <w:t xml:space="preserve"> but students should be aware</w:t>
            </w:r>
            <w:r w:rsidR="00606500" w:rsidRPr="005233FE">
              <w:rPr>
                <w:rFonts w:cstheme="minorHAnsi"/>
                <w:color w:val="000000"/>
                <w:sz w:val="20"/>
                <w:szCs w:val="20"/>
                <w:lang w:val="en-GB"/>
              </w:rPr>
              <w:t xml:space="preserve"> </w:t>
            </w:r>
            <w:r w:rsidRPr="005233FE">
              <w:rPr>
                <w:rFonts w:cstheme="minorHAnsi"/>
                <w:color w:val="000000"/>
                <w:sz w:val="20"/>
                <w:szCs w:val="20"/>
                <w:lang w:val="en-GB"/>
              </w:rPr>
              <w:t>of some of the reasons why real transformers are not ideal (for example: flux</w:t>
            </w:r>
            <w:r w:rsidR="00606500" w:rsidRPr="005233FE">
              <w:rPr>
                <w:rFonts w:cstheme="minorHAnsi"/>
                <w:color w:val="000000"/>
                <w:sz w:val="20"/>
                <w:szCs w:val="20"/>
                <w:lang w:val="en-GB"/>
              </w:rPr>
              <w:t xml:space="preserve"> </w:t>
            </w:r>
            <w:r w:rsidRPr="005233FE">
              <w:rPr>
                <w:rFonts w:cstheme="minorHAnsi"/>
                <w:color w:val="000000"/>
                <w:sz w:val="20"/>
                <w:szCs w:val="20"/>
                <w:lang w:val="en-GB"/>
              </w:rPr>
              <w:t>leakage, joule heating, eddy current heating, magnetic hysteresis)</w:t>
            </w:r>
          </w:p>
          <w:p w14:paraId="09CE5FAF" w14:textId="77777777" w:rsidR="002945B6" w:rsidRPr="005233FE" w:rsidRDefault="002945B6" w:rsidP="00606500">
            <w:pPr>
              <w:autoSpaceDE w:val="0"/>
              <w:autoSpaceDN w:val="0"/>
              <w:adjustRightInd w:val="0"/>
              <w:ind w:left="172" w:hanging="142"/>
              <w:rPr>
                <w:rFonts w:cstheme="minorHAnsi"/>
                <w:color w:val="000000"/>
                <w:sz w:val="20"/>
                <w:szCs w:val="20"/>
                <w:lang w:val="en-GB"/>
              </w:rPr>
            </w:pPr>
            <w:r w:rsidRPr="005233FE">
              <w:rPr>
                <w:rFonts w:cstheme="minorHAnsi"/>
                <w:color w:val="000000"/>
                <w:sz w:val="20"/>
                <w:szCs w:val="20"/>
                <w:lang w:val="en-GB"/>
              </w:rPr>
              <w:t>• Proof of the relationship between the peak and rms values will not be expected</w:t>
            </w:r>
          </w:p>
          <w:p w14:paraId="4D3978E4" w14:textId="77777777" w:rsidR="00606500" w:rsidRPr="005233FE" w:rsidRDefault="00606500" w:rsidP="00A80907">
            <w:pPr>
              <w:autoSpaceDE w:val="0"/>
              <w:autoSpaceDN w:val="0"/>
              <w:adjustRightInd w:val="0"/>
              <w:rPr>
                <w:rFonts w:cstheme="minorHAnsi"/>
                <w:color w:val="000000"/>
                <w:sz w:val="20"/>
                <w:szCs w:val="20"/>
                <w:lang w:val="en-GB"/>
              </w:rPr>
            </w:pPr>
          </w:p>
          <w:p w14:paraId="30DFA523" w14:textId="77777777" w:rsidR="00606500" w:rsidRPr="005233FE" w:rsidRDefault="00606500" w:rsidP="00A80907">
            <w:pPr>
              <w:autoSpaceDE w:val="0"/>
              <w:autoSpaceDN w:val="0"/>
              <w:adjustRightInd w:val="0"/>
              <w:rPr>
                <w:rFonts w:cstheme="minorHAnsi"/>
                <w:b/>
                <w:color w:val="000000"/>
                <w:sz w:val="20"/>
                <w:szCs w:val="20"/>
                <w:lang w:val="en-GB"/>
              </w:rPr>
            </w:pPr>
            <w:r w:rsidRPr="005233FE">
              <w:rPr>
                <w:rFonts w:cstheme="minorHAnsi"/>
                <w:b/>
                <w:color w:val="000000"/>
                <w:sz w:val="20"/>
                <w:szCs w:val="20"/>
                <w:lang w:val="en-GB"/>
              </w:rPr>
              <w:t>Data booklet reference:</w:t>
            </w:r>
          </w:p>
          <w:p w14:paraId="0ECEEF2F" w14:textId="77777777" w:rsidR="00606500" w:rsidRPr="005233FE" w:rsidRDefault="004B2244" w:rsidP="00A80907">
            <w:pPr>
              <w:autoSpaceDE w:val="0"/>
              <w:autoSpaceDN w:val="0"/>
              <w:adjustRightInd w:val="0"/>
              <w:rPr>
                <w:rFonts w:cstheme="minorHAnsi"/>
                <w:color w:val="000000"/>
                <w:sz w:val="20"/>
                <w:szCs w:val="20"/>
                <w:lang w:val="en-GB"/>
              </w:rPr>
            </w:pPr>
            <w:r>
              <w:rPr>
                <w:rFonts w:cstheme="minorHAnsi"/>
                <w:b/>
                <w:bCs/>
                <w:noProof/>
                <w:color w:val="000000"/>
                <w:sz w:val="20"/>
                <w:szCs w:val="20"/>
                <w:lang w:val="en-GB"/>
              </w:rPr>
              <w:drawing>
                <wp:anchor distT="0" distB="0" distL="114300" distR="114300" simplePos="0" relativeHeight="251687936" behindDoc="0" locked="0" layoutInCell="1" allowOverlap="1" wp14:anchorId="57EDA37F" wp14:editId="52A63047">
                  <wp:simplePos x="0" y="0"/>
                  <wp:positionH relativeFrom="column">
                    <wp:posOffset>22173</wp:posOffset>
                  </wp:positionH>
                  <wp:positionV relativeFrom="paragraph">
                    <wp:posOffset>27854</wp:posOffset>
                  </wp:positionV>
                  <wp:extent cx="848497" cy="2698422"/>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b11.2.png"/>
                          <pic:cNvPicPr/>
                        </pic:nvPicPr>
                        <pic:blipFill>
                          <a:blip r:embed="rId50">
                            <a:extLst>
                              <a:ext uri="{28A0092B-C50C-407E-A947-70E740481C1C}">
                                <a14:useLocalDpi xmlns:a14="http://schemas.microsoft.com/office/drawing/2010/main" val="0"/>
                              </a:ext>
                            </a:extLst>
                          </a:blip>
                          <a:stretch>
                            <a:fillRect/>
                          </a:stretch>
                        </pic:blipFill>
                        <pic:spPr>
                          <a:xfrm>
                            <a:off x="0" y="0"/>
                            <a:ext cx="850171" cy="2703747"/>
                          </a:xfrm>
                          <a:prstGeom prst="rect">
                            <a:avLst/>
                          </a:prstGeom>
                        </pic:spPr>
                      </pic:pic>
                    </a:graphicData>
                  </a:graphic>
                  <wp14:sizeRelH relativeFrom="page">
                    <wp14:pctWidth>0</wp14:pctWidth>
                  </wp14:sizeRelH>
                  <wp14:sizeRelV relativeFrom="page">
                    <wp14:pctHeight>0</wp14:pctHeight>
                  </wp14:sizeRelV>
                </wp:anchor>
              </w:drawing>
            </w:r>
          </w:p>
          <w:p w14:paraId="33BA8BC8" w14:textId="77777777" w:rsidR="002945B6" w:rsidRPr="005233FE" w:rsidRDefault="002945B6" w:rsidP="00A80907">
            <w:pPr>
              <w:autoSpaceDE w:val="0"/>
              <w:autoSpaceDN w:val="0"/>
              <w:adjustRightInd w:val="0"/>
              <w:rPr>
                <w:rFonts w:cstheme="minorHAnsi"/>
                <w:b/>
                <w:bCs/>
                <w:color w:val="000000"/>
                <w:sz w:val="20"/>
                <w:szCs w:val="20"/>
                <w:lang w:val="en-GB"/>
              </w:rPr>
            </w:pPr>
          </w:p>
        </w:tc>
        <w:tc>
          <w:tcPr>
            <w:tcW w:w="4899" w:type="dxa"/>
          </w:tcPr>
          <w:p w14:paraId="169149DB" w14:textId="77777777" w:rsidR="002945B6" w:rsidRPr="005233FE" w:rsidRDefault="002945B6" w:rsidP="00A80907">
            <w:pPr>
              <w:autoSpaceDE w:val="0"/>
              <w:autoSpaceDN w:val="0"/>
              <w:adjustRightInd w:val="0"/>
              <w:jc w:val="center"/>
              <w:rPr>
                <w:rFonts w:cstheme="minorHAnsi"/>
                <w:b/>
                <w:bCs/>
                <w:color w:val="000000"/>
                <w:sz w:val="20"/>
                <w:szCs w:val="20"/>
                <w:lang w:val="en-GB"/>
              </w:rPr>
            </w:pPr>
            <w:r w:rsidRPr="005233FE">
              <w:rPr>
                <w:rFonts w:cstheme="minorHAnsi"/>
                <w:b/>
                <w:bCs/>
                <w:color w:val="000000"/>
                <w:sz w:val="20"/>
                <w:szCs w:val="20"/>
                <w:lang w:val="en-GB"/>
              </w:rPr>
              <w:t xml:space="preserve">Drawing/Diagram/Graph/Relationships </w:t>
            </w:r>
          </w:p>
        </w:tc>
      </w:tr>
    </w:tbl>
    <w:p w14:paraId="2FCB1BBE" w14:textId="77777777" w:rsidR="00302058" w:rsidRDefault="00302058">
      <w:pPr>
        <w:rPr>
          <w:rFonts w:cstheme="minorHAnsi"/>
          <w:b/>
          <w:bCs/>
          <w:color w:val="000000"/>
          <w:lang w:val="en-GB"/>
        </w:rPr>
      </w:pPr>
      <w:r>
        <w:rPr>
          <w:rFonts w:cstheme="minorHAnsi"/>
          <w:b/>
          <w:bCs/>
          <w:color w:val="000000"/>
          <w:lang w:val="en-GB"/>
        </w:rPr>
        <w:br w:type="page"/>
      </w:r>
    </w:p>
    <w:p w14:paraId="1DF41667" w14:textId="77777777" w:rsidR="002945B6" w:rsidRPr="005233FE" w:rsidRDefault="002945B6" w:rsidP="002945B6">
      <w:pPr>
        <w:autoSpaceDE w:val="0"/>
        <w:autoSpaceDN w:val="0"/>
        <w:adjustRightInd w:val="0"/>
        <w:rPr>
          <w:rFonts w:cstheme="minorHAnsi"/>
          <w:b/>
          <w:bCs/>
          <w:color w:val="000000"/>
          <w:lang w:val="en-GB"/>
        </w:rPr>
      </w:pPr>
      <w:r w:rsidRPr="005233FE">
        <w:rPr>
          <w:rFonts w:cstheme="minorHAnsi"/>
          <w:b/>
          <w:bCs/>
          <w:color w:val="000000"/>
          <w:lang w:val="en-GB"/>
        </w:rPr>
        <w:lastRenderedPageBreak/>
        <w:t>Essential idea: Capacitors can be used to store electrical energy for later use.</w:t>
      </w:r>
    </w:p>
    <w:p w14:paraId="380C20BF" w14:textId="77777777" w:rsidR="002945B6" w:rsidRPr="00302058" w:rsidRDefault="002945B6" w:rsidP="002945B6">
      <w:pPr>
        <w:autoSpaceDE w:val="0"/>
        <w:autoSpaceDN w:val="0"/>
        <w:adjustRightInd w:val="0"/>
        <w:rPr>
          <w:rFonts w:cstheme="minorHAnsi"/>
          <w:b/>
          <w:bCs/>
          <w:color w:val="000000"/>
          <w:sz w:val="16"/>
          <w:szCs w:val="16"/>
          <w:lang w:val="en-GB"/>
        </w:rPr>
      </w:pPr>
    </w:p>
    <w:p w14:paraId="4451031F" w14:textId="77777777" w:rsidR="002945B6" w:rsidRPr="005233FE" w:rsidRDefault="002945B6" w:rsidP="002945B6">
      <w:pPr>
        <w:autoSpaceDE w:val="0"/>
        <w:autoSpaceDN w:val="0"/>
        <w:adjustRightInd w:val="0"/>
        <w:rPr>
          <w:rFonts w:cstheme="minorHAnsi"/>
          <w:b/>
          <w:bCs/>
          <w:color w:val="808080"/>
          <w:sz w:val="25"/>
          <w:szCs w:val="19"/>
          <w:lang w:val="en-GB"/>
        </w:rPr>
      </w:pPr>
      <w:r w:rsidRPr="005233FE">
        <w:rPr>
          <w:rFonts w:cstheme="minorHAnsi"/>
          <w:b/>
          <w:bCs/>
          <w:color w:val="808080"/>
          <w:sz w:val="25"/>
          <w:szCs w:val="19"/>
          <w:lang w:val="en-GB"/>
        </w:rPr>
        <w:t>11.3 – Capacitance</w:t>
      </w:r>
    </w:p>
    <w:p w14:paraId="72F19DE4" w14:textId="77777777" w:rsidR="00302058" w:rsidRPr="004B2244" w:rsidRDefault="00302058" w:rsidP="002945B6">
      <w:pPr>
        <w:autoSpaceDE w:val="0"/>
        <w:autoSpaceDN w:val="0"/>
        <w:adjustRightInd w:val="0"/>
        <w:rPr>
          <w:rFonts w:cstheme="minorHAnsi"/>
          <w:b/>
          <w:bCs/>
          <w:color w:val="000000"/>
          <w:sz w:val="16"/>
          <w:szCs w:val="16"/>
          <w:lang w:val="en-GB"/>
        </w:rPr>
      </w:pPr>
    </w:p>
    <w:p w14:paraId="3A4327AB" w14:textId="77777777" w:rsidR="002945B6" w:rsidRPr="005233FE" w:rsidRDefault="002945B6" w:rsidP="002945B6">
      <w:pPr>
        <w:autoSpaceDE w:val="0"/>
        <w:autoSpaceDN w:val="0"/>
        <w:adjustRightInd w:val="0"/>
        <w:rPr>
          <w:rFonts w:cstheme="minorHAnsi"/>
          <w:b/>
          <w:bCs/>
          <w:color w:val="000000"/>
          <w:sz w:val="21"/>
          <w:szCs w:val="19"/>
          <w:lang w:val="en-GB"/>
        </w:rPr>
      </w:pPr>
      <w:r w:rsidRPr="005233FE">
        <w:rPr>
          <w:rFonts w:cstheme="minorHAnsi"/>
          <w:b/>
          <w:bCs/>
          <w:color w:val="000000"/>
          <w:sz w:val="21"/>
          <w:szCs w:val="19"/>
          <w:lang w:val="en-GB"/>
        </w:rPr>
        <w:t>Nature of science:</w:t>
      </w:r>
    </w:p>
    <w:tbl>
      <w:tblPr>
        <w:tblStyle w:val="TableGrid"/>
        <w:tblW w:w="0" w:type="auto"/>
        <w:tblLook w:val="04A0" w:firstRow="1" w:lastRow="0" w:firstColumn="1" w:lastColumn="0" w:noHBand="0" w:noVBand="1"/>
      </w:tblPr>
      <w:tblGrid>
        <w:gridCol w:w="10188"/>
      </w:tblGrid>
      <w:tr w:rsidR="002945B6" w:rsidRPr="005233FE" w14:paraId="189DCEF1" w14:textId="77777777" w:rsidTr="00A80907">
        <w:trPr>
          <w:trHeight w:val="656"/>
        </w:trPr>
        <w:tc>
          <w:tcPr>
            <w:tcW w:w="14390" w:type="dxa"/>
          </w:tcPr>
          <w:p w14:paraId="3D559E11" w14:textId="77777777" w:rsidR="002945B6" w:rsidRPr="005233FE" w:rsidRDefault="002945B6" w:rsidP="00A80907">
            <w:pPr>
              <w:autoSpaceDE w:val="0"/>
              <w:autoSpaceDN w:val="0"/>
              <w:adjustRightInd w:val="0"/>
              <w:rPr>
                <w:rFonts w:cstheme="minorHAnsi"/>
                <w:sz w:val="19"/>
                <w:szCs w:val="19"/>
                <w:lang w:val="en-GB"/>
              </w:rPr>
            </w:pPr>
            <w:r w:rsidRPr="005233FE">
              <w:rPr>
                <w:rFonts w:cstheme="minorHAnsi"/>
                <w:sz w:val="21"/>
                <w:szCs w:val="19"/>
                <w:lang w:val="en-GB"/>
              </w:rPr>
              <w:t>Relationships: Examples of exponential growth and decay pervade the whole of science. It is a clear example of the way that scientists use mathematics to model reality. This topic can be used to create links between physics topics but also to uses in chemistry, biology, medicine and economics. (3.1)</w:t>
            </w:r>
          </w:p>
        </w:tc>
      </w:tr>
    </w:tbl>
    <w:p w14:paraId="7918A214" w14:textId="77777777" w:rsidR="002945B6" w:rsidRPr="00302058" w:rsidRDefault="002945B6" w:rsidP="002945B6">
      <w:pPr>
        <w:autoSpaceDE w:val="0"/>
        <w:autoSpaceDN w:val="0"/>
        <w:adjustRightInd w:val="0"/>
        <w:rPr>
          <w:rFonts w:cstheme="minorHAnsi"/>
          <w:b/>
          <w:bCs/>
          <w:color w:val="000000"/>
          <w:sz w:val="16"/>
          <w:szCs w:val="16"/>
          <w:lang w:val="en-GB"/>
        </w:rPr>
      </w:pPr>
    </w:p>
    <w:tbl>
      <w:tblPr>
        <w:tblStyle w:val="TableGrid"/>
        <w:tblW w:w="10201" w:type="dxa"/>
        <w:tblLook w:val="04A0" w:firstRow="1" w:lastRow="0" w:firstColumn="1" w:lastColumn="0" w:noHBand="0" w:noVBand="1"/>
      </w:tblPr>
      <w:tblGrid>
        <w:gridCol w:w="5382"/>
        <w:gridCol w:w="4819"/>
      </w:tblGrid>
      <w:tr w:rsidR="002945B6" w:rsidRPr="005233FE" w14:paraId="1ED6A6CD" w14:textId="77777777" w:rsidTr="00302058">
        <w:trPr>
          <w:trHeight w:val="12186"/>
        </w:trPr>
        <w:tc>
          <w:tcPr>
            <w:tcW w:w="5382" w:type="dxa"/>
          </w:tcPr>
          <w:p w14:paraId="410ED1C0" w14:textId="77777777" w:rsidR="002945B6" w:rsidRPr="005233FE" w:rsidRDefault="002945B6" w:rsidP="00A80907">
            <w:pPr>
              <w:autoSpaceDE w:val="0"/>
              <w:autoSpaceDN w:val="0"/>
              <w:adjustRightInd w:val="0"/>
              <w:rPr>
                <w:rFonts w:cstheme="minorHAnsi"/>
                <w:b/>
                <w:bCs/>
                <w:sz w:val="21"/>
                <w:szCs w:val="19"/>
                <w:lang w:val="en-GB"/>
              </w:rPr>
            </w:pPr>
            <w:r w:rsidRPr="005233FE">
              <w:rPr>
                <w:rFonts w:cstheme="minorHAnsi"/>
                <w:b/>
                <w:bCs/>
                <w:sz w:val="21"/>
                <w:szCs w:val="19"/>
                <w:lang w:val="en-GB"/>
              </w:rPr>
              <w:t>Understandings:</w:t>
            </w:r>
          </w:p>
          <w:p w14:paraId="70918F95" w14:textId="77777777" w:rsidR="002945B6" w:rsidRPr="005233FE" w:rsidRDefault="002945B6" w:rsidP="00A80907">
            <w:pPr>
              <w:autoSpaceDE w:val="0"/>
              <w:autoSpaceDN w:val="0"/>
              <w:adjustRightInd w:val="0"/>
              <w:rPr>
                <w:rFonts w:cstheme="minorHAnsi"/>
                <w:sz w:val="21"/>
                <w:szCs w:val="19"/>
                <w:lang w:val="en-GB"/>
              </w:rPr>
            </w:pPr>
            <w:r w:rsidRPr="005233FE">
              <w:rPr>
                <w:rFonts w:cstheme="minorHAnsi"/>
                <w:sz w:val="21"/>
                <w:szCs w:val="19"/>
                <w:lang w:val="en-GB"/>
              </w:rPr>
              <w:t>• Capacitance</w:t>
            </w:r>
          </w:p>
          <w:p w14:paraId="1B3E495B" w14:textId="77777777" w:rsidR="002945B6" w:rsidRPr="005233FE" w:rsidRDefault="002945B6" w:rsidP="00A80907">
            <w:pPr>
              <w:autoSpaceDE w:val="0"/>
              <w:autoSpaceDN w:val="0"/>
              <w:adjustRightInd w:val="0"/>
              <w:rPr>
                <w:rFonts w:cstheme="minorHAnsi"/>
                <w:sz w:val="21"/>
                <w:szCs w:val="19"/>
                <w:lang w:val="en-GB"/>
              </w:rPr>
            </w:pPr>
            <w:r w:rsidRPr="005233FE">
              <w:rPr>
                <w:rFonts w:cstheme="minorHAnsi"/>
                <w:sz w:val="21"/>
                <w:szCs w:val="19"/>
                <w:lang w:val="en-GB"/>
              </w:rPr>
              <w:t>• Dielectric materials</w:t>
            </w:r>
          </w:p>
          <w:p w14:paraId="3F90F636" w14:textId="77777777" w:rsidR="002945B6" w:rsidRPr="005233FE" w:rsidRDefault="002945B6" w:rsidP="00A80907">
            <w:pPr>
              <w:autoSpaceDE w:val="0"/>
              <w:autoSpaceDN w:val="0"/>
              <w:adjustRightInd w:val="0"/>
              <w:rPr>
                <w:rFonts w:cstheme="minorHAnsi"/>
                <w:sz w:val="21"/>
                <w:szCs w:val="19"/>
                <w:lang w:val="en-GB"/>
              </w:rPr>
            </w:pPr>
            <w:r w:rsidRPr="005233FE">
              <w:rPr>
                <w:rFonts w:cstheme="minorHAnsi"/>
                <w:sz w:val="21"/>
                <w:szCs w:val="19"/>
                <w:lang w:val="en-GB"/>
              </w:rPr>
              <w:t>• Capacitors in series and parallel</w:t>
            </w:r>
          </w:p>
          <w:p w14:paraId="37423A67" w14:textId="77777777" w:rsidR="002945B6" w:rsidRPr="005233FE" w:rsidRDefault="002945B6" w:rsidP="00A80907">
            <w:pPr>
              <w:autoSpaceDE w:val="0"/>
              <w:autoSpaceDN w:val="0"/>
              <w:adjustRightInd w:val="0"/>
              <w:rPr>
                <w:rFonts w:cstheme="minorHAnsi"/>
                <w:sz w:val="21"/>
                <w:szCs w:val="19"/>
                <w:lang w:val="en-GB"/>
              </w:rPr>
            </w:pPr>
            <w:r w:rsidRPr="005233FE">
              <w:rPr>
                <w:rFonts w:cstheme="minorHAnsi"/>
                <w:sz w:val="21"/>
                <w:szCs w:val="19"/>
                <w:lang w:val="en-GB"/>
              </w:rPr>
              <w:t>• Resistor-capacitor (RC) series circuits</w:t>
            </w:r>
          </w:p>
          <w:p w14:paraId="02C75185" w14:textId="77777777" w:rsidR="002945B6" w:rsidRPr="005233FE" w:rsidRDefault="002945B6" w:rsidP="00A80907">
            <w:pPr>
              <w:autoSpaceDE w:val="0"/>
              <w:autoSpaceDN w:val="0"/>
              <w:adjustRightInd w:val="0"/>
              <w:rPr>
                <w:rFonts w:cstheme="minorHAnsi"/>
                <w:sz w:val="21"/>
                <w:szCs w:val="19"/>
                <w:lang w:val="en-GB"/>
              </w:rPr>
            </w:pPr>
            <w:r w:rsidRPr="005233FE">
              <w:rPr>
                <w:rFonts w:cstheme="minorHAnsi"/>
                <w:sz w:val="21"/>
                <w:szCs w:val="19"/>
                <w:lang w:val="en-GB"/>
              </w:rPr>
              <w:t>• Time constant</w:t>
            </w:r>
          </w:p>
          <w:p w14:paraId="338F1576" w14:textId="77777777" w:rsidR="002945B6" w:rsidRPr="00302058" w:rsidRDefault="002945B6" w:rsidP="00A80907">
            <w:pPr>
              <w:autoSpaceDE w:val="0"/>
              <w:autoSpaceDN w:val="0"/>
              <w:adjustRightInd w:val="0"/>
              <w:rPr>
                <w:rFonts w:cstheme="minorHAnsi"/>
                <w:b/>
                <w:bCs/>
                <w:sz w:val="16"/>
                <w:szCs w:val="16"/>
                <w:lang w:val="en-GB"/>
              </w:rPr>
            </w:pPr>
          </w:p>
          <w:p w14:paraId="133727EA" w14:textId="77777777" w:rsidR="002945B6" w:rsidRPr="005233FE" w:rsidRDefault="002945B6" w:rsidP="00A80907">
            <w:pPr>
              <w:autoSpaceDE w:val="0"/>
              <w:autoSpaceDN w:val="0"/>
              <w:adjustRightInd w:val="0"/>
              <w:rPr>
                <w:rFonts w:cstheme="minorHAnsi"/>
                <w:b/>
                <w:bCs/>
                <w:sz w:val="21"/>
                <w:szCs w:val="19"/>
                <w:lang w:val="en-GB"/>
              </w:rPr>
            </w:pPr>
            <w:r w:rsidRPr="005233FE">
              <w:rPr>
                <w:rFonts w:cstheme="minorHAnsi"/>
                <w:b/>
                <w:bCs/>
                <w:sz w:val="21"/>
                <w:szCs w:val="19"/>
                <w:lang w:val="en-GB"/>
              </w:rPr>
              <w:t>Applications and skills:</w:t>
            </w:r>
          </w:p>
          <w:p w14:paraId="4602F088"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Describing the effect of different dielectric materials on capacitance</w:t>
            </w:r>
          </w:p>
          <w:p w14:paraId="79D277E8"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Solving problems involving parallel-plate capacitors</w:t>
            </w:r>
          </w:p>
          <w:p w14:paraId="1A4EEBB5"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Investigating combinations of capacitors in series or parallel circuits</w:t>
            </w:r>
          </w:p>
          <w:p w14:paraId="60B52BEF"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Determining the energy stored in a charged capacitor</w:t>
            </w:r>
          </w:p>
          <w:p w14:paraId="21635DF9"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Describing the nature of the exponential discharge of a capacitor</w:t>
            </w:r>
          </w:p>
          <w:p w14:paraId="7C18CD61"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Solving problems involving the discharge of a capacitor through a fixed resistor</w:t>
            </w:r>
          </w:p>
          <w:p w14:paraId="5E8BFDB8"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Solving problems involving the time constant of an RC circuit for charge, voltage and current</w:t>
            </w:r>
          </w:p>
          <w:p w14:paraId="3B9162DF" w14:textId="77777777" w:rsidR="002945B6" w:rsidRPr="005233FE" w:rsidRDefault="002945B6" w:rsidP="00A80907">
            <w:pPr>
              <w:rPr>
                <w:rFonts w:cstheme="minorHAnsi"/>
                <w:sz w:val="23"/>
                <w:szCs w:val="19"/>
                <w:lang w:val="en-GB"/>
              </w:rPr>
            </w:pPr>
          </w:p>
          <w:p w14:paraId="538AD57C" w14:textId="77777777" w:rsidR="002945B6" w:rsidRPr="005233FE" w:rsidRDefault="002945B6" w:rsidP="00A80907">
            <w:pPr>
              <w:autoSpaceDE w:val="0"/>
              <w:autoSpaceDN w:val="0"/>
              <w:adjustRightInd w:val="0"/>
              <w:rPr>
                <w:rFonts w:cstheme="minorHAnsi"/>
                <w:b/>
                <w:bCs/>
                <w:sz w:val="21"/>
                <w:szCs w:val="19"/>
                <w:lang w:val="en-GB"/>
              </w:rPr>
            </w:pPr>
            <w:r w:rsidRPr="005233FE">
              <w:rPr>
                <w:rFonts w:cstheme="minorHAnsi"/>
                <w:b/>
                <w:bCs/>
                <w:sz w:val="21"/>
                <w:szCs w:val="19"/>
                <w:lang w:val="en-GB"/>
              </w:rPr>
              <w:t>Guidance:</w:t>
            </w:r>
          </w:p>
          <w:p w14:paraId="102CD309"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Only single parallel-plate capacitors providing a uniform electric field, in series with a load, need to be considered (edge effect will be neglected)</w:t>
            </w:r>
          </w:p>
          <w:p w14:paraId="22A8C3B5"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Problems involving the discharge of capacitors through fixed resistors need to be treated both graphically and algebraically</w:t>
            </w:r>
          </w:p>
          <w:p w14:paraId="3F68BC83"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Problems involving the charging of a capacitor will only be treated graphically</w:t>
            </w:r>
          </w:p>
          <w:p w14:paraId="3014CB8D" w14:textId="77777777" w:rsidR="002945B6" w:rsidRPr="005233FE" w:rsidRDefault="002945B6" w:rsidP="00302058">
            <w:pPr>
              <w:autoSpaceDE w:val="0"/>
              <w:autoSpaceDN w:val="0"/>
              <w:adjustRightInd w:val="0"/>
              <w:ind w:left="164" w:hanging="142"/>
              <w:rPr>
                <w:rFonts w:cstheme="minorHAnsi"/>
                <w:sz w:val="21"/>
                <w:szCs w:val="19"/>
                <w:lang w:val="en-GB"/>
              </w:rPr>
            </w:pPr>
            <w:r w:rsidRPr="005233FE">
              <w:rPr>
                <w:rFonts w:cstheme="minorHAnsi"/>
                <w:sz w:val="21"/>
                <w:szCs w:val="19"/>
                <w:lang w:val="en-GB"/>
              </w:rPr>
              <w:t>• Derivation of the charge, voltage and current equations as a function of time</w:t>
            </w:r>
            <w:r w:rsidR="00302058">
              <w:rPr>
                <w:rFonts w:cstheme="minorHAnsi"/>
                <w:sz w:val="21"/>
                <w:szCs w:val="19"/>
                <w:lang w:val="en-GB"/>
              </w:rPr>
              <w:t xml:space="preserve"> </w:t>
            </w:r>
            <w:r w:rsidRPr="005233FE">
              <w:rPr>
                <w:rFonts w:cstheme="minorHAnsi"/>
                <w:sz w:val="21"/>
                <w:szCs w:val="19"/>
                <w:lang w:val="en-GB"/>
              </w:rPr>
              <w:t>is not required</w:t>
            </w:r>
          </w:p>
          <w:p w14:paraId="28D1B186" w14:textId="77777777" w:rsidR="004B2244" w:rsidRDefault="004B2244" w:rsidP="00A80907">
            <w:pPr>
              <w:rPr>
                <w:rFonts w:cstheme="minorHAnsi"/>
                <w:sz w:val="21"/>
                <w:szCs w:val="19"/>
                <w:lang w:val="en-GB"/>
              </w:rPr>
            </w:pPr>
          </w:p>
          <w:p w14:paraId="0F94183B" w14:textId="77777777" w:rsidR="002945B6" w:rsidRPr="004B2244" w:rsidRDefault="004B2244" w:rsidP="00A80907">
            <w:pPr>
              <w:rPr>
                <w:rFonts w:cstheme="minorHAnsi"/>
                <w:b/>
                <w:sz w:val="21"/>
                <w:szCs w:val="19"/>
                <w:lang w:val="en-GB"/>
              </w:rPr>
            </w:pPr>
            <w:r>
              <w:rPr>
                <w:rFonts w:cstheme="minorHAnsi"/>
                <w:b/>
                <w:noProof/>
                <w:sz w:val="21"/>
                <w:szCs w:val="19"/>
                <w:lang w:val="en-GB"/>
              </w:rPr>
              <w:drawing>
                <wp:anchor distT="0" distB="0" distL="114300" distR="114300" simplePos="0" relativeHeight="251686912" behindDoc="0" locked="0" layoutInCell="1" allowOverlap="1" wp14:anchorId="4C96F845" wp14:editId="56BF5F28">
                  <wp:simplePos x="0" y="0"/>
                  <wp:positionH relativeFrom="column">
                    <wp:posOffset>1825882</wp:posOffset>
                  </wp:positionH>
                  <wp:positionV relativeFrom="paragraph">
                    <wp:posOffset>255767</wp:posOffset>
                  </wp:positionV>
                  <wp:extent cx="667264" cy="207118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b11.3a.png"/>
                          <pic:cNvPicPr/>
                        </pic:nvPicPr>
                        <pic:blipFill>
                          <a:blip r:embed="rId51">
                            <a:extLst>
                              <a:ext uri="{28A0092B-C50C-407E-A947-70E740481C1C}">
                                <a14:useLocalDpi xmlns:a14="http://schemas.microsoft.com/office/drawing/2010/main" val="0"/>
                              </a:ext>
                            </a:extLst>
                          </a:blip>
                          <a:stretch>
                            <a:fillRect/>
                          </a:stretch>
                        </pic:blipFill>
                        <pic:spPr>
                          <a:xfrm>
                            <a:off x="0" y="0"/>
                            <a:ext cx="667264" cy="207118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1"/>
                <w:szCs w:val="19"/>
                <w:lang w:val="en-GB"/>
              </w:rPr>
              <w:drawing>
                <wp:anchor distT="0" distB="0" distL="114300" distR="114300" simplePos="0" relativeHeight="251685888" behindDoc="0" locked="0" layoutInCell="1" allowOverlap="1" wp14:anchorId="06B2778C" wp14:editId="07A0EC90">
                  <wp:simplePos x="0" y="0"/>
                  <wp:positionH relativeFrom="column">
                    <wp:posOffset>21624</wp:posOffset>
                  </wp:positionH>
                  <wp:positionV relativeFrom="paragraph">
                    <wp:posOffset>235019</wp:posOffset>
                  </wp:positionV>
                  <wp:extent cx="1186249" cy="1584434"/>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b11.3.png"/>
                          <pic:cNvPicPr/>
                        </pic:nvPicPr>
                        <pic:blipFill>
                          <a:blip r:embed="rId52">
                            <a:extLst>
                              <a:ext uri="{28A0092B-C50C-407E-A947-70E740481C1C}">
                                <a14:useLocalDpi xmlns:a14="http://schemas.microsoft.com/office/drawing/2010/main" val="0"/>
                              </a:ext>
                            </a:extLst>
                          </a:blip>
                          <a:stretch>
                            <a:fillRect/>
                          </a:stretch>
                        </pic:blipFill>
                        <pic:spPr>
                          <a:xfrm>
                            <a:off x="0" y="0"/>
                            <a:ext cx="1186249" cy="1584434"/>
                          </a:xfrm>
                          <a:prstGeom prst="rect">
                            <a:avLst/>
                          </a:prstGeom>
                        </pic:spPr>
                      </pic:pic>
                    </a:graphicData>
                  </a:graphic>
                  <wp14:sizeRelH relativeFrom="page">
                    <wp14:pctWidth>0</wp14:pctWidth>
                  </wp14:sizeRelH>
                  <wp14:sizeRelV relativeFrom="page">
                    <wp14:pctHeight>0</wp14:pctHeight>
                  </wp14:sizeRelV>
                </wp:anchor>
              </w:drawing>
            </w:r>
            <w:r w:rsidRPr="004B2244">
              <w:rPr>
                <w:rFonts w:cstheme="minorHAnsi"/>
                <w:b/>
                <w:sz w:val="21"/>
                <w:szCs w:val="19"/>
                <w:lang w:val="en-GB"/>
              </w:rPr>
              <w:t>Data booklet reference:</w:t>
            </w:r>
          </w:p>
        </w:tc>
        <w:tc>
          <w:tcPr>
            <w:tcW w:w="4819" w:type="dxa"/>
          </w:tcPr>
          <w:p w14:paraId="3F724BE7" w14:textId="77777777" w:rsidR="002945B6" w:rsidRPr="005233FE" w:rsidRDefault="002945B6" w:rsidP="00A80907">
            <w:pPr>
              <w:autoSpaceDE w:val="0"/>
              <w:autoSpaceDN w:val="0"/>
              <w:adjustRightInd w:val="0"/>
              <w:jc w:val="center"/>
              <w:rPr>
                <w:rFonts w:cstheme="minorHAnsi"/>
                <w:b/>
                <w:bCs/>
                <w:color w:val="000000"/>
                <w:sz w:val="21"/>
                <w:szCs w:val="19"/>
                <w:lang w:val="en-GB"/>
              </w:rPr>
            </w:pPr>
            <w:r w:rsidRPr="005233FE">
              <w:rPr>
                <w:rFonts w:cstheme="minorHAnsi"/>
                <w:b/>
                <w:bCs/>
                <w:color w:val="000000"/>
                <w:sz w:val="21"/>
                <w:szCs w:val="19"/>
                <w:lang w:val="en-GB"/>
              </w:rPr>
              <w:t xml:space="preserve">Drawing/Diagram/Graph/Relationships </w:t>
            </w:r>
          </w:p>
        </w:tc>
      </w:tr>
    </w:tbl>
    <w:p w14:paraId="2BC9BDB2" w14:textId="77777777" w:rsidR="002945B6" w:rsidRPr="005233FE" w:rsidRDefault="002945B6" w:rsidP="002945B6">
      <w:pPr>
        <w:autoSpaceDE w:val="0"/>
        <w:autoSpaceDN w:val="0"/>
        <w:adjustRightInd w:val="0"/>
        <w:rPr>
          <w:rFonts w:cstheme="minorHAnsi"/>
          <w:b/>
          <w:bCs/>
          <w:color w:val="000000"/>
          <w:lang w:val="en-GB"/>
        </w:rPr>
      </w:pPr>
    </w:p>
    <w:p w14:paraId="757F2A7B" w14:textId="77777777" w:rsidR="00E50201" w:rsidRDefault="00E50201">
      <w:pPr>
        <w:rPr>
          <w:rFonts w:cstheme="minorHAnsi"/>
          <w:color w:val="000000" w:themeColor="text1"/>
          <w:lang w:val="en-GB"/>
        </w:rPr>
      </w:pPr>
      <w:r>
        <w:rPr>
          <w:rFonts w:cstheme="minorHAnsi"/>
          <w:color w:val="000000" w:themeColor="text1"/>
          <w:lang w:val="en-GB"/>
        </w:rPr>
        <w:br w:type="page"/>
      </w:r>
    </w:p>
    <w:p w14:paraId="2A8DA234" w14:textId="77777777" w:rsidR="009E213E" w:rsidRPr="005233FE" w:rsidRDefault="009E213E" w:rsidP="009E213E">
      <w:pPr>
        <w:pStyle w:val="NoSpacing"/>
        <w:jc w:val="center"/>
        <w:rPr>
          <w:sz w:val="36"/>
          <w:szCs w:val="36"/>
          <w:lang w:val="en-GB"/>
        </w:rPr>
      </w:pPr>
      <w:r w:rsidRPr="005233FE">
        <w:rPr>
          <w:sz w:val="36"/>
          <w:szCs w:val="36"/>
          <w:lang w:val="en-GB"/>
        </w:rPr>
        <w:lastRenderedPageBreak/>
        <w:t>Topic 1</w:t>
      </w:r>
      <w:r>
        <w:rPr>
          <w:sz w:val="36"/>
          <w:szCs w:val="36"/>
          <w:lang w:val="en-GB"/>
        </w:rPr>
        <w:t>2</w:t>
      </w:r>
      <w:r w:rsidRPr="005233FE">
        <w:rPr>
          <w:sz w:val="36"/>
          <w:szCs w:val="36"/>
          <w:lang w:val="en-GB"/>
        </w:rPr>
        <w:t xml:space="preserve">: </w:t>
      </w:r>
      <w:r>
        <w:rPr>
          <w:sz w:val="36"/>
          <w:szCs w:val="36"/>
          <w:lang w:val="en-GB"/>
        </w:rPr>
        <w:t>Quantum and nuclear physics</w:t>
      </w:r>
      <w:r w:rsidRPr="005233FE">
        <w:rPr>
          <w:sz w:val="36"/>
          <w:szCs w:val="36"/>
          <w:lang w:val="en-GB"/>
        </w:rPr>
        <w:t xml:space="preserve"> (</w:t>
      </w:r>
      <w:r>
        <w:rPr>
          <w:sz w:val="36"/>
          <w:szCs w:val="36"/>
          <w:lang w:val="en-GB"/>
        </w:rPr>
        <w:t>16</w:t>
      </w:r>
      <w:r w:rsidRPr="005233FE">
        <w:rPr>
          <w:sz w:val="36"/>
          <w:szCs w:val="36"/>
          <w:lang w:val="en-GB"/>
        </w:rPr>
        <w:t xml:space="preserve"> hours)</w:t>
      </w:r>
    </w:p>
    <w:p w14:paraId="16945F90" w14:textId="77777777" w:rsidR="009E213E" w:rsidRDefault="009E213E" w:rsidP="009E213E">
      <w:pPr>
        <w:pStyle w:val="NoSpacing"/>
        <w:jc w:val="center"/>
        <w:rPr>
          <w:b/>
          <w:lang w:val="en-GB"/>
        </w:rPr>
      </w:pPr>
      <w:r w:rsidRPr="005233FE">
        <w:rPr>
          <w:b/>
          <w:lang w:val="en-GB"/>
        </w:rPr>
        <w:t>Syllabus dissection</w:t>
      </w:r>
    </w:p>
    <w:p w14:paraId="5522D367" w14:textId="77777777" w:rsidR="009E213E" w:rsidRPr="005E0CBD" w:rsidRDefault="009E213E" w:rsidP="009E213E">
      <w:pPr>
        <w:pStyle w:val="NoSpacing"/>
        <w:jc w:val="center"/>
        <w:rPr>
          <w:b/>
          <w:sz w:val="16"/>
          <w:szCs w:val="16"/>
          <w:lang w:val="en-GB"/>
        </w:rPr>
      </w:pPr>
    </w:p>
    <w:p w14:paraId="34150A2F" w14:textId="77777777" w:rsidR="00E50201" w:rsidRPr="00DC74DB" w:rsidRDefault="00E50201" w:rsidP="005E0CBD">
      <w:pPr>
        <w:autoSpaceDE w:val="0"/>
        <w:autoSpaceDN w:val="0"/>
        <w:adjustRightInd w:val="0"/>
        <w:spacing w:after="16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009E213E" w:rsidRPr="009E213E">
        <w:rPr>
          <w:rFonts w:cstheme="minorHAnsi"/>
          <w:bCs/>
          <w:lang w:val="en-GB"/>
        </w:rPr>
        <w:t>The microscopic quantum world offers a range of phenomena, the interpretation and explanation of which require new ideas and concepts not found in the</w:t>
      </w:r>
      <w:r w:rsidR="009E213E">
        <w:rPr>
          <w:rFonts w:cstheme="minorHAnsi"/>
          <w:bCs/>
          <w:lang w:val="en-GB"/>
        </w:rPr>
        <w:t xml:space="preserve"> </w:t>
      </w:r>
      <w:r w:rsidR="009E213E" w:rsidRPr="009E213E">
        <w:rPr>
          <w:rFonts w:cstheme="minorHAnsi"/>
          <w:bCs/>
          <w:lang w:val="en-GB"/>
        </w:rPr>
        <w:t>classical world.</w:t>
      </w:r>
      <w:r w:rsidRPr="00DC74DB">
        <w:rPr>
          <w:rFonts w:cs="Times"/>
          <w:color w:val="000000"/>
          <w:lang w:val="en-GB"/>
        </w:rPr>
        <w:t xml:space="preserve"> </w:t>
      </w:r>
    </w:p>
    <w:p w14:paraId="263478E7" w14:textId="77777777" w:rsidR="00E50201" w:rsidRPr="005233FE" w:rsidRDefault="00E50201" w:rsidP="005E0CBD">
      <w:pPr>
        <w:autoSpaceDE w:val="0"/>
        <w:autoSpaceDN w:val="0"/>
        <w:adjustRightInd w:val="0"/>
        <w:spacing w:after="160" w:line="300" w:lineRule="atLeast"/>
        <w:rPr>
          <w:rFonts w:cs="Times"/>
          <w:color w:val="000000"/>
          <w:sz w:val="26"/>
          <w:szCs w:val="26"/>
          <w:lang w:val="en-GB"/>
        </w:rPr>
      </w:pPr>
      <w:r>
        <w:rPr>
          <w:rFonts w:cstheme="minorHAnsi"/>
          <w:b/>
          <w:bCs/>
          <w:color w:val="808080"/>
          <w:sz w:val="26"/>
          <w:szCs w:val="26"/>
          <w:lang w:val="en-GB"/>
        </w:rPr>
        <w:t>12</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The interaction of matter with radiation</w:t>
      </w:r>
      <w:r w:rsidRPr="005233FE">
        <w:rPr>
          <w:rFonts w:cs="Times"/>
          <w:b/>
          <w:bCs/>
          <w:color w:val="6D6D6D"/>
          <w:sz w:val="26"/>
          <w:szCs w:val="26"/>
          <w:lang w:val="en-GB"/>
        </w:rPr>
        <w:t xml:space="preserve"> </w:t>
      </w:r>
    </w:p>
    <w:p w14:paraId="460F08DD"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0969D423" w14:textId="77777777" w:rsidTr="00302058">
        <w:trPr>
          <w:trHeight w:val="464"/>
        </w:trPr>
        <w:tc>
          <w:tcPr>
            <w:tcW w:w="10201" w:type="dxa"/>
          </w:tcPr>
          <w:p w14:paraId="49D3E30C" w14:textId="77777777" w:rsidR="009E213E" w:rsidRDefault="009E213E" w:rsidP="009E213E">
            <w:pPr>
              <w:pStyle w:val="NoSpacing"/>
              <w:rPr>
                <w:sz w:val="20"/>
                <w:szCs w:val="20"/>
                <w:lang w:val="en-GB"/>
              </w:rPr>
            </w:pPr>
            <w:r w:rsidRPr="009E213E">
              <w:rPr>
                <w:sz w:val="20"/>
                <w:szCs w:val="20"/>
                <w:lang w:val="en-GB"/>
              </w:rPr>
              <w:t>Observations: Much of the work towards a quantum theory of atoms was guided by the need to explain the observed patterns in atomic spectra. The first quantum model</w:t>
            </w:r>
            <w:r>
              <w:rPr>
                <w:sz w:val="20"/>
                <w:szCs w:val="20"/>
                <w:lang w:val="en-GB"/>
              </w:rPr>
              <w:t xml:space="preserve"> </w:t>
            </w:r>
            <w:r w:rsidRPr="009E213E">
              <w:rPr>
                <w:sz w:val="20"/>
                <w:szCs w:val="20"/>
                <w:lang w:val="en-GB"/>
              </w:rPr>
              <w:t>of matter is the Bohr model for hydrogen. (1.8)</w:t>
            </w:r>
          </w:p>
          <w:p w14:paraId="60BA1840" w14:textId="77777777" w:rsidR="009E213E" w:rsidRPr="009E213E" w:rsidRDefault="009E213E" w:rsidP="009E213E">
            <w:pPr>
              <w:pStyle w:val="NoSpacing"/>
              <w:rPr>
                <w:sz w:val="10"/>
                <w:szCs w:val="10"/>
                <w:lang w:val="en-GB"/>
              </w:rPr>
            </w:pPr>
          </w:p>
          <w:p w14:paraId="5E4147BC" w14:textId="77777777" w:rsidR="00E50201" w:rsidRPr="005233FE" w:rsidRDefault="009E213E" w:rsidP="009E213E">
            <w:pPr>
              <w:pStyle w:val="NoSpacing"/>
              <w:rPr>
                <w:sz w:val="20"/>
                <w:szCs w:val="20"/>
                <w:lang w:val="en-GB"/>
              </w:rPr>
            </w:pPr>
            <w:r w:rsidRPr="009E213E">
              <w:rPr>
                <w:sz w:val="20"/>
                <w:szCs w:val="20"/>
                <w:lang w:val="en-GB"/>
              </w:rPr>
              <w:t>Paradigm shift: The acceptance of the wave–particle duality paradox for light and particles required scientists in many fields to view research from new perspectives. (2.3)</w:t>
            </w:r>
          </w:p>
        </w:tc>
      </w:tr>
    </w:tbl>
    <w:p w14:paraId="3BFBF837" w14:textId="77777777" w:rsidR="00E50201" w:rsidRPr="00A664C0" w:rsidRDefault="00A664C0" w:rsidP="00A664C0">
      <w:pPr>
        <w:pStyle w:val="Heading2"/>
        <w:rPr>
          <w:color w:val="FFFFFF" w:themeColor="background1"/>
          <w:sz w:val="16"/>
          <w:szCs w:val="16"/>
          <w:lang w:val="en-GB"/>
        </w:rPr>
      </w:pPr>
      <w:bookmarkStart w:id="24" w:name="_Toc505796530"/>
      <w:bookmarkStart w:id="25" w:name="_Toc505797131"/>
      <w:r>
        <w:rPr>
          <w:color w:val="FFFFFF" w:themeColor="background1"/>
          <w:sz w:val="16"/>
          <w:szCs w:val="16"/>
          <w:lang w:val="en-GB"/>
        </w:rPr>
        <w:t>Topic 12: Quantum and nuclear physics</w:t>
      </w:r>
      <w:bookmarkEnd w:id="24"/>
      <w:bookmarkEnd w:id="25"/>
    </w:p>
    <w:tbl>
      <w:tblPr>
        <w:tblStyle w:val="TableGrid"/>
        <w:tblW w:w="10201" w:type="dxa"/>
        <w:tblLook w:val="04A0" w:firstRow="1" w:lastRow="0" w:firstColumn="1" w:lastColumn="0" w:noHBand="0" w:noVBand="1"/>
      </w:tblPr>
      <w:tblGrid>
        <w:gridCol w:w="5949"/>
        <w:gridCol w:w="4252"/>
      </w:tblGrid>
      <w:tr w:rsidR="00E50201" w:rsidRPr="00DC74DB" w14:paraId="17EF3D72" w14:textId="77777777" w:rsidTr="005E0CBD">
        <w:trPr>
          <w:trHeight w:val="10932"/>
        </w:trPr>
        <w:tc>
          <w:tcPr>
            <w:tcW w:w="5949" w:type="dxa"/>
          </w:tcPr>
          <w:p w14:paraId="4C6E23FB" w14:textId="77777777" w:rsidR="00E50201" w:rsidRPr="004B2244" w:rsidRDefault="00E50201" w:rsidP="00302058">
            <w:pPr>
              <w:autoSpaceDE w:val="0"/>
              <w:autoSpaceDN w:val="0"/>
              <w:adjustRightInd w:val="0"/>
              <w:rPr>
                <w:rFonts w:cstheme="minorHAnsi"/>
                <w:b/>
                <w:bCs/>
                <w:color w:val="000000"/>
                <w:sz w:val="21"/>
                <w:szCs w:val="21"/>
                <w:lang w:val="en-GB"/>
              </w:rPr>
            </w:pPr>
            <w:r w:rsidRPr="004B2244">
              <w:rPr>
                <w:rFonts w:cstheme="minorHAnsi"/>
                <w:b/>
                <w:bCs/>
                <w:color w:val="000000"/>
                <w:sz w:val="21"/>
                <w:szCs w:val="21"/>
                <w:lang w:val="en-GB"/>
              </w:rPr>
              <w:t>Understandings:</w:t>
            </w:r>
          </w:p>
          <w:p w14:paraId="38673165" w14:textId="77777777" w:rsidR="009E213E" w:rsidRPr="004B2244" w:rsidRDefault="00E50201" w:rsidP="009E213E">
            <w:pPr>
              <w:pStyle w:val="NoSpacing"/>
              <w:ind w:left="167" w:hanging="142"/>
              <w:rPr>
                <w:rFonts w:cstheme="minorHAnsi"/>
                <w:sz w:val="21"/>
                <w:szCs w:val="21"/>
                <w:lang w:val="en-GB"/>
              </w:rPr>
            </w:pPr>
            <w:r w:rsidRPr="004B2244">
              <w:rPr>
                <w:rFonts w:cstheme="minorHAnsi"/>
                <w:sz w:val="21"/>
                <w:szCs w:val="21"/>
                <w:lang w:val="en-GB"/>
              </w:rPr>
              <w:t xml:space="preserve">• </w:t>
            </w:r>
            <w:r w:rsidR="009E213E" w:rsidRPr="004B2244">
              <w:rPr>
                <w:rFonts w:cstheme="minorHAnsi"/>
                <w:sz w:val="21"/>
                <w:szCs w:val="21"/>
                <w:lang w:val="en-GB"/>
              </w:rPr>
              <w:t>Photons</w:t>
            </w:r>
          </w:p>
          <w:p w14:paraId="69DEC808"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The photoelectric effect</w:t>
            </w:r>
          </w:p>
          <w:p w14:paraId="22ACBAAB"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Matter waves</w:t>
            </w:r>
          </w:p>
          <w:p w14:paraId="5781EAD7"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Pair production and pair annihilation</w:t>
            </w:r>
          </w:p>
          <w:p w14:paraId="2E1B2734"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Quantization of angular momentum in the Bohr model for hydrogen</w:t>
            </w:r>
          </w:p>
          <w:p w14:paraId="62BBBB59"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xml:space="preserve">• The wave </w:t>
            </w:r>
            <w:proofErr w:type="gramStart"/>
            <w:r w:rsidRPr="004B2244">
              <w:rPr>
                <w:rFonts w:cstheme="minorHAnsi"/>
                <w:sz w:val="21"/>
                <w:szCs w:val="21"/>
                <w:lang w:val="en-GB"/>
              </w:rPr>
              <w:t>function</w:t>
            </w:r>
            <w:proofErr w:type="gramEnd"/>
          </w:p>
          <w:p w14:paraId="570F2DC8"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The uncertainty principle for energy and time and position and momentum</w:t>
            </w:r>
          </w:p>
          <w:p w14:paraId="7C5C336F" w14:textId="77777777" w:rsidR="00E50201"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Tunnelling, potential barrier and factors affecting tunnelling probability</w:t>
            </w:r>
            <w:r w:rsidR="00E50201" w:rsidRPr="004B2244">
              <w:rPr>
                <w:rFonts w:cstheme="minorHAnsi"/>
                <w:sz w:val="21"/>
                <w:szCs w:val="21"/>
                <w:lang w:val="en-GB"/>
              </w:rPr>
              <w:t xml:space="preserve"> </w:t>
            </w:r>
          </w:p>
          <w:p w14:paraId="782E2B19" w14:textId="77777777" w:rsidR="00E50201" w:rsidRPr="004B2244" w:rsidRDefault="00E50201" w:rsidP="00302058">
            <w:pPr>
              <w:autoSpaceDE w:val="0"/>
              <w:autoSpaceDN w:val="0"/>
              <w:adjustRightInd w:val="0"/>
              <w:rPr>
                <w:rFonts w:cstheme="minorHAnsi"/>
                <w:color w:val="000000"/>
                <w:sz w:val="21"/>
                <w:szCs w:val="21"/>
                <w:lang w:val="en-GB"/>
              </w:rPr>
            </w:pPr>
          </w:p>
          <w:p w14:paraId="1E384F00" w14:textId="77777777" w:rsidR="00E50201" w:rsidRPr="004B2244" w:rsidRDefault="00E50201" w:rsidP="00302058">
            <w:pPr>
              <w:pStyle w:val="NoSpacing"/>
              <w:rPr>
                <w:rFonts w:cstheme="minorHAnsi"/>
                <w:b/>
                <w:sz w:val="21"/>
                <w:szCs w:val="21"/>
                <w:lang w:val="en-GB"/>
              </w:rPr>
            </w:pPr>
            <w:r w:rsidRPr="004B2244">
              <w:rPr>
                <w:rFonts w:cstheme="minorHAnsi"/>
                <w:b/>
                <w:sz w:val="21"/>
                <w:szCs w:val="21"/>
                <w:lang w:val="en-GB"/>
              </w:rPr>
              <w:t>Applications and skills:</w:t>
            </w:r>
          </w:p>
          <w:p w14:paraId="713B82A5" w14:textId="77777777" w:rsidR="009E213E" w:rsidRPr="004B2244" w:rsidRDefault="00E50201" w:rsidP="009E213E">
            <w:pPr>
              <w:pStyle w:val="NoSpacing"/>
              <w:ind w:left="167" w:hanging="142"/>
              <w:rPr>
                <w:rFonts w:cstheme="minorHAnsi"/>
                <w:sz w:val="21"/>
                <w:szCs w:val="21"/>
                <w:lang w:val="en-GB"/>
              </w:rPr>
            </w:pPr>
            <w:r w:rsidRPr="004B2244">
              <w:rPr>
                <w:rFonts w:cstheme="minorHAnsi"/>
                <w:sz w:val="21"/>
                <w:szCs w:val="21"/>
                <w:lang w:val="en-GB"/>
              </w:rPr>
              <w:t xml:space="preserve">• </w:t>
            </w:r>
            <w:r w:rsidR="009E213E" w:rsidRPr="004B2244">
              <w:rPr>
                <w:rFonts w:cstheme="minorHAnsi"/>
                <w:sz w:val="21"/>
                <w:szCs w:val="21"/>
                <w:lang w:val="en-GB"/>
              </w:rPr>
              <w:t>Discussing the photoelectric effect experiment and explaining which features of the experiment cannot be explained by the classical wave theory of light</w:t>
            </w:r>
          </w:p>
          <w:p w14:paraId="130FF75E"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Solving photoelectric problems both graphically and algebraically</w:t>
            </w:r>
          </w:p>
          <w:p w14:paraId="66919BB3" w14:textId="77777777" w:rsidR="009E213E"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Discussing experimental evidence for matter waves, including an experiment in which the wave nature of electrons is evident</w:t>
            </w:r>
          </w:p>
          <w:p w14:paraId="7B0F17F6" w14:textId="77777777" w:rsidR="00E50201" w:rsidRPr="004B2244" w:rsidRDefault="009E213E" w:rsidP="009E213E">
            <w:pPr>
              <w:pStyle w:val="NoSpacing"/>
              <w:ind w:left="167" w:hanging="142"/>
              <w:rPr>
                <w:rFonts w:cstheme="minorHAnsi"/>
                <w:sz w:val="21"/>
                <w:szCs w:val="21"/>
                <w:lang w:val="en-GB"/>
              </w:rPr>
            </w:pPr>
            <w:r w:rsidRPr="004B2244">
              <w:rPr>
                <w:rFonts w:cstheme="minorHAnsi"/>
                <w:sz w:val="21"/>
                <w:szCs w:val="21"/>
                <w:lang w:val="en-GB"/>
              </w:rPr>
              <w:t>• Stating order of magnitude estimates from the uncertainty principle</w:t>
            </w:r>
            <w:r w:rsidR="00E50201" w:rsidRPr="004B2244">
              <w:rPr>
                <w:rFonts w:cstheme="minorHAnsi"/>
                <w:sz w:val="21"/>
                <w:szCs w:val="21"/>
                <w:lang w:val="en-GB"/>
              </w:rPr>
              <w:t xml:space="preserve"> </w:t>
            </w:r>
          </w:p>
          <w:p w14:paraId="0D1734D4" w14:textId="77777777" w:rsidR="00E50201" w:rsidRPr="004B2244" w:rsidRDefault="00E50201" w:rsidP="00302058">
            <w:pPr>
              <w:pStyle w:val="NoSpacing"/>
              <w:rPr>
                <w:rFonts w:cstheme="minorHAnsi"/>
                <w:sz w:val="21"/>
                <w:szCs w:val="21"/>
                <w:lang w:val="en-GB"/>
              </w:rPr>
            </w:pPr>
          </w:p>
          <w:p w14:paraId="4E525140" w14:textId="77777777" w:rsidR="00E50201" w:rsidRPr="004B2244" w:rsidRDefault="00E50201" w:rsidP="00302058">
            <w:pPr>
              <w:pStyle w:val="NoSpacing"/>
              <w:rPr>
                <w:rFonts w:cstheme="minorHAnsi"/>
                <w:b/>
                <w:sz w:val="21"/>
                <w:szCs w:val="21"/>
                <w:lang w:val="en-GB"/>
              </w:rPr>
            </w:pPr>
            <w:r w:rsidRPr="004B2244">
              <w:rPr>
                <w:rFonts w:cstheme="minorHAnsi"/>
                <w:b/>
                <w:sz w:val="21"/>
                <w:szCs w:val="21"/>
                <w:lang w:val="en-GB"/>
              </w:rPr>
              <w:t>Guidance:</w:t>
            </w:r>
          </w:p>
          <w:p w14:paraId="4703F2D8" w14:textId="77777777" w:rsidR="009E213E" w:rsidRPr="004B2244" w:rsidRDefault="00E50201" w:rsidP="009E213E">
            <w:pPr>
              <w:pStyle w:val="NoSpacing"/>
              <w:ind w:left="167" w:hanging="142"/>
              <w:rPr>
                <w:rFonts w:cstheme="minorHAnsi"/>
                <w:sz w:val="21"/>
                <w:szCs w:val="21"/>
                <w:lang w:val="en-GB"/>
              </w:rPr>
            </w:pPr>
            <w:r w:rsidRPr="004B2244">
              <w:rPr>
                <w:rFonts w:cstheme="minorHAnsi"/>
                <w:sz w:val="21"/>
                <w:szCs w:val="21"/>
                <w:lang w:val="en-GB"/>
              </w:rPr>
              <w:t xml:space="preserve">• </w:t>
            </w:r>
            <w:r w:rsidR="009E213E" w:rsidRPr="004B2244">
              <w:rPr>
                <w:rFonts w:cstheme="minorHAnsi"/>
                <w:sz w:val="21"/>
                <w:szCs w:val="21"/>
                <w:lang w:val="en-GB"/>
              </w:rPr>
              <w:t>The order of magnitude estimates from the uncertainty principle may include (but is not limited to) estimates of the energy of the ground state of an atom, the impossibility of an electron existing within a nucleus, and the lifetime of an electron in an excited energy state</w:t>
            </w:r>
          </w:p>
          <w:p w14:paraId="7D882633" w14:textId="77777777" w:rsidR="00E50201" w:rsidRPr="004B2244" w:rsidRDefault="004B2244" w:rsidP="009E213E">
            <w:pPr>
              <w:pStyle w:val="NoSpacing"/>
              <w:ind w:left="167" w:hanging="142"/>
              <w:rPr>
                <w:rFonts w:cstheme="minorHAnsi"/>
                <w:sz w:val="21"/>
                <w:szCs w:val="21"/>
                <w:lang w:val="en-GB"/>
              </w:rPr>
            </w:pPr>
            <w:r>
              <w:rPr>
                <w:rFonts w:cstheme="minorHAnsi"/>
                <w:b/>
                <w:bCs/>
                <w:noProof/>
                <w:color w:val="000000"/>
                <w:sz w:val="22"/>
                <w:szCs w:val="22"/>
                <w:lang w:val="en-GB"/>
              </w:rPr>
              <w:drawing>
                <wp:anchor distT="0" distB="0" distL="114300" distR="114300" simplePos="0" relativeHeight="251683840" behindDoc="0" locked="0" layoutInCell="1" allowOverlap="1" wp14:anchorId="439FF45A" wp14:editId="6A6E08B2">
                  <wp:simplePos x="0" y="0"/>
                  <wp:positionH relativeFrom="column">
                    <wp:posOffset>1850975</wp:posOffset>
                  </wp:positionH>
                  <wp:positionV relativeFrom="paragraph">
                    <wp:posOffset>227381</wp:posOffset>
                  </wp:positionV>
                  <wp:extent cx="1012814" cy="1934774"/>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b12.1a.png"/>
                          <pic:cNvPicPr/>
                        </pic:nvPicPr>
                        <pic:blipFill>
                          <a:blip r:embed="rId53">
                            <a:extLst>
                              <a:ext uri="{28A0092B-C50C-407E-A947-70E740481C1C}">
                                <a14:useLocalDpi xmlns:a14="http://schemas.microsoft.com/office/drawing/2010/main" val="0"/>
                              </a:ext>
                            </a:extLst>
                          </a:blip>
                          <a:stretch>
                            <a:fillRect/>
                          </a:stretch>
                        </pic:blipFill>
                        <pic:spPr>
                          <a:xfrm>
                            <a:off x="0" y="0"/>
                            <a:ext cx="1017909" cy="1944507"/>
                          </a:xfrm>
                          <a:prstGeom prst="rect">
                            <a:avLst/>
                          </a:prstGeom>
                        </pic:spPr>
                      </pic:pic>
                    </a:graphicData>
                  </a:graphic>
                  <wp14:sizeRelH relativeFrom="page">
                    <wp14:pctWidth>0</wp14:pctWidth>
                  </wp14:sizeRelH>
                  <wp14:sizeRelV relativeFrom="page">
                    <wp14:pctHeight>0</wp14:pctHeight>
                  </wp14:sizeRelV>
                </wp:anchor>
              </w:drawing>
            </w:r>
            <w:r w:rsidR="009E213E" w:rsidRPr="004B2244">
              <w:rPr>
                <w:rFonts w:cstheme="minorHAnsi"/>
                <w:sz w:val="21"/>
                <w:szCs w:val="21"/>
                <w:lang w:val="en-GB"/>
              </w:rPr>
              <w:t>• Tunnelling to be treated qualitatively using the idea of continuity of wave functions</w:t>
            </w:r>
            <w:r w:rsidR="00E50201" w:rsidRPr="004B2244">
              <w:rPr>
                <w:rFonts w:cstheme="minorHAnsi"/>
                <w:i/>
                <w:iCs/>
                <w:sz w:val="21"/>
                <w:szCs w:val="21"/>
                <w:lang w:val="en-GB"/>
              </w:rPr>
              <w:t xml:space="preserve"> </w:t>
            </w:r>
          </w:p>
          <w:p w14:paraId="6B2E7BA5" w14:textId="77777777" w:rsidR="00E50201" w:rsidRPr="004B2244" w:rsidRDefault="00E50201" w:rsidP="00302058">
            <w:pPr>
              <w:autoSpaceDE w:val="0"/>
              <w:autoSpaceDN w:val="0"/>
              <w:adjustRightInd w:val="0"/>
              <w:rPr>
                <w:rFonts w:cstheme="minorHAnsi"/>
                <w:sz w:val="21"/>
                <w:szCs w:val="21"/>
                <w:lang w:val="en-GB"/>
              </w:rPr>
            </w:pPr>
          </w:p>
          <w:p w14:paraId="714A525D" w14:textId="77777777" w:rsidR="00E50201" w:rsidRPr="004B2244" w:rsidRDefault="00E50201" w:rsidP="00302058">
            <w:pPr>
              <w:autoSpaceDE w:val="0"/>
              <w:autoSpaceDN w:val="0"/>
              <w:adjustRightInd w:val="0"/>
              <w:rPr>
                <w:rFonts w:cstheme="minorHAnsi"/>
                <w:b/>
                <w:bCs/>
                <w:sz w:val="21"/>
                <w:szCs w:val="21"/>
                <w:lang w:val="en-GB"/>
              </w:rPr>
            </w:pPr>
            <w:r w:rsidRPr="004B2244">
              <w:rPr>
                <w:rFonts w:cstheme="minorHAnsi"/>
                <w:b/>
                <w:bCs/>
                <w:sz w:val="21"/>
                <w:szCs w:val="21"/>
                <w:lang w:val="en-GB"/>
              </w:rPr>
              <w:t>Data booklet reference:</w:t>
            </w:r>
          </w:p>
          <w:p w14:paraId="4B46A981" w14:textId="77777777" w:rsidR="00E50201" w:rsidRPr="00DC74DB" w:rsidRDefault="004B2244"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84864" behindDoc="0" locked="0" layoutInCell="1" allowOverlap="1" wp14:anchorId="1A507300" wp14:editId="1B5894C7">
                  <wp:simplePos x="0" y="0"/>
                  <wp:positionH relativeFrom="column">
                    <wp:posOffset>52894</wp:posOffset>
                  </wp:positionH>
                  <wp:positionV relativeFrom="paragraph">
                    <wp:posOffset>121028</wp:posOffset>
                  </wp:positionV>
                  <wp:extent cx="1136822" cy="137216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b12.1.png"/>
                          <pic:cNvPicPr/>
                        </pic:nvPicPr>
                        <pic:blipFill>
                          <a:blip r:embed="rId54">
                            <a:extLst>
                              <a:ext uri="{28A0092B-C50C-407E-A947-70E740481C1C}">
                                <a14:useLocalDpi xmlns:a14="http://schemas.microsoft.com/office/drawing/2010/main" val="0"/>
                              </a:ext>
                            </a:extLst>
                          </a:blip>
                          <a:stretch>
                            <a:fillRect/>
                          </a:stretch>
                        </pic:blipFill>
                        <pic:spPr>
                          <a:xfrm>
                            <a:off x="0" y="0"/>
                            <a:ext cx="1136822" cy="1372163"/>
                          </a:xfrm>
                          <a:prstGeom prst="rect">
                            <a:avLst/>
                          </a:prstGeom>
                        </pic:spPr>
                      </pic:pic>
                    </a:graphicData>
                  </a:graphic>
                  <wp14:sizeRelH relativeFrom="page">
                    <wp14:pctWidth>0</wp14:pctWidth>
                  </wp14:sizeRelH>
                  <wp14:sizeRelV relativeFrom="page">
                    <wp14:pctHeight>0</wp14:pctHeight>
                  </wp14:sizeRelV>
                </wp:anchor>
              </w:drawing>
            </w:r>
          </w:p>
        </w:tc>
        <w:tc>
          <w:tcPr>
            <w:tcW w:w="4252" w:type="dxa"/>
          </w:tcPr>
          <w:p w14:paraId="70E18D1B" w14:textId="77777777" w:rsidR="00E50201" w:rsidRPr="00DC74DB" w:rsidRDefault="00E50201"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01502F9" w14:textId="77777777" w:rsidR="00E50201" w:rsidRDefault="00E50201" w:rsidP="00E50201">
      <w:pPr>
        <w:autoSpaceDE w:val="0"/>
        <w:autoSpaceDN w:val="0"/>
        <w:adjustRightInd w:val="0"/>
        <w:rPr>
          <w:rFonts w:cstheme="minorHAnsi"/>
          <w:color w:val="000000" w:themeColor="text1"/>
          <w:lang w:val="en-GB"/>
        </w:rPr>
      </w:pPr>
    </w:p>
    <w:p w14:paraId="511FEC03" w14:textId="77777777" w:rsidR="00E50201" w:rsidRPr="00DC74DB" w:rsidRDefault="00E50201" w:rsidP="00E50201">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009E213E" w:rsidRPr="009E213E">
        <w:t xml:space="preserve"> </w:t>
      </w:r>
      <w:r w:rsidR="009E213E" w:rsidRPr="009E213E">
        <w:rPr>
          <w:rFonts w:cstheme="minorHAnsi"/>
          <w:bCs/>
          <w:lang w:val="en-GB"/>
        </w:rPr>
        <w:t>The idea of discreteness that we met in the atomic world continues to exist in the nuclear world as well.</w:t>
      </w:r>
      <w:r w:rsidRPr="00DC74DB">
        <w:rPr>
          <w:rFonts w:cstheme="minorHAnsi"/>
          <w:bCs/>
          <w:lang w:val="en-GB"/>
        </w:rPr>
        <w:t xml:space="preserve"> </w:t>
      </w:r>
      <w:r w:rsidRPr="00DC74DB">
        <w:rPr>
          <w:rFonts w:cs="Times"/>
          <w:color w:val="000000"/>
          <w:lang w:val="en-GB"/>
        </w:rPr>
        <w:t xml:space="preserve"> </w:t>
      </w:r>
    </w:p>
    <w:p w14:paraId="50AE1BF6"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1</w:t>
      </w:r>
      <w:r w:rsidRPr="005233FE">
        <w:rPr>
          <w:rFonts w:cstheme="minorHAnsi"/>
          <w:b/>
          <w:bCs/>
          <w:color w:val="808080"/>
          <w:sz w:val="26"/>
          <w:szCs w:val="26"/>
          <w:lang w:val="en-GB"/>
        </w:rPr>
        <w:t>2.</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Nuclear physics</w:t>
      </w:r>
      <w:r w:rsidRPr="005233FE">
        <w:rPr>
          <w:rFonts w:cs="Times"/>
          <w:b/>
          <w:bCs/>
          <w:color w:val="6D6D6D"/>
          <w:sz w:val="26"/>
          <w:szCs w:val="26"/>
          <w:lang w:val="en-GB"/>
        </w:rPr>
        <w:t xml:space="preserve"> </w:t>
      </w:r>
    </w:p>
    <w:p w14:paraId="42738349"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32436394" w14:textId="77777777" w:rsidTr="00302058">
        <w:trPr>
          <w:trHeight w:val="464"/>
        </w:trPr>
        <w:tc>
          <w:tcPr>
            <w:tcW w:w="10201" w:type="dxa"/>
          </w:tcPr>
          <w:p w14:paraId="648055F8" w14:textId="77777777" w:rsidR="009E213E" w:rsidRPr="009E213E" w:rsidRDefault="009E213E" w:rsidP="009E213E">
            <w:pPr>
              <w:pStyle w:val="NoSpacing"/>
              <w:rPr>
                <w:sz w:val="20"/>
                <w:szCs w:val="20"/>
                <w:lang w:val="en-GB"/>
              </w:rPr>
            </w:pPr>
            <w:r w:rsidRPr="009E213E">
              <w:rPr>
                <w:sz w:val="20"/>
                <w:szCs w:val="20"/>
                <w:lang w:val="en-GB"/>
              </w:rPr>
              <w:t>Theoretical advances and inspiration: Progress in atomic, nuclear and particle physics often came from theoretical advances and strokes of inspiration.</w:t>
            </w:r>
          </w:p>
          <w:p w14:paraId="2A6EEBC1" w14:textId="77777777" w:rsidR="009E213E" w:rsidRPr="009E213E" w:rsidRDefault="009E213E" w:rsidP="009E213E">
            <w:pPr>
              <w:pStyle w:val="NoSpacing"/>
              <w:rPr>
                <w:sz w:val="20"/>
                <w:szCs w:val="20"/>
                <w:lang w:val="en-GB"/>
              </w:rPr>
            </w:pPr>
            <w:r w:rsidRPr="009E213E">
              <w:rPr>
                <w:sz w:val="20"/>
                <w:szCs w:val="20"/>
                <w:lang w:val="en-GB"/>
              </w:rPr>
              <w:t>Advances in instrumentation: New ways of detecting subatomic particles due to advances in electronic technology were also crucial.</w:t>
            </w:r>
          </w:p>
          <w:p w14:paraId="7C570AB9" w14:textId="77777777" w:rsidR="00E50201" w:rsidRPr="005233FE" w:rsidRDefault="009E213E" w:rsidP="00E34AD1">
            <w:pPr>
              <w:pStyle w:val="NoSpacing"/>
              <w:rPr>
                <w:sz w:val="20"/>
                <w:szCs w:val="20"/>
                <w:lang w:val="en-GB"/>
              </w:rPr>
            </w:pPr>
            <w:r w:rsidRPr="009E213E">
              <w:rPr>
                <w:sz w:val="20"/>
                <w:szCs w:val="20"/>
                <w:lang w:val="en-GB"/>
              </w:rPr>
              <w:t>Modern computing power: Finally, the analysis of the data gathered in modern particle detectors in particle accelerator experiments would be impossible without modern</w:t>
            </w:r>
            <w:r w:rsidR="00E34AD1">
              <w:rPr>
                <w:sz w:val="20"/>
                <w:szCs w:val="20"/>
                <w:lang w:val="en-GB"/>
              </w:rPr>
              <w:t xml:space="preserve"> </w:t>
            </w:r>
            <w:r w:rsidRPr="009E213E">
              <w:rPr>
                <w:sz w:val="20"/>
                <w:szCs w:val="20"/>
                <w:lang w:val="en-GB"/>
              </w:rPr>
              <w:t>computing power. (1.8)</w:t>
            </w:r>
          </w:p>
        </w:tc>
      </w:tr>
    </w:tbl>
    <w:p w14:paraId="5E4FEEB8" w14:textId="77777777" w:rsidR="00E50201" w:rsidRPr="005233FE" w:rsidRDefault="00E50201" w:rsidP="00E50201">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E50201" w:rsidRPr="00DC74DB" w14:paraId="1EA946CB" w14:textId="77777777" w:rsidTr="00E34AD1">
        <w:trPr>
          <w:trHeight w:val="11191"/>
        </w:trPr>
        <w:tc>
          <w:tcPr>
            <w:tcW w:w="5302" w:type="dxa"/>
          </w:tcPr>
          <w:p w14:paraId="3B85ED66"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1BF132C1"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Rutherford scattering and nuclear radius</w:t>
            </w:r>
          </w:p>
          <w:p w14:paraId="0F34E1A5"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Nuclear energy levels</w:t>
            </w:r>
          </w:p>
          <w:p w14:paraId="7AC12E03"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The neutrino</w:t>
            </w:r>
          </w:p>
          <w:p w14:paraId="600F1655"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The law of radioactive decay and the decay constant</w:t>
            </w:r>
            <w:r w:rsidR="00E50201" w:rsidRPr="00DC74DB">
              <w:rPr>
                <w:rFonts w:cstheme="minorHAnsi"/>
                <w:sz w:val="22"/>
                <w:szCs w:val="22"/>
                <w:lang w:val="en-GB"/>
              </w:rPr>
              <w:t xml:space="preserve"> </w:t>
            </w:r>
          </w:p>
          <w:p w14:paraId="3DD8B4CA" w14:textId="77777777" w:rsidR="00E50201" w:rsidRPr="00DC74DB" w:rsidRDefault="00E50201" w:rsidP="00302058">
            <w:pPr>
              <w:autoSpaceDE w:val="0"/>
              <w:autoSpaceDN w:val="0"/>
              <w:adjustRightInd w:val="0"/>
              <w:rPr>
                <w:rFonts w:cstheme="minorHAnsi"/>
                <w:color w:val="000000"/>
                <w:sz w:val="22"/>
                <w:szCs w:val="22"/>
                <w:lang w:val="en-GB"/>
              </w:rPr>
            </w:pPr>
          </w:p>
          <w:p w14:paraId="3D9C712A"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35AE328C"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Describing a scattering experiment including location of minimum intensity</w:t>
            </w:r>
            <w:r w:rsidR="00E34AD1">
              <w:rPr>
                <w:rFonts w:cstheme="minorHAnsi"/>
                <w:sz w:val="22"/>
                <w:szCs w:val="22"/>
                <w:lang w:val="en-GB"/>
              </w:rPr>
              <w:t xml:space="preserve"> </w:t>
            </w:r>
            <w:r w:rsidR="00E34AD1" w:rsidRPr="00E34AD1">
              <w:rPr>
                <w:rFonts w:cstheme="minorHAnsi"/>
                <w:sz w:val="22"/>
                <w:szCs w:val="22"/>
                <w:lang w:val="en-GB"/>
              </w:rPr>
              <w:t>for the diffracted particles based on their de Broglie wavelength</w:t>
            </w:r>
          </w:p>
          <w:p w14:paraId="76D5F9FA"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Explaining deviations from Rutherford scattering in high energy experiments</w:t>
            </w:r>
          </w:p>
          <w:p w14:paraId="09E3D2DA"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Describing experimental evidence for nuclear energy levels</w:t>
            </w:r>
          </w:p>
          <w:p w14:paraId="041C9F62"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Solving problems involving the radioactive decay law for arbitrary time</w:t>
            </w:r>
            <w:r>
              <w:rPr>
                <w:rFonts w:cstheme="minorHAnsi"/>
                <w:sz w:val="22"/>
                <w:szCs w:val="22"/>
                <w:lang w:val="en-GB"/>
              </w:rPr>
              <w:t xml:space="preserve"> </w:t>
            </w:r>
            <w:r w:rsidRPr="00E34AD1">
              <w:rPr>
                <w:rFonts w:cstheme="minorHAnsi"/>
                <w:sz w:val="22"/>
                <w:szCs w:val="22"/>
                <w:lang w:val="en-GB"/>
              </w:rPr>
              <w:t>intervals</w:t>
            </w:r>
          </w:p>
          <w:p w14:paraId="591B3031"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Explaining the methods for measuring short and long half-lives</w:t>
            </w:r>
            <w:r w:rsidR="00E50201" w:rsidRPr="00DC74DB">
              <w:rPr>
                <w:rFonts w:cstheme="minorHAnsi"/>
                <w:sz w:val="22"/>
                <w:szCs w:val="22"/>
                <w:lang w:val="en-GB"/>
              </w:rPr>
              <w:t xml:space="preserve"> </w:t>
            </w:r>
          </w:p>
          <w:p w14:paraId="0314AD7C" w14:textId="77777777" w:rsidR="00E50201" w:rsidRPr="00DC74DB" w:rsidRDefault="00E50201" w:rsidP="00302058">
            <w:pPr>
              <w:pStyle w:val="NoSpacing"/>
              <w:rPr>
                <w:rFonts w:cstheme="minorHAnsi"/>
                <w:sz w:val="22"/>
                <w:szCs w:val="22"/>
                <w:lang w:val="en-GB"/>
              </w:rPr>
            </w:pPr>
          </w:p>
          <w:p w14:paraId="4B500DD1"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592EE55E"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Students should be aware that nuclear densities are approximately the same</w:t>
            </w:r>
            <w:r w:rsidR="00E34AD1">
              <w:rPr>
                <w:rFonts w:cstheme="minorHAnsi"/>
                <w:sz w:val="22"/>
                <w:szCs w:val="22"/>
                <w:lang w:val="en-GB"/>
              </w:rPr>
              <w:t xml:space="preserve"> </w:t>
            </w:r>
            <w:r w:rsidR="00E34AD1" w:rsidRPr="00E34AD1">
              <w:rPr>
                <w:rFonts w:cstheme="minorHAnsi"/>
                <w:sz w:val="22"/>
                <w:szCs w:val="22"/>
                <w:lang w:val="en-GB"/>
              </w:rPr>
              <w:t>for all nuclei and that the only macroscopic objects with the same density as</w:t>
            </w:r>
            <w:r w:rsidR="00E34AD1">
              <w:rPr>
                <w:rFonts w:cstheme="minorHAnsi"/>
                <w:sz w:val="22"/>
                <w:szCs w:val="22"/>
                <w:lang w:val="en-GB"/>
              </w:rPr>
              <w:t xml:space="preserve"> </w:t>
            </w:r>
            <w:r w:rsidR="00E34AD1" w:rsidRPr="00E34AD1">
              <w:rPr>
                <w:rFonts w:cstheme="minorHAnsi"/>
                <w:sz w:val="22"/>
                <w:szCs w:val="22"/>
                <w:lang w:val="en-GB"/>
              </w:rPr>
              <w:t>nuclei are neutron stars</w:t>
            </w:r>
          </w:p>
          <w:p w14:paraId="77221AD7"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The small angle approximation is usually not appropriate to use to determine</w:t>
            </w:r>
            <w:r>
              <w:rPr>
                <w:rFonts w:cstheme="minorHAnsi"/>
                <w:sz w:val="22"/>
                <w:szCs w:val="22"/>
                <w:lang w:val="en-GB"/>
              </w:rPr>
              <w:t xml:space="preserve"> </w:t>
            </w:r>
            <w:r w:rsidRPr="00E34AD1">
              <w:rPr>
                <w:rFonts w:cstheme="minorHAnsi"/>
                <w:sz w:val="22"/>
                <w:szCs w:val="22"/>
                <w:lang w:val="en-GB"/>
              </w:rPr>
              <w:t>the location of the minimum intensity</w:t>
            </w:r>
            <w:r w:rsidR="00E50201" w:rsidRPr="00DC74DB">
              <w:rPr>
                <w:rFonts w:cstheme="minorHAnsi"/>
                <w:i/>
                <w:iCs/>
                <w:sz w:val="22"/>
                <w:szCs w:val="22"/>
                <w:lang w:val="en-GB"/>
              </w:rPr>
              <w:t xml:space="preserve"> </w:t>
            </w:r>
          </w:p>
          <w:p w14:paraId="726CA62F" w14:textId="77777777" w:rsidR="00E50201" w:rsidRPr="00DC74DB" w:rsidRDefault="00E50201" w:rsidP="00302058">
            <w:pPr>
              <w:autoSpaceDE w:val="0"/>
              <w:autoSpaceDN w:val="0"/>
              <w:adjustRightInd w:val="0"/>
              <w:rPr>
                <w:rFonts w:cstheme="minorHAnsi"/>
                <w:sz w:val="22"/>
                <w:szCs w:val="22"/>
                <w:lang w:val="en-GB"/>
              </w:rPr>
            </w:pPr>
          </w:p>
          <w:p w14:paraId="4D30517C"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1B2D7FD" w14:textId="77777777" w:rsidR="00E50201" w:rsidRPr="00DC74DB" w:rsidRDefault="005E0CBD"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82816" behindDoc="0" locked="0" layoutInCell="1" allowOverlap="1" wp14:anchorId="30505E9A" wp14:editId="1649F84A">
                  <wp:simplePos x="0" y="0"/>
                  <wp:positionH relativeFrom="column">
                    <wp:posOffset>38031</wp:posOffset>
                  </wp:positionH>
                  <wp:positionV relativeFrom="paragraph">
                    <wp:posOffset>37997</wp:posOffset>
                  </wp:positionV>
                  <wp:extent cx="897924" cy="1958331"/>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b12.2.png"/>
                          <pic:cNvPicPr/>
                        </pic:nvPicPr>
                        <pic:blipFill>
                          <a:blip r:embed="rId55">
                            <a:extLst>
                              <a:ext uri="{28A0092B-C50C-407E-A947-70E740481C1C}">
                                <a14:useLocalDpi xmlns:a14="http://schemas.microsoft.com/office/drawing/2010/main" val="0"/>
                              </a:ext>
                            </a:extLst>
                          </a:blip>
                          <a:stretch>
                            <a:fillRect/>
                          </a:stretch>
                        </pic:blipFill>
                        <pic:spPr>
                          <a:xfrm>
                            <a:off x="0" y="0"/>
                            <a:ext cx="897924" cy="1958331"/>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5514EBDC" w14:textId="77777777" w:rsidR="00E50201" w:rsidRPr="00DC74DB" w:rsidRDefault="00E50201"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F0D947D" w14:textId="77777777" w:rsidR="00E50201" w:rsidRDefault="00E50201">
      <w:pPr>
        <w:rPr>
          <w:rFonts w:cstheme="minorHAnsi"/>
          <w:color w:val="000000" w:themeColor="text1"/>
          <w:lang w:val="en-GB"/>
        </w:rPr>
      </w:pPr>
      <w:r>
        <w:rPr>
          <w:rFonts w:cstheme="minorHAnsi"/>
          <w:color w:val="000000" w:themeColor="text1"/>
          <w:lang w:val="en-GB"/>
        </w:rPr>
        <w:br w:type="page"/>
      </w:r>
    </w:p>
    <w:p w14:paraId="270668D6" w14:textId="77777777" w:rsidR="009E213E" w:rsidRPr="005233FE" w:rsidRDefault="009E213E" w:rsidP="009E213E">
      <w:pPr>
        <w:pStyle w:val="NoSpacing"/>
        <w:jc w:val="center"/>
        <w:rPr>
          <w:sz w:val="36"/>
          <w:szCs w:val="36"/>
          <w:lang w:val="en-GB"/>
        </w:rPr>
      </w:pPr>
      <w:r>
        <w:rPr>
          <w:sz w:val="36"/>
          <w:szCs w:val="36"/>
          <w:lang w:val="en-GB"/>
        </w:rPr>
        <w:lastRenderedPageBreak/>
        <w:t>Option</w:t>
      </w:r>
      <w:r w:rsidRPr="005233FE">
        <w:rPr>
          <w:sz w:val="36"/>
          <w:szCs w:val="36"/>
          <w:lang w:val="en-GB"/>
        </w:rPr>
        <w:t xml:space="preserve"> </w:t>
      </w:r>
      <w:r>
        <w:rPr>
          <w:sz w:val="36"/>
          <w:szCs w:val="36"/>
          <w:lang w:val="en-GB"/>
        </w:rPr>
        <w:t>A</w:t>
      </w:r>
      <w:r w:rsidRPr="005233FE">
        <w:rPr>
          <w:sz w:val="36"/>
          <w:szCs w:val="36"/>
          <w:lang w:val="en-GB"/>
        </w:rPr>
        <w:t xml:space="preserve">: </w:t>
      </w:r>
      <w:r>
        <w:rPr>
          <w:sz w:val="36"/>
          <w:szCs w:val="36"/>
          <w:lang w:val="en-GB"/>
        </w:rPr>
        <w:t>Relativity</w:t>
      </w:r>
      <w:r w:rsidRPr="005233FE">
        <w:rPr>
          <w:sz w:val="36"/>
          <w:szCs w:val="36"/>
          <w:lang w:val="en-GB"/>
        </w:rPr>
        <w:t xml:space="preserve"> (</w:t>
      </w:r>
      <w:r>
        <w:rPr>
          <w:sz w:val="36"/>
          <w:szCs w:val="36"/>
          <w:lang w:val="en-GB"/>
        </w:rPr>
        <w:t>1</w:t>
      </w:r>
      <w:r w:rsidRPr="005233FE">
        <w:rPr>
          <w:sz w:val="36"/>
          <w:szCs w:val="36"/>
          <w:lang w:val="en-GB"/>
        </w:rPr>
        <w:t>5</w:t>
      </w:r>
      <w:r>
        <w:rPr>
          <w:sz w:val="36"/>
          <w:szCs w:val="36"/>
          <w:lang w:val="en-GB"/>
        </w:rPr>
        <w:t xml:space="preserve"> + 10</w:t>
      </w:r>
      <w:r w:rsidRPr="005233FE">
        <w:rPr>
          <w:sz w:val="36"/>
          <w:szCs w:val="36"/>
          <w:lang w:val="en-GB"/>
        </w:rPr>
        <w:t xml:space="preserve"> hours)</w:t>
      </w:r>
    </w:p>
    <w:p w14:paraId="3BF0A306" w14:textId="77777777" w:rsidR="009E213E" w:rsidRDefault="009E213E" w:rsidP="009E213E">
      <w:pPr>
        <w:pStyle w:val="NoSpacing"/>
        <w:jc w:val="center"/>
        <w:rPr>
          <w:b/>
          <w:lang w:val="en-GB"/>
        </w:rPr>
      </w:pPr>
      <w:r w:rsidRPr="005233FE">
        <w:rPr>
          <w:b/>
          <w:lang w:val="en-GB"/>
        </w:rPr>
        <w:t>Syllabus dissection</w:t>
      </w:r>
    </w:p>
    <w:p w14:paraId="19AAE962" w14:textId="77777777" w:rsidR="009E213E" w:rsidRDefault="009E213E" w:rsidP="009E213E">
      <w:pPr>
        <w:pStyle w:val="NoSpacing"/>
        <w:jc w:val="center"/>
        <w:rPr>
          <w:b/>
          <w:lang w:val="en-GB"/>
        </w:rPr>
      </w:pPr>
    </w:p>
    <w:p w14:paraId="4CC82406" w14:textId="77777777" w:rsidR="00E50201" w:rsidRPr="00DC74DB" w:rsidRDefault="00E50201" w:rsidP="00E34AD1">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00E34AD1" w:rsidRPr="00E34AD1">
        <w:rPr>
          <w:rFonts w:cstheme="minorHAnsi"/>
          <w:bCs/>
          <w:lang w:val="en-GB"/>
        </w:rPr>
        <w:t xml:space="preserve">Einstein’s study of electromagnetism revealed inconsistencies between the theory of Maxwell and </w:t>
      </w:r>
      <w:proofErr w:type="gramStart"/>
      <w:r w:rsidR="00E34AD1" w:rsidRPr="00E34AD1">
        <w:rPr>
          <w:rFonts w:cstheme="minorHAnsi"/>
          <w:bCs/>
          <w:lang w:val="en-GB"/>
        </w:rPr>
        <w:t>Newton‘</w:t>
      </w:r>
      <w:proofErr w:type="gramEnd"/>
      <w:r w:rsidR="00E34AD1" w:rsidRPr="00E34AD1">
        <w:rPr>
          <w:rFonts w:cstheme="minorHAnsi"/>
          <w:bCs/>
          <w:lang w:val="en-GB"/>
        </w:rPr>
        <w:t>s mechanics. He recognized that both theories</w:t>
      </w:r>
      <w:r w:rsidR="00E34AD1">
        <w:rPr>
          <w:rFonts w:cstheme="minorHAnsi"/>
          <w:bCs/>
          <w:lang w:val="en-GB"/>
        </w:rPr>
        <w:t xml:space="preserve"> </w:t>
      </w:r>
      <w:r w:rsidR="00E34AD1" w:rsidRPr="00E34AD1">
        <w:rPr>
          <w:rFonts w:cstheme="minorHAnsi"/>
          <w:bCs/>
          <w:lang w:val="en-GB"/>
        </w:rPr>
        <w:t>could not be reconciled and so choosing to trust Maxwell’s theory of electromagnetism he was forced to change long-cherished ideas about space and time in mechanics.</w:t>
      </w:r>
      <w:r w:rsidRPr="00DC74DB">
        <w:rPr>
          <w:rFonts w:cs="Times"/>
          <w:color w:val="000000"/>
          <w:lang w:val="en-GB"/>
        </w:rPr>
        <w:t xml:space="preserve"> </w:t>
      </w:r>
    </w:p>
    <w:p w14:paraId="351AE8B3"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A</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The beginnings of relativity</w:t>
      </w:r>
      <w:r w:rsidRPr="005233FE">
        <w:rPr>
          <w:rFonts w:cs="Times"/>
          <w:b/>
          <w:bCs/>
          <w:color w:val="6D6D6D"/>
          <w:sz w:val="26"/>
          <w:szCs w:val="26"/>
          <w:lang w:val="en-GB"/>
        </w:rPr>
        <w:t xml:space="preserve"> </w:t>
      </w:r>
    </w:p>
    <w:p w14:paraId="645DF1CB"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5FBCBFA9" w14:textId="77777777" w:rsidTr="00302058">
        <w:trPr>
          <w:trHeight w:val="464"/>
        </w:trPr>
        <w:tc>
          <w:tcPr>
            <w:tcW w:w="10201" w:type="dxa"/>
          </w:tcPr>
          <w:p w14:paraId="0311DFA0" w14:textId="77777777" w:rsidR="00E50201" w:rsidRPr="005233FE" w:rsidRDefault="00E34AD1" w:rsidP="00E34AD1">
            <w:pPr>
              <w:pStyle w:val="NoSpacing"/>
              <w:rPr>
                <w:sz w:val="20"/>
                <w:szCs w:val="20"/>
                <w:lang w:val="en-GB"/>
              </w:rPr>
            </w:pPr>
            <w:r w:rsidRPr="00E34AD1">
              <w:rPr>
                <w:sz w:val="20"/>
                <w:szCs w:val="20"/>
                <w:lang w:val="en-GB"/>
              </w:rPr>
              <w:t>Paradigm shift: The fundamental fact that the speed of light is constant for all inertial observers has far-reaching consequences about our understanding of space and time.</w:t>
            </w:r>
            <w:r>
              <w:rPr>
                <w:sz w:val="20"/>
                <w:szCs w:val="20"/>
                <w:lang w:val="en-GB"/>
              </w:rPr>
              <w:t xml:space="preserve"> </w:t>
            </w:r>
            <w:r w:rsidRPr="00E34AD1">
              <w:rPr>
                <w:sz w:val="20"/>
                <w:szCs w:val="20"/>
                <w:lang w:val="en-GB"/>
              </w:rPr>
              <w:t>Ideas about space and time that went unchallenged for more than 2,000 years were shown to be false. The extension of the principle of relativity to accelerated frames of</w:t>
            </w:r>
            <w:r>
              <w:rPr>
                <w:sz w:val="20"/>
                <w:szCs w:val="20"/>
                <w:lang w:val="en-GB"/>
              </w:rPr>
              <w:t xml:space="preserve"> </w:t>
            </w:r>
            <w:r w:rsidRPr="00E34AD1">
              <w:rPr>
                <w:sz w:val="20"/>
                <w:szCs w:val="20"/>
                <w:lang w:val="en-GB"/>
              </w:rPr>
              <w:t>reference leads to the revolutionary idea of general relativity that the mass and energy that spacetime contains determine the geometry of spacetime. (2.3)</w:t>
            </w:r>
          </w:p>
        </w:tc>
      </w:tr>
    </w:tbl>
    <w:p w14:paraId="67119B9F" w14:textId="77777777" w:rsidR="00E50201" w:rsidRPr="00A664C0" w:rsidRDefault="00A664C0" w:rsidP="00A664C0">
      <w:pPr>
        <w:pStyle w:val="Heading2"/>
        <w:rPr>
          <w:color w:val="FFFFFF" w:themeColor="background1"/>
          <w:sz w:val="16"/>
          <w:szCs w:val="16"/>
          <w:lang w:val="en-GB"/>
        </w:rPr>
      </w:pPr>
      <w:bookmarkStart w:id="26" w:name="_Toc505796531"/>
      <w:bookmarkStart w:id="27" w:name="_Toc505797132"/>
      <w:r>
        <w:rPr>
          <w:color w:val="FFFFFF" w:themeColor="background1"/>
          <w:sz w:val="16"/>
          <w:szCs w:val="16"/>
          <w:lang w:val="en-GB"/>
        </w:rPr>
        <w:t>Option A: Relativity</w:t>
      </w:r>
      <w:bookmarkEnd w:id="26"/>
      <w:bookmarkEnd w:id="27"/>
    </w:p>
    <w:tbl>
      <w:tblPr>
        <w:tblStyle w:val="TableGrid"/>
        <w:tblW w:w="10201" w:type="dxa"/>
        <w:tblLook w:val="04A0" w:firstRow="1" w:lastRow="0" w:firstColumn="1" w:lastColumn="0" w:noHBand="0" w:noVBand="1"/>
      </w:tblPr>
      <w:tblGrid>
        <w:gridCol w:w="5302"/>
        <w:gridCol w:w="4899"/>
      </w:tblGrid>
      <w:tr w:rsidR="00E50201" w:rsidRPr="00DC74DB" w14:paraId="2A1F59A5" w14:textId="77777777" w:rsidTr="00E34AD1">
        <w:trPr>
          <w:trHeight w:val="9953"/>
        </w:trPr>
        <w:tc>
          <w:tcPr>
            <w:tcW w:w="5302" w:type="dxa"/>
          </w:tcPr>
          <w:p w14:paraId="298C22D1"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00206FAA"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Reference frames</w:t>
            </w:r>
          </w:p>
          <w:p w14:paraId="77688806"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Galilean relativity and Newton’s postulates concerning time and space</w:t>
            </w:r>
          </w:p>
          <w:p w14:paraId="00374206"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Maxwell and the constancy of the speed of light</w:t>
            </w:r>
          </w:p>
          <w:p w14:paraId="62EC9AFF"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Forces on a charge or current</w:t>
            </w:r>
            <w:r w:rsidR="00E50201" w:rsidRPr="00DC74DB">
              <w:rPr>
                <w:rFonts w:cstheme="minorHAnsi"/>
                <w:sz w:val="22"/>
                <w:szCs w:val="22"/>
                <w:lang w:val="en-GB"/>
              </w:rPr>
              <w:t xml:space="preserve"> </w:t>
            </w:r>
          </w:p>
          <w:p w14:paraId="2A031908" w14:textId="77777777" w:rsidR="00E50201" w:rsidRPr="00DC74DB" w:rsidRDefault="00E50201" w:rsidP="00302058">
            <w:pPr>
              <w:autoSpaceDE w:val="0"/>
              <w:autoSpaceDN w:val="0"/>
              <w:adjustRightInd w:val="0"/>
              <w:rPr>
                <w:rFonts w:cstheme="minorHAnsi"/>
                <w:color w:val="000000"/>
                <w:sz w:val="22"/>
                <w:szCs w:val="22"/>
                <w:lang w:val="en-GB"/>
              </w:rPr>
            </w:pPr>
          </w:p>
          <w:p w14:paraId="53E41B73"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70FDF8EB"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Using the Galilean transformation equations</w:t>
            </w:r>
          </w:p>
          <w:p w14:paraId="5A435006"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Determining whether a force on a charge or current is electric or magnetic in a</w:t>
            </w:r>
            <w:r>
              <w:rPr>
                <w:rFonts w:cstheme="minorHAnsi"/>
                <w:sz w:val="22"/>
                <w:szCs w:val="22"/>
                <w:lang w:val="en-GB"/>
              </w:rPr>
              <w:t xml:space="preserve"> </w:t>
            </w:r>
            <w:r w:rsidRPr="00E34AD1">
              <w:rPr>
                <w:rFonts w:cstheme="minorHAnsi"/>
                <w:sz w:val="22"/>
                <w:szCs w:val="22"/>
                <w:lang w:val="en-GB"/>
              </w:rPr>
              <w:t>given frame of reference</w:t>
            </w:r>
          </w:p>
          <w:p w14:paraId="6361CB5F"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Determining the nature of the fields observed by different observers</w:t>
            </w:r>
            <w:r w:rsidR="00E50201" w:rsidRPr="00DC74DB">
              <w:rPr>
                <w:rFonts w:cstheme="minorHAnsi"/>
                <w:sz w:val="22"/>
                <w:szCs w:val="22"/>
                <w:lang w:val="en-GB"/>
              </w:rPr>
              <w:t xml:space="preserve"> </w:t>
            </w:r>
          </w:p>
          <w:p w14:paraId="39C3E982" w14:textId="77777777" w:rsidR="00E50201" w:rsidRPr="00DC74DB" w:rsidRDefault="00E50201" w:rsidP="00302058">
            <w:pPr>
              <w:pStyle w:val="NoSpacing"/>
              <w:rPr>
                <w:rFonts w:cstheme="minorHAnsi"/>
                <w:sz w:val="22"/>
                <w:szCs w:val="22"/>
                <w:lang w:val="en-GB"/>
              </w:rPr>
            </w:pPr>
          </w:p>
          <w:p w14:paraId="2BE1EC94"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153DC721"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Maxwell’s equations do not need to be described</w:t>
            </w:r>
          </w:p>
          <w:p w14:paraId="7E0CFCE6"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Qualitative treatment of electric and magnetic fields as measured by</w:t>
            </w:r>
            <w:r>
              <w:rPr>
                <w:rFonts w:cstheme="minorHAnsi"/>
                <w:sz w:val="22"/>
                <w:szCs w:val="22"/>
                <w:lang w:val="en-GB"/>
              </w:rPr>
              <w:t xml:space="preserve"> </w:t>
            </w:r>
            <w:r w:rsidRPr="00E34AD1">
              <w:rPr>
                <w:rFonts w:cstheme="minorHAnsi"/>
                <w:sz w:val="22"/>
                <w:szCs w:val="22"/>
                <w:lang w:val="en-GB"/>
              </w:rPr>
              <w:t>observers in relative motion. Examples will include a charge moving in a</w:t>
            </w:r>
            <w:r>
              <w:rPr>
                <w:rFonts w:cstheme="minorHAnsi"/>
                <w:sz w:val="22"/>
                <w:szCs w:val="22"/>
                <w:lang w:val="en-GB"/>
              </w:rPr>
              <w:t xml:space="preserve"> </w:t>
            </w:r>
            <w:r w:rsidRPr="00E34AD1">
              <w:rPr>
                <w:rFonts w:cstheme="minorHAnsi"/>
                <w:sz w:val="22"/>
                <w:szCs w:val="22"/>
                <w:lang w:val="en-GB"/>
              </w:rPr>
              <w:t>magnetic field or two charged particles moving with parallel velocities.</w:t>
            </w:r>
            <w:r>
              <w:rPr>
                <w:rFonts w:cstheme="minorHAnsi"/>
                <w:sz w:val="22"/>
                <w:szCs w:val="22"/>
                <w:lang w:val="en-GB"/>
              </w:rPr>
              <w:t xml:space="preserve"> </w:t>
            </w:r>
            <w:r w:rsidRPr="00E34AD1">
              <w:rPr>
                <w:rFonts w:cstheme="minorHAnsi"/>
                <w:sz w:val="22"/>
                <w:szCs w:val="22"/>
                <w:lang w:val="en-GB"/>
              </w:rPr>
              <w:t>Students will be asked to analyse these motions from the point of view of</w:t>
            </w:r>
            <w:r>
              <w:rPr>
                <w:rFonts w:cstheme="minorHAnsi"/>
                <w:sz w:val="22"/>
                <w:szCs w:val="22"/>
                <w:lang w:val="en-GB"/>
              </w:rPr>
              <w:t xml:space="preserve"> </w:t>
            </w:r>
            <w:r w:rsidRPr="00E34AD1">
              <w:rPr>
                <w:rFonts w:cstheme="minorHAnsi"/>
                <w:sz w:val="22"/>
                <w:szCs w:val="22"/>
                <w:lang w:val="en-GB"/>
              </w:rPr>
              <w:t>observers at rest with respect to the particles and observers at rest with</w:t>
            </w:r>
            <w:r>
              <w:rPr>
                <w:rFonts w:cstheme="minorHAnsi"/>
                <w:sz w:val="22"/>
                <w:szCs w:val="22"/>
                <w:lang w:val="en-GB"/>
              </w:rPr>
              <w:t xml:space="preserve"> </w:t>
            </w:r>
            <w:r w:rsidRPr="00E34AD1">
              <w:rPr>
                <w:rFonts w:cstheme="minorHAnsi"/>
                <w:sz w:val="22"/>
                <w:szCs w:val="22"/>
                <w:lang w:val="en-GB"/>
              </w:rPr>
              <w:t>respect to the magnetic field.</w:t>
            </w:r>
            <w:r w:rsidR="00E50201" w:rsidRPr="00DC74DB">
              <w:rPr>
                <w:rFonts w:cstheme="minorHAnsi"/>
                <w:i/>
                <w:iCs/>
                <w:sz w:val="22"/>
                <w:szCs w:val="22"/>
                <w:lang w:val="en-GB"/>
              </w:rPr>
              <w:t xml:space="preserve"> </w:t>
            </w:r>
          </w:p>
          <w:p w14:paraId="534F016F" w14:textId="77777777" w:rsidR="00E50201" w:rsidRPr="00DC74DB" w:rsidRDefault="00E50201" w:rsidP="00302058">
            <w:pPr>
              <w:autoSpaceDE w:val="0"/>
              <w:autoSpaceDN w:val="0"/>
              <w:adjustRightInd w:val="0"/>
              <w:rPr>
                <w:rFonts w:cstheme="minorHAnsi"/>
                <w:sz w:val="22"/>
                <w:szCs w:val="22"/>
                <w:lang w:val="en-GB"/>
              </w:rPr>
            </w:pPr>
          </w:p>
          <w:p w14:paraId="18F6DF29"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1DBE795" w14:textId="77777777" w:rsidR="00E50201" w:rsidRPr="00DC74DB" w:rsidRDefault="005E0CBD"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81792" behindDoc="0" locked="0" layoutInCell="1" allowOverlap="1" wp14:anchorId="2EC6E728" wp14:editId="1F9EACD2">
                  <wp:simplePos x="0" y="0"/>
                  <wp:positionH relativeFrom="column">
                    <wp:posOffset>46733</wp:posOffset>
                  </wp:positionH>
                  <wp:positionV relativeFrom="paragraph">
                    <wp:posOffset>57115</wp:posOffset>
                  </wp:positionV>
                  <wp:extent cx="1029730" cy="81689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1.png"/>
                          <pic:cNvPicPr/>
                        </pic:nvPicPr>
                        <pic:blipFill>
                          <a:blip r:embed="rId56">
                            <a:extLst>
                              <a:ext uri="{28A0092B-C50C-407E-A947-70E740481C1C}">
                                <a14:useLocalDpi xmlns:a14="http://schemas.microsoft.com/office/drawing/2010/main" val="0"/>
                              </a:ext>
                            </a:extLst>
                          </a:blip>
                          <a:stretch>
                            <a:fillRect/>
                          </a:stretch>
                        </pic:blipFill>
                        <pic:spPr>
                          <a:xfrm>
                            <a:off x="0" y="0"/>
                            <a:ext cx="1029730" cy="816899"/>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7C50281A" w14:textId="77777777" w:rsidR="00E50201" w:rsidRPr="00DC74DB" w:rsidRDefault="00E50201"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0FBECD83" w14:textId="77777777" w:rsidR="00E50201" w:rsidRDefault="00E50201" w:rsidP="00E50201">
      <w:pPr>
        <w:autoSpaceDE w:val="0"/>
        <w:autoSpaceDN w:val="0"/>
        <w:adjustRightInd w:val="0"/>
        <w:rPr>
          <w:rFonts w:cstheme="minorHAnsi"/>
          <w:color w:val="000000" w:themeColor="text1"/>
          <w:lang w:val="en-GB"/>
        </w:rPr>
      </w:pPr>
    </w:p>
    <w:p w14:paraId="25DEC168" w14:textId="77777777" w:rsidR="00E50201" w:rsidRPr="00DC74DB" w:rsidRDefault="00E50201" w:rsidP="00E34AD1">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34AD1" w:rsidRPr="00E34AD1">
        <w:rPr>
          <w:rFonts w:cstheme="minorHAnsi"/>
          <w:bCs/>
          <w:lang w:val="en-GB"/>
        </w:rPr>
        <w:t>Observers in relative uniform motion disagree on the numerical values of space and time coordinates for events, but agree with the numerical value of</w:t>
      </w:r>
      <w:r w:rsidR="00E34AD1">
        <w:rPr>
          <w:rFonts w:cstheme="minorHAnsi"/>
          <w:bCs/>
          <w:lang w:val="en-GB"/>
        </w:rPr>
        <w:t xml:space="preserve"> </w:t>
      </w:r>
      <w:r w:rsidR="00E34AD1" w:rsidRPr="00E34AD1">
        <w:rPr>
          <w:rFonts w:cstheme="minorHAnsi"/>
          <w:bCs/>
          <w:lang w:val="en-GB"/>
        </w:rPr>
        <w:t>the speed of light in a vacuum. The Lorentz transformation equations relate the values in one reference frame to those in another. These equations replace the Galilean</w:t>
      </w:r>
      <w:r w:rsidR="00E34AD1">
        <w:rPr>
          <w:rFonts w:cstheme="minorHAnsi"/>
          <w:bCs/>
          <w:lang w:val="en-GB"/>
        </w:rPr>
        <w:t xml:space="preserve"> </w:t>
      </w:r>
      <w:r w:rsidR="00E34AD1" w:rsidRPr="00E34AD1">
        <w:rPr>
          <w:rFonts w:cstheme="minorHAnsi"/>
          <w:bCs/>
          <w:lang w:val="en-GB"/>
        </w:rPr>
        <w:t>transformation equations that fail for speeds close to that of light.</w:t>
      </w:r>
      <w:r w:rsidRPr="00DC74DB">
        <w:rPr>
          <w:rFonts w:cs="Times"/>
          <w:color w:val="000000"/>
          <w:lang w:val="en-GB"/>
        </w:rPr>
        <w:t xml:space="preserve"> </w:t>
      </w:r>
    </w:p>
    <w:p w14:paraId="6DAE69B4"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A</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Lorentz transformations</w:t>
      </w:r>
      <w:r w:rsidRPr="005233FE">
        <w:rPr>
          <w:rFonts w:cs="Times"/>
          <w:b/>
          <w:bCs/>
          <w:color w:val="6D6D6D"/>
          <w:sz w:val="26"/>
          <w:szCs w:val="26"/>
          <w:lang w:val="en-GB"/>
        </w:rPr>
        <w:t xml:space="preserve"> </w:t>
      </w:r>
    </w:p>
    <w:p w14:paraId="5719FDB3"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32953438" w14:textId="77777777" w:rsidTr="00302058">
        <w:trPr>
          <w:trHeight w:val="464"/>
        </w:trPr>
        <w:tc>
          <w:tcPr>
            <w:tcW w:w="10201" w:type="dxa"/>
          </w:tcPr>
          <w:p w14:paraId="1B2697AB" w14:textId="77777777" w:rsidR="00E50201" w:rsidRPr="005233FE" w:rsidRDefault="00E34AD1" w:rsidP="00E34AD1">
            <w:pPr>
              <w:pStyle w:val="NoSpacing"/>
              <w:rPr>
                <w:sz w:val="20"/>
                <w:szCs w:val="20"/>
                <w:lang w:val="en-GB"/>
              </w:rPr>
            </w:pPr>
            <w:r w:rsidRPr="00E34AD1">
              <w:rPr>
                <w:sz w:val="20"/>
                <w:szCs w:val="20"/>
                <w:lang w:val="en-GB"/>
              </w:rPr>
              <w:t>Pure science: Einstein based his theory of relativity on two postulates and deduced the rest by mathematical analysis. The first postulate integrates all of the laws of physics</w:t>
            </w:r>
            <w:r>
              <w:rPr>
                <w:sz w:val="20"/>
                <w:szCs w:val="20"/>
                <w:lang w:val="en-GB"/>
              </w:rPr>
              <w:t xml:space="preserve"> </w:t>
            </w:r>
            <w:r w:rsidRPr="00E34AD1">
              <w:rPr>
                <w:sz w:val="20"/>
                <w:szCs w:val="20"/>
                <w:lang w:val="en-GB"/>
              </w:rPr>
              <w:t>including the laws of electromagnetism, not only Newton’s laws of mechanics. (1.2)</w:t>
            </w:r>
          </w:p>
        </w:tc>
      </w:tr>
    </w:tbl>
    <w:p w14:paraId="21010B8F" w14:textId="77777777" w:rsidR="00E50201" w:rsidRPr="005233FE" w:rsidRDefault="00E50201" w:rsidP="00E50201">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E50201" w:rsidRPr="00DC74DB" w14:paraId="44216596" w14:textId="77777777" w:rsidTr="00E34AD1">
        <w:trPr>
          <w:trHeight w:val="11474"/>
        </w:trPr>
        <w:tc>
          <w:tcPr>
            <w:tcW w:w="5302" w:type="dxa"/>
          </w:tcPr>
          <w:p w14:paraId="40251DCE"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6AF52BCB"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The two postulates of special relativity</w:t>
            </w:r>
          </w:p>
          <w:p w14:paraId="5A9E0148"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Clock synchronization</w:t>
            </w:r>
          </w:p>
          <w:p w14:paraId="7AA40EC7"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The Lorentz transformations</w:t>
            </w:r>
          </w:p>
          <w:p w14:paraId="02D7F084"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Velocity addition</w:t>
            </w:r>
          </w:p>
          <w:p w14:paraId="3132B41F"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Invariant quantities (spacetime interval, proper time, proper length and</w:t>
            </w:r>
            <w:r>
              <w:rPr>
                <w:rFonts w:cstheme="minorHAnsi"/>
                <w:sz w:val="22"/>
                <w:szCs w:val="22"/>
                <w:lang w:val="en-GB"/>
              </w:rPr>
              <w:t xml:space="preserve"> </w:t>
            </w:r>
            <w:r w:rsidRPr="00E34AD1">
              <w:rPr>
                <w:rFonts w:cstheme="minorHAnsi"/>
                <w:sz w:val="22"/>
                <w:szCs w:val="22"/>
                <w:lang w:val="en-GB"/>
              </w:rPr>
              <w:t>rest mass)</w:t>
            </w:r>
          </w:p>
          <w:p w14:paraId="0134DDA3"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Time dilation</w:t>
            </w:r>
          </w:p>
          <w:p w14:paraId="64276E8F"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Length contraction</w:t>
            </w:r>
          </w:p>
          <w:p w14:paraId="57C95491"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The muon decay experiment</w:t>
            </w:r>
          </w:p>
          <w:p w14:paraId="61BE2434" w14:textId="77777777" w:rsidR="00E50201" w:rsidRPr="00DC74DB" w:rsidRDefault="00E50201" w:rsidP="00302058">
            <w:pPr>
              <w:autoSpaceDE w:val="0"/>
              <w:autoSpaceDN w:val="0"/>
              <w:adjustRightInd w:val="0"/>
              <w:rPr>
                <w:rFonts w:cstheme="minorHAnsi"/>
                <w:color w:val="000000"/>
                <w:sz w:val="22"/>
                <w:szCs w:val="22"/>
                <w:lang w:val="en-GB"/>
              </w:rPr>
            </w:pPr>
          </w:p>
          <w:p w14:paraId="567FBD73"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7D93C774"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Using the Lorentz transformations to describe how different measurements</w:t>
            </w:r>
            <w:r w:rsidR="00E34AD1">
              <w:rPr>
                <w:rFonts w:cstheme="minorHAnsi"/>
                <w:sz w:val="22"/>
                <w:szCs w:val="22"/>
                <w:lang w:val="en-GB"/>
              </w:rPr>
              <w:t xml:space="preserve"> </w:t>
            </w:r>
            <w:r w:rsidR="00E34AD1" w:rsidRPr="00E34AD1">
              <w:rPr>
                <w:rFonts w:cstheme="minorHAnsi"/>
                <w:sz w:val="22"/>
                <w:szCs w:val="22"/>
                <w:lang w:val="en-GB"/>
              </w:rPr>
              <w:t>of space and time by two observers can be converted into the measurements</w:t>
            </w:r>
            <w:r w:rsidR="00E34AD1">
              <w:rPr>
                <w:rFonts w:cstheme="minorHAnsi"/>
                <w:sz w:val="22"/>
                <w:szCs w:val="22"/>
                <w:lang w:val="en-GB"/>
              </w:rPr>
              <w:t xml:space="preserve"> </w:t>
            </w:r>
            <w:r w:rsidR="00E34AD1" w:rsidRPr="00E34AD1">
              <w:rPr>
                <w:rFonts w:cstheme="minorHAnsi"/>
                <w:sz w:val="22"/>
                <w:szCs w:val="22"/>
                <w:lang w:val="en-GB"/>
              </w:rPr>
              <w:t>observed in either frame of reference</w:t>
            </w:r>
          </w:p>
          <w:p w14:paraId="2957B5D0"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Using the Lorentz transformation equations to determine the position and</w:t>
            </w:r>
            <w:r>
              <w:rPr>
                <w:rFonts w:cstheme="minorHAnsi"/>
                <w:sz w:val="22"/>
                <w:szCs w:val="22"/>
                <w:lang w:val="en-GB"/>
              </w:rPr>
              <w:t xml:space="preserve"> </w:t>
            </w:r>
            <w:r w:rsidRPr="00E34AD1">
              <w:rPr>
                <w:rFonts w:cstheme="minorHAnsi"/>
                <w:sz w:val="22"/>
                <w:szCs w:val="22"/>
                <w:lang w:val="en-GB"/>
              </w:rPr>
              <w:t>time coordinates of various events</w:t>
            </w:r>
          </w:p>
          <w:p w14:paraId="24E6AC07"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Using the Lorentz transformation equations to show that if two events are</w:t>
            </w:r>
            <w:r>
              <w:rPr>
                <w:rFonts w:cstheme="minorHAnsi"/>
                <w:sz w:val="22"/>
                <w:szCs w:val="22"/>
                <w:lang w:val="en-GB"/>
              </w:rPr>
              <w:t xml:space="preserve"> </w:t>
            </w:r>
            <w:r w:rsidRPr="00E34AD1">
              <w:rPr>
                <w:rFonts w:cstheme="minorHAnsi"/>
                <w:sz w:val="22"/>
                <w:szCs w:val="22"/>
                <w:lang w:val="en-GB"/>
              </w:rPr>
              <w:t>simultaneous for one observer but happen at different points in space, then</w:t>
            </w:r>
            <w:r>
              <w:rPr>
                <w:rFonts w:cstheme="minorHAnsi"/>
                <w:sz w:val="22"/>
                <w:szCs w:val="22"/>
                <w:lang w:val="en-GB"/>
              </w:rPr>
              <w:t xml:space="preserve"> </w:t>
            </w:r>
            <w:r w:rsidRPr="00E34AD1">
              <w:rPr>
                <w:rFonts w:cstheme="minorHAnsi"/>
                <w:sz w:val="22"/>
                <w:szCs w:val="22"/>
                <w:lang w:val="en-GB"/>
              </w:rPr>
              <w:t>the events are not simultaneous for an observer in a different reference frame</w:t>
            </w:r>
          </w:p>
          <w:p w14:paraId="40625C9D"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Solving problems involving velocity addition</w:t>
            </w:r>
          </w:p>
          <w:p w14:paraId="1887C53C" w14:textId="77777777" w:rsidR="00E34AD1" w:rsidRDefault="00E34AD1" w:rsidP="00E34AD1">
            <w:pPr>
              <w:pStyle w:val="NoSpacing"/>
              <w:ind w:left="167" w:hanging="142"/>
            </w:pPr>
            <w:r w:rsidRPr="00E34AD1">
              <w:rPr>
                <w:rFonts w:cstheme="minorHAnsi"/>
                <w:sz w:val="22"/>
                <w:szCs w:val="22"/>
                <w:lang w:val="en-GB"/>
              </w:rPr>
              <w:t>• Deriving the time dilation and length contraction equations using the Lorentz</w:t>
            </w:r>
            <w:r>
              <w:rPr>
                <w:rFonts w:cstheme="minorHAnsi"/>
                <w:sz w:val="22"/>
                <w:szCs w:val="22"/>
                <w:lang w:val="en-GB"/>
              </w:rPr>
              <w:t xml:space="preserve"> </w:t>
            </w:r>
            <w:r w:rsidRPr="00E34AD1">
              <w:rPr>
                <w:rFonts w:cstheme="minorHAnsi"/>
                <w:sz w:val="22"/>
                <w:szCs w:val="22"/>
                <w:lang w:val="en-GB"/>
              </w:rPr>
              <w:t>equations</w:t>
            </w:r>
            <w:r>
              <w:t xml:space="preserve"> </w:t>
            </w:r>
          </w:p>
          <w:p w14:paraId="2BA64C3D"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Solving problems involving time dilation and length contraction</w:t>
            </w:r>
          </w:p>
          <w:p w14:paraId="25C797E7" w14:textId="77777777" w:rsidR="00E34AD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Solving problems involving the muon decay experiment</w:t>
            </w:r>
            <w:r w:rsidR="00E50201" w:rsidRPr="00DC74DB">
              <w:rPr>
                <w:rFonts w:cstheme="minorHAnsi"/>
                <w:sz w:val="22"/>
                <w:szCs w:val="22"/>
                <w:lang w:val="en-GB"/>
              </w:rPr>
              <w:t xml:space="preserve"> </w:t>
            </w:r>
          </w:p>
          <w:p w14:paraId="751B474A" w14:textId="77777777" w:rsidR="00E50201" w:rsidRPr="00DC74DB" w:rsidRDefault="00E50201" w:rsidP="00302058">
            <w:pPr>
              <w:pStyle w:val="NoSpacing"/>
              <w:rPr>
                <w:rFonts w:cstheme="minorHAnsi"/>
                <w:sz w:val="22"/>
                <w:szCs w:val="22"/>
                <w:lang w:val="en-GB"/>
              </w:rPr>
            </w:pPr>
          </w:p>
          <w:p w14:paraId="328AE1F0"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150A7800"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Problems will be limited to one dimension</w:t>
            </w:r>
          </w:p>
          <w:p w14:paraId="4DAA5A3C"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Derivation of the Lorentz transformation equations will not be examined</w:t>
            </w:r>
          </w:p>
          <w:p w14:paraId="1B549F84"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Muon decay experiments can be used as evidence for both time dilation and</w:t>
            </w:r>
            <w:r>
              <w:rPr>
                <w:rFonts w:cstheme="minorHAnsi"/>
                <w:sz w:val="22"/>
                <w:szCs w:val="22"/>
                <w:lang w:val="en-GB"/>
              </w:rPr>
              <w:t xml:space="preserve"> </w:t>
            </w:r>
            <w:r w:rsidRPr="00E34AD1">
              <w:rPr>
                <w:rFonts w:cstheme="minorHAnsi"/>
                <w:sz w:val="22"/>
                <w:szCs w:val="22"/>
                <w:lang w:val="en-GB"/>
              </w:rPr>
              <w:t>length contraction</w:t>
            </w:r>
            <w:r w:rsidR="00E50201" w:rsidRPr="00DC74DB">
              <w:rPr>
                <w:rFonts w:cstheme="minorHAnsi"/>
                <w:i/>
                <w:iCs/>
                <w:sz w:val="22"/>
                <w:szCs w:val="22"/>
                <w:lang w:val="en-GB"/>
              </w:rPr>
              <w:t xml:space="preserve"> </w:t>
            </w:r>
          </w:p>
          <w:p w14:paraId="18785E20" w14:textId="77777777" w:rsidR="00E50201" w:rsidRPr="00DC74DB" w:rsidRDefault="00E50201" w:rsidP="00302058">
            <w:pPr>
              <w:autoSpaceDE w:val="0"/>
              <w:autoSpaceDN w:val="0"/>
              <w:adjustRightInd w:val="0"/>
              <w:rPr>
                <w:rFonts w:cstheme="minorHAnsi"/>
                <w:sz w:val="22"/>
                <w:szCs w:val="22"/>
                <w:lang w:val="en-GB"/>
              </w:rPr>
            </w:pPr>
          </w:p>
          <w:p w14:paraId="5CBFBCED"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42BFBEFE" w14:textId="77777777" w:rsidR="00E50201" w:rsidRPr="00DC74DB" w:rsidRDefault="00E50201" w:rsidP="00302058">
            <w:pPr>
              <w:autoSpaceDE w:val="0"/>
              <w:autoSpaceDN w:val="0"/>
              <w:adjustRightInd w:val="0"/>
              <w:rPr>
                <w:rFonts w:cstheme="minorHAnsi"/>
                <w:b/>
                <w:bCs/>
                <w:color w:val="000000"/>
                <w:sz w:val="22"/>
                <w:szCs w:val="22"/>
                <w:lang w:val="en-GB"/>
              </w:rPr>
            </w:pPr>
          </w:p>
        </w:tc>
        <w:tc>
          <w:tcPr>
            <w:tcW w:w="4899" w:type="dxa"/>
          </w:tcPr>
          <w:p w14:paraId="510EE985" w14:textId="77777777" w:rsidR="00E50201" w:rsidRPr="00DC74DB" w:rsidRDefault="005E0CBD" w:rsidP="00302058">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80768" behindDoc="0" locked="0" layoutInCell="1" allowOverlap="1" wp14:anchorId="2558AC1D" wp14:editId="55CF9460">
                  <wp:simplePos x="0" y="0"/>
                  <wp:positionH relativeFrom="column">
                    <wp:posOffset>-13386</wp:posOffset>
                  </wp:positionH>
                  <wp:positionV relativeFrom="paragraph">
                    <wp:posOffset>3603247</wp:posOffset>
                  </wp:positionV>
                  <wp:extent cx="2359025" cy="362458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2.png"/>
                          <pic:cNvPicPr/>
                        </pic:nvPicPr>
                        <pic:blipFill>
                          <a:blip r:embed="rId57">
                            <a:extLst>
                              <a:ext uri="{28A0092B-C50C-407E-A947-70E740481C1C}">
                                <a14:useLocalDpi xmlns:a14="http://schemas.microsoft.com/office/drawing/2010/main" val="0"/>
                              </a:ext>
                            </a:extLst>
                          </a:blip>
                          <a:stretch>
                            <a:fillRect/>
                          </a:stretch>
                        </pic:blipFill>
                        <pic:spPr>
                          <a:xfrm>
                            <a:off x="0" y="0"/>
                            <a:ext cx="2359025" cy="3624580"/>
                          </a:xfrm>
                          <a:prstGeom prst="rect">
                            <a:avLst/>
                          </a:prstGeom>
                        </pic:spPr>
                      </pic:pic>
                    </a:graphicData>
                  </a:graphic>
                  <wp14:sizeRelH relativeFrom="page">
                    <wp14:pctWidth>0</wp14:pctWidth>
                  </wp14:sizeRelH>
                  <wp14:sizeRelV relativeFrom="page">
                    <wp14:pctHeight>0</wp14:pctHeight>
                  </wp14:sizeRelV>
                </wp:anchor>
              </w:drawing>
            </w:r>
            <w:r w:rsidR="00E50201" w:rsidRPr="00DC74DB">
              <w:rPr>
                <w:rFonts w:cstheme="minorHAnsi"/>
                <w:b/>
                <w:bCs/>
                <w:color w:val="000000"/>
                <w:sz w:val="22"/>
                <w:szCs w:val="22"/>
                <w:lang w:val="en-GB"/>
              </w:rPr>
              <w:t xml:space="preserve">Drawing/Diagram/Graph/Relationships </w:t>
            </w:r>
          </w:p>
        </w:tc>
      </w:tr>
    </w:tbl>
    <w:p w14:paraId="50431644" w14:textId="77777777" w:rsidR="00E50201" w:rsidRDefault="00E50201">
      <w:pPr>
        <w:rPr>
          <w:rFonts w:cstheme="minorHAnsi"/>
          <w:color w:val="000000" w:themeColor="text1"/>
          <w:lang w:val="en-GB"/>
        </w:rPr>
      </w:pPr>
      <w:r>
        <w:rPr>
          <w:rFonts w:cstheme="minorHAnsi"/>
          <w:color w:val="000000" w:themeColor="text1"/>
          <w:lang w:val="en-GB"/>
        </w:rPr>
        <w:br w:type="page"/>
      </w:r>
    </w:p>
    <w:p w14:paraId="38BA0253" w14:textId="77777777" w:rsidR="00E50201" w:rsidRPr="00DC74DB" w:rsidRDefault="00E50201" w:rsidP="00E34AD1">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34AD1" w:rsidRPr="00E34AD1">
        <w:rPr>
          <w:rFonts w:cstheme="minorHAnsi"/>
          <w:bCs/>
          <w:lang w:val="en-GB"/>
        </w:rPr>
        <w:t>Spacetime diagrams are a very clear and illustrative way to show graphically how different observers in relative motion to each other have measurements that</w:t>
      </w:r>
      <w:r w:rsidR="00E34AD1">
        <w:rPr>
          <w:rFonts w:cstheme="minorHAnsi"/>
          <w:bCs/>
          <w:lang w:val="en-GB"/>
        </w:rPr>
        <w:t xml:space="preserve"> </w:t>
      </w:r>
      <w:r w:rsidR="00E34AD1" w:rsidRPr="00E34AD1">
        <w:rPr>
          <w:rFonts w:cstheme="minorHAnsi"/>
          <w:bCs/>
          <w:lang w:val="en-GB"/>
        </w:rPr>
        <w:t>differ from each other.</w:t>
      </w:r>
      <w:r w:rsidRPr="00DC74DB">
        <w:rPr>
          <w:rFonts w:cs="Times"/>
          <w:color w:val="000000"/>
          <w:lang w:val="en-GB"/>
        </w:rPr>
        <w:t xml:space="preserve"> </w:t>
      </w:r>
    </w:p>
    <w:p w14:paraId="52F7F8E7"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A</w:t>
      </w:r>
      <w:r w:rsidRPr="005233FE">
        <w:rPr>
          <w:rFonts w:cstheme="minorHAnsi"/>
          <w:b/>
          <w:bCs/>
          <w:color w:val="808080"/>
          <w:sz w:val="26"/>
          <w:szCs w:val="26"/>
          <w:lang w:val="en-GB"/>
        </w:rPr>
        <w:t xml:space="preserve">.3 – </w:t>
      </w:r>
      <w:r>
        <w:rPr>
          <w:rFonts w:cstheme="minorHAnsi"/>
          <w:b/>
          <w:bCs/>
          <w:color w:val="808080"/>
          <w:sz w:val="26"/>
          <w:szCs w:val="26"/>
          <w:lang w:val="en-GB"/>
        </w:rPr>
        <w:t>Spacetime diagrams</w:t>
      </w:r>
      <w:r w:rsidRPr="005233FE">
        <w:rPr>
          <w:rFonts w:cs="Times"/>
          <w:b/>
          <w:bCs/>
          <w:color w:val="6D6D6D"/>
          <w:sz w:val="26"/>
          <w:szCs w:val="26"/>
          <w:lang w:val="en-GB"/>
        </w:rPr>
        <w:t xml:space="preserve"> </w:t>
      </w:r>
    </w:p>
    <w:p w14:paraId="0E148C17"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025F618E" w14:textId="77777777" w:rsidTr="00302058">
        <w:trPr>
          <w:trHeight w:val="464"/>
        </w:trPr>
        <w:tc>
          <w:tcPr>
            <w:tcW w:w="10201" w:type="dxa"/>
          </w:tcPr>
          <w:p w14:paraId="454EFD7C" w14:textId="77777777" w:rsidR="00E50201" w:rsidRPr="005233FE" w:rsidRDefault="00E34AD1" w:rsidP="00302058">
            <w:pPr>
              <w:pStyle w:val="NoSpacing"/>
              <w:rPr>
                <w:sz w:val="20"/>
                <w:szCs w:val="20"/>
                <w:lang w:val="en-GB"/>
              </w:rPr>
            </w:pPr>
            <w:r w:rsidRPr="00E34AD1">
              <w:rPr>
                <w:sz w:val="20"/>
                <w:szCs w:val="20"/>
                <w:lang w:val="en-GB"/>
              </w:rPr>
              <w:t>Visualization of models: The visualization of the description of events in terms of spacetime diagrams is an enormous advance in understanding the concept of spacetime. (1.10)</w:t>
            </w:r>
          </w:p>
        </w:tc>
      </w:tr>
    </w:tbl>
    <w:p w14:paraId="202E4075" w14:textId="77777777" w:rsidR="00E50201" w:rsidRPr="005233FE" w:rsidRDefault="00E50201" w:rsidP="00E50201">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E50201" w:rsidRPr="00DC74DB" w14:paraId="2D389A9C" w14:textId="77777777" w:rsidTr="00E34AD1">
        <w:trPr>
          <w:trHeight w:val="12301"/>
        </w:trPr>
        <w:tc>
          <w:tcPr>
            <w:tcW w:w="5302" w:type="dxa"/>
          </w:tcPr>
          <w:p w14:paraId="296B8101"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1C40CC32"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Spacetime diagrams</w:t>
            </w:r>
          </w:p>
          <w:p w14:paraId="7CE662EB"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Worldlines</w:t>
            </w:r>
          </w:p>
          <w:p w14:paraId="2D6DB986"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The twin paradox</w:t>
            </w:r>
            <w:r w:rsidR="00E50201" w:rsidRPr="00DC74DB">
              <w:rPr>
                <w:rFonts w:cstheme="minorHAnsi"/>
                <w:sz w:val="22"/>
                <w:szCs w:val="22"/>
                <w:lang w:val="en-GB"/>
              </w:rPr>
              <w:t xml:space="preserve"> </w:t>
            </w:r>
          </w:p>
          <w:p w14:paraId="65730FBC" w14:textId="77777777" w:rsidR="00E50201" w:rsidRPr="00DC74DB" w:rsidRDefault="00E50201" w:rsidP="00302058">
            <w:pPr>
              <w:autoSpaceDE w:val="0"/>
              <w:autoSpaceDN w:val="0"/>
              <w:adjustRightInd w:val="0"/>
              <w:rPr>
                <w:rFonts w:cstheme="minorHAnsi"/>
                <w:color w:val="000000"/>
                <w:sz w:val="22"/>
                <w:szCs w:val="22"/>
                <w:lang w:val="en-GB"/>
              </w:rPr>
            </w:pPr>
          </w:p>
          <w:p w14:paraId="0A2F9922"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5F126E2A"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Representing events on a spacetime diagram as points</w:t>
            </w:r>
          </w:p>
          <w:p w14:paraId="61191FAA"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Representing the positions of a moving particle on a spacetime diagram by a</w:t>
            </w:r>
            <w:r>
              <w:rPr>
                <w:rFonts w:cstheme="minorHAnsi"/>
                <w:sz w:val="22"/>
                <w:szCs w:val="22"/>
                <w:lang w:val="en-GB"/>
              </w:rPr>
              <w:t xml:space="preserve"> </w:t>
            </w:r>
            <w:r w:rsidRPr="00E34AD1">
              <w:rPr>
                <w:rFonts w:cstheme="minorHAnsi"/>
                <w:sz w:val="22"/>
                <w:szCs w:val="22"/>
                <w:lang w:val="en-GB"/>
              </w:rPr>
              <w:t>curve (the worldline)</w:t>
            </w:r>
          </w:p>
          <w:p w14:paraId="1BE0B7DE"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Representing more than one inertial reference frame on the same spacetime</w:t>
            </w:r>
            <w:r>
              <w:rPr>
                <w:rFonts w:cstheme="minorHAnsi"/>
                <w:sz w:val="22"/>
                <w:szCs w:val="22"/>
                <w:lang w:val="en-GB"/>
              </w:rPr>
              <w:t xml:space="preserve"> </w:t>
            </w:r>
            <w:r w:rsidRPr="00E34AD1">
              <w:rPr>
                <w:rFonts w:cstheme="minorHAnsi"/>
                <w:sz w:val="22"/>
                <w:szCs w:val="22"/>
                <w:lang w:val="en-GB"/>
              </w:rPr>
              <w:t>diagram</w:t>
            </w:r>
          </w:p>
          <w:p w14:paraId="16FA83D6"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Determining the angle between a worldline for specific speed and the time</w:t>
            </w:r>
            <w:r>
              <w:rPr>
                <w:rFonts w:cstheme="minorHAnsi"/>
                <w:sz w:val="22"/>
                <w:szCs w:val="22"/>
                <w:lang w:val="en-GB"/>
              </w:rPr>
              <w:t xml:space="preserve"> </w:t>
            </w:r>
            <w:r w:rsidRPr="00E34AD1">
              <w:rPr>
                <w:rFonts w:cstheme="minorHAnsi"/>
                <w:sz w:val="22"/>
                <w:szCs w:val="22"/>
                <w:lang w:val="en-GB"/>
              </w:rPr>
              <w:t>axis on a spacetime diagram</w:t>
            </w:r>
          </w:p>
          <w:p w14:paraId="23A06776"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Solving problems on simultaneity and kinematics using spacetime diagrams</w:t>
            </w:r>
          </w:p>
          <w:p w14:paraId="5BADCE9E"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Representing time dilation and length contraction on spacetime diagrams</w:t>
            </w:r>
          </w:p>
          <w:p w14:paraId="35DC5871"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Describing the twin paradox</w:t>
            </w:r>
          </w:p>
          <w:p w14:paraId="6139C71B"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Resolving of the twin paradox through spacetime diagrams</w:t>
            </w:r>
            <w:r w:rsidR="00E50201" w:rsidRPr="00DC74DB">
              <w:rPr>
                <w:rFonts w:cstheme="minorHAnsi"/>
                <w:sz w:val="22"/>
                <w:szCs w:val="22"/>
                <w:lang w:val="en-GB"/>
              </w:rPr>
              <w:t xml:space="preserve"> </w:t>
            </w:r>
          </w:p>
          <w:p w14:paraId="009851C5" w14:textId="77777777" w:rsidR="00E50201" w:rsidRPr="00DC74DB" w:rsidRDefault="00E50201" w:rsidP="00302058">
            <w:pPr>
              <w:pStyle w:val="NoSpacing"/>
              <w:rPr>
                <w:rFonts w:cstheme="minorHAnsi"/>
                <w:sz w:val="22"/>
                <w:szCs w:val="22"/>
                <w:lang w:val="en-GB"/>
              </w:rPr>
            </w:pPr>
          </w:p>
          <w:p w14:paraId="6E85A8D0"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18AA20E3" w14:textId="77777777" w:rsidR="00E34AD1" w:rsidRPr="00E34AD1" w:rsidRDefault="00E50201" w:rsidP="00E34AD1">
            <w:pPr>
              <w:pStyle w:val="NoSpacing"/>
              <w:ind w:left="167" w:hanging="142"/>
              <w:rPr>
                <w:rFonts w:cstheme="minorHAnsi"/>
                <w:sz w:val="22"/>
                <w:szCs w:val="22"/>
                <w:lang w:val="en-GB"/>
              </w:rPr>
            </w:pPr>
            <w:r w:rsidRPr="00DC74DB">
              <w:rPr>
                <w:rFonts w:cstheme="minorHAnsi"/>
                <w:sz w:val="22"/>
                <w:szCs w:val="22"/>
                <w:lang w:val="en-GB"/>
              </w:rPr>
              <w:t xml:space="preserve">• </w:t>
            </w:r>
            <w:r w:rsidR="00E34AD1" w:rsidRPr="00E34AD1">
              <w:rPr>
                <w:rFonts w:cstheme="minorHAnsi"/>
                <w:sz w:val="22"/>
                <w:szCs w:val="22"/>
                <w:lang w:val="en-GB"/>
              </w:rPr>
              <w:t>Examination questions will refer to spacetime diagrams; these are also known</w:t>
            </w:r>
            <w:r w:rsidR="00E34AD1">
              <w:rPr>
                <w:rFonts w:cstheme="minorHAnsi"/>
                <w:sz w:val="22"/>
                <w:szCs w:val="22"/>
                <w:lang w:val="en-GB"/>
              </w:rPr>
              <w:t xml:space="preserve"> </w:t>
            </w:r>
            <w:r w:rsidR="00E34AD1" w:rsidRPr="00E34AD1">
              <w:rPr>
                <w:rFonts w:cstheme="minorHAnsi"/>
                <w:sz w:val="22"/>
                <w:szCs w:val="22"/>
                <w:lang w:val="en-GB"/>
              </w:rPr>
              <w:t xml:space="preserve">as </w:t>
            </w:r>
            <w:proofErr w:type="spellStart"/>
            <w:r w:rsidR="00E34AD1" w:rsidRPr="00E34AD1">
              <w:rPr>
                <w:rFonts w:cstheme="minorHAnsi"/>
                <w:sz w:val="22"/>
                <w:szCs w:val="22"/>
                <w:lang w:val="en-GB"/>
              </w:rPr>
              <w:t>Minkowski</w:t>
            </w:r>
            <w:proofErr w:type="spellEnd"/>
            <w:r w:rsidR="00E34AD1" w:rsidRPr="00E34AD1">
              <w:rPr>
                <w:rFonts w:cstheme="minorHAnsi"/>
                <w:sz w:val="22"/>
                <w:szCs w:val="22"/>
                <w:lang w:val="en-GB"/>
              </w:rPr>
              <w:t xml:space="preserve"> diagrams</w:t>
            </w:r>
          </w:p>
          <w:p w14:paraId="51BC6414"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Quantitative questions involving spacetime diagrams will be limited to</w:t>
            </w:r>
            <w:r>
              <w:rPr>
                <w:rFonts w:cstheme="minorHAnsi"/>
                <w:sz w:val="22"/>
                <w:szCs w:val="22"/>
                <w:lang w:val="en-GB"/>
              </w:rPr>
              <w:t xml:space="preserve"> </w:t>
            </w:r>
            <w:r w:rsidRPr="00E34AD1">
              <w:rPr>
                <w:rFonts w:cstheme="minorHAnsi"/>
                <w:sz w:val="22"/>
                <w:szCs w:val="22"/>
                <w:lang w:val="en-GB"/>
              </w:rPr>
              <w:t>constant velocity</w:t>
            </w:r>
          </w:p>
          <w:p w14:paraId="43583546" w14:textId="77777777" w:rsidR="00E34AD1" w:rsidRPr="00E34AD1" w:rsidRDefault="00E34AD1" w:rsidP="00E34AD1">
            <w:pPr>
              <w:pStyle w:val="NoSpacing"/>
              <w:ind w:left="167" w:hanging="142"/>
              <w:rPr>
                <w:rFonts w:cstheme="minorHAnsi"/>
                <w:sz w:val="22"/>
                <w:szCs w:val="22"/>
                <w:lang w:val="en-GB"/>
              </w:rPr>
            </w:pPr>
            <w:r w:rsidRPr="00E34AD1">
              <w:rPr>
                <w:rFonts w:cstheme="minorHAnsi"/>
                <w:sz w:val="22"/>
                <w:szCs w:val="22"/>
                <w:lang w:val="en-GB"/>
              </w:rPr>
              <w:t xml:space="preserve">• Spacetime diagrams can have t or </w:t>
            </w:r>
            <w:proofErr w:type="spellStart"/>
            <w:r w:rsidRPr="00E34AD1">
              <w:rPr>
                <w:rFonts w:cstheme="minorHAnsi"/>
                <w:sz w:val="22"/>
                <w:szCs w:val="22"/>
                <w:lang w:val="en-GB"/>
              </w:rPr>
              <w:t>ct</w:t>
            </w:r>
            <w:proofErr w:type="spellEnd"/>
            <w:r w:rsidRPr="00E34AD1">
              <w:rPr>
                <w:rFonts w:cstheme="minorHAnsi"/>
                <w:sz w:val="22"/>
                <w:szCs w:val="22"/>
                <w:lang w:val="en-GB"/>
              </w:rPr>
              <w:t xml:space="preserve"> on the vertical axis</w:t>
            </w:r>
          </w:p>
          <w:p w14:paraId="2A008863" w14:textId="77777777" w:rsidR="00E50201" w:rsidRPr="00DC74DB" w:rsidRDefault="00E34AD1" w:rsidP="00E34AD1">
            <w:pPr>
              <w:pStyle w:val="NoSpacing"/>
              <w:ind w:left="167" w:hanging="142"/>
              <w:rPr>
                <w:rFonts w:cstheme="minorHAnsi"/>
                <w:sz w:val="22"/>
                <w:szCs w:val="22"/>
                <w:lang w:val="en-GB"/>
              </w:rPr>
            </w:pPr>
            <w:r w:rsidRPr="00E34AD1">
              <w:rPr>
                <w:rFonts w:cstheme="minorHAnsi"/>
                <w:sz w:val="22"/>
                <w:szCs w:val="22"/>
                <w:lang w:val="en-GB"/>
              </w:rPr>
              <w:t>• Examination questions may use units in which c = 1</w:t>
            </w:r>
          </w:p>
          <w:p w14:paraId="717CFC27" w14:textId="77777777" w:rsidR="00E50201" w:rsidRPr="00DC74DB" w:rsidRDefault="00E50201" w:rsidP="00302058">
            <w:pPr>
              <w:autoSpaceDE w:val="0"/>
              <w:autoSpaceDN w:val="0"/>
              <w:adjustRightInd w:val="0"/>
              <w:rPr>
                <w:rFonts w:cstheme="minorHAnsi"/>
                <w:sz w:val="22"/>
                <w:szCs w:val="22"/>
                <w:lang w:val="en-GB"/>
              </w:rPr>
            </w:pPr>
          </w:p>
          <w:p w14:paraId="62E25B3A"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20D2B20A" w14:textId="77777777" w:rsidR="00E50201" w:rsidRPr="00DC74DB" w:rsidRDefault="005E0CBD"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9744" behindDoc="0" locked="0" layoutInCell="1" allowOverlap="1" wp14:anchorId="177BF76D" wp14:editId="09CFCE31">
                  <wp:simplePos x="0" y="0"/>
                  <wp:positionH relativeFrom="column">
                    <wp:posOffset>53237</wp:posOffset>
                  </wp:positionH>
                  <wp:positionV relativeFrom="paragraph">
                    <wp:posOffset>69061</wp:posOffset>
                  </wp:positionV>
                  <wp:extent cx="1067711" cy="543697"/>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3.png"/>
                          <pic:cNvPicPr/>
                        </pic:nvPicPr>
                        <pic:blipFill>
                          <a:blip r:embed="rId58">
                            <a:extLst>
                              <a:ext uri="{28A0092B-C50C-407E-A947-70E740481C1C}">
                                <a14:useLocalDpi xmlns:a14="http://schemas.microsoft.com/office/drawing/2010/main" val="0"/>
                              </a:ext>
                            </a:extLst>
                          </a:blip>
                          <a:stretch>
                            <a:fillRect/>
                          </a:stretch>
                        </pic:blipFill>
                        <pic:spPr>
                          <a:xfrm>
                            <a:off x="0" y="0"/>
                            <a:ext cx="1067711" cy="543697"/>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4E04E7AC" w14:textId="77777777" w:rsidR="00E50201" w:rsidRPr="00DC74DB" w:rsidRDefault="00E50201"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F902670" w14:textId="77777777" w:rsidR="00E50201" w:rsidRDefault="00E50201" w:rsidP="00E50201">
      <w:pPr>
        <w:autoSpaceDE w:val="0"/>
        <w:autoSpaceDN w:val="0"/>
        <w:adjustRightInd w:val="0"/>
        <w:rPr>
          <w:rFonts w:cstheme="minorHAnsi"/>
          <w:color w:val="000000" w:themeColor="text1"/>
          <w:lang w:val="en-GB"/>
        </w:rPr>
      </w:pPr>
    </w:p>
    <w:p w14:paraId="081F99BE" w14:textId="77777777" w:rsidR="00E50201" w:rsidRPr="00DC74DB" w:rsidRDefault="00E50201" w:rsidP="00E50201">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34AD1" w:rsidRPr="00E34AD1">
        <w:rPr>
          <w:rFonts w:cstheme="minorHAnsi"/>
          <w:bCs/>
          <w:lang w:val="en-GB"/>
        </w:rPr>
        <w:t>The relativity of space and time requires new definitions for energy and momentum in order to preserve the conserved nature of these laws.</w:t>
      </w:r>
      <w:r w:rsidRPr="00DC74DB">
        <w:rPr>
          <w:rFonts w:cs="Times"/>
          <w:color w:val="000000"/>
          <w:lang w:val="en-GB"/>
        </w:rPr>
        <w:t xml:space="preserve"> </w:t>
      </w:r>
    </w:p>
    <w:p w14:paraId="3F59B5A9"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A</w:t>
      </w:r>
      <w:r w:rsidRPr="005233FE">
        <w:rPr>
          <w:rFonts w:cstheme="minorHAnsi"/>
          <w:b/>
          <w:bCs/>
          <w:color w:val="808080"/>
          <w:sz w:val="26"/>
          <w:szCs w:val="26"/>
          <w:lang w:val="en-GB"/>
        </w:rPr>
        <w:t>.</w:t>
      </w:r>
      <w:r>
        <w:rPr>
          <w:rFonts w:cstheme="minorHAnsi"/>
          <w:b/>
          <w:bCs/>
          <w:color w:val="808080"/>
          <w:sz w:val="26"/>
          <w:szCs w:val="26"/>
          <w:lang w:val="en-GB"/>
        </w:rPr>
        <w:t>4</w:t>
      </w:r>
      <w:r w:rsidRPr="005233FE">
        <w:rPr>
          <w:rFonts w:cstheme="minorHAnsi"/>
          <w:b/>
          <w:bCs/>
          <w:color w:val="808080"/>
          <w:sz w:val="26"/>
          <w:szCs w:val="26"/>
          <w:lang w:val="en-GB"/>
        </w:rPr>
        <w:t xml:space="preserve"> – </w:t>
      </w:r>
      <w:r>
        <w:rPr>
          <w:rFonts w:cstheme="minorHAnsi"/>
          <w:b/>
          <w:bCs/>
          <w:color w:val="808080"/>
          <w:sz w:val="26"/>
          <w:szCs w:val="26"/>
          <w:lang w:val="en-GB"/>
        </w:rPr>
        <w:t>Relativistic mechanics (AHL)</w:t>
      </w:r>
      <w:r w:rsidRPr="005233FE">
        <w:rPr>
          <w:rFonts w:cs="Times"/>
          <w:b/>
          <w:bCs/>
          <w:color w:val="6D6D6D"/>
          <w:sz w:val="26"/>
          <w:szCs w:val="26"/>
          <w:lang w:val="en-GB"/>
        </w:rPr>
        <w:t xml:space="preserve"> </w:t>
      </w:r>
    </w:p>
    <w:p w14:paraId="6F9AF19A"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25808324" w14:textId="77777777" w:rsidTr="00302058">
        <w:trPr>
          <w:trHeight w:val="464"/>
        </w:trPr>
        <w:tc>
          <w:tcPr>
            <w:tcW w:w="10201" w:type="dxa"/>
          </w:tcPr>
          <w:p w14:paraId="26339FA7" w14:textId="77777777" w:rsidR="00E50201" w:rsidRPr="005233FE" w:rsidRDefault="00E34AD1" w:rsidP="00E34AD1">
            <w:pPr>
              <w:pStyle w:val="NoSpacing"/>
              <w:rPr>
                <w:sz w:val="20"/>
                <w:szCs w:val="20"/>
                <w:lang w:val="en-GB"/>
              </w:rPr>
            </w:pPr>
            <w:r w:rsidRPr="00E34AD1">
              <w:rPr>
                <w:sz w:val="20"/>
                <w:szCs w:val="20"/>
                <w:lang w:val="en-GB"/>
              </w:rPr>
              <w:t>Paradigm shift: Einstein realized that the law of conservation of momentum could not be maintained as a law of physics. He therefore deduced that in order for momentum</w:t>
            </w:r>
            <w:r>
              <w:rPr>
                <w:sz w:val="20"/>
                <w:szCs w:val="20"/>
                <w:lang w:val="en-GB"/>
              </w:rPr>
              <w:t xml:space="preserve"> </w:t>
            </w:r>
            <w:r w:rsidRPr="00E34AD1">
              <w:rPr>
                <w:sz w:val="20"/>
                <w:szCs w:val="20"/>
                <w:lang w:val="en-GB"/>
              </w:rPr>
              <w:t>to be conserved under all conditions, the definition of momentum had to change and along with it the definitions of other mechanics quantities such as kinetic energy and</w:t>
            </w:r>
            <w:r>
              <w:rPr>
                <w:sz w:val="20"/>
                <w:szCs w:val="20"/>
                <w:lang w:val="en-GB"/>
              </w:rPr>
              <w:t xml:space="preserve"> </w:t>
            </w:r>
            <w:r w:rsidRPr="00E34AD1">
              <w:rPr>
                <w:sz w:val="20"/>
                <w:szCs w:val="20"/>
                <w:lang w:val="en-GB"/>
              </w:rPr>
              <w:t>total energy of a particle. This was a major paradigm shift. (2.3)</w:t>
            </w:r>
          </w:p>
        </w:tc>
      </w:tr>
    </w:tbl>
    <w:p w14:paraId="4E33BBC4" w14:textId="77777777" w:rsidR="00E50201" w:rsidRPr="005233FE" w:rsidRDefault="00E50201" w:rsidP="00E50201">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E50201" w:rsidRPr="00DC74DB" w14:paraId="2CD0ACA7" w14:textId="77777777" w:rsidTr="00DA5267">
        <w:trPr>
          <w:trHeight w:val="11616"/>
        </w:trPr>
        <w:tc>
          <w:tcPr>
            <w:tcW w:w="5302" w:type="dxa"/>
          </w:tcPr>
          <w:p w14:paraId="31B7372E"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5CCCA58B" w14:textId="77777777" w:rsidR="00DA5267" w:rsidRPr="00DA5267" w:rsidRDefault="00E50201"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Total energy and rest energy</w:t>
            </w:r>
          </w:p>
          <w:p w14:paraId="31F7AA6D"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Relativistic momentum</w:t>
            </w:r>
          </w:p>
          <w:p w14:paraId="0551E4C7"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Particle acceleration</w:t>
            </w:r>
          </w:p>
          <w:p w14:paraId="31C25D37"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Electric charge as an invariant quantity</w:t>
            </w:r>
          </w:p>
          <w:p w14:paraId="087EE64B"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Photons</w:t>
            </w:r>
          </w:p>
          <w:p w14:paraId="07558086" w14:textId="77777777" w:rsidR="00E50201"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MeV c–2 as the unit of mass and MeV c–1 as the unit of momentum</w:t>
            </w:r>
            <w:r w:rsidR="00E50201" w:rsidRPr="00DC74DB">
              <w:rPr>
                <w:rFonts w:cstheme="minorHAnsi"/>
                <w:sz w:val="22"/>
                <w:szCs w:val="22"/>
                <w:lang w:val="en-GB"/>
              </w:rPr>
              <w:t xml:space="preserve"> </w:t>
            </w:r>
          </w:p>
          <w:p w14:paraId="76304DC6" w14:textId="77777777" w:rsidR="00E50201" w:rsidRPr="00DC74DB" w:rsidRDefault="00E50201" w:rsidP="00302058">
            <w:pPr>
              <w:autoSpaceDE w:val="0"/>
              <w:autoSpaceDN w:val="0"/>
              <w:adjustRightInd w:val="0"/>
              <w:rPr>
                <w:rFonts w:cstheme="minorHAnsi"/>
                <w:color w:val="000000"/>
                <w:sz w:val="22"/>
                <w:szCs w:val="22"/>
                <w:lang w:val="en-GB"/>
              </w:rPr>
            </w:pPr>
          </w:p>
          <w:p w14:paraId="36248E81"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337BC228" w14:textId="77777777" w:rsidR="00DA5267" w:rsidRPr="00DA5267" w:rsidRDefault="00E50201"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Describing the laws of conservation of momentum and conservation of</w:t>
            </w:r>
            <w:r w:rsidR="00DA5267">
              <w:rPr>
                <w:rFonts w:cstheme="minorHAnsi"/>
                <w:sz w:val="22"/>
                <w:szCs w:val="22"/>
                <w:lang w:val="en-GB"/>
              </w:rPr>
              <w:t xml:space="preserve"> </w:t>
            </w:r>
            <w:r w:rsidR="00DA5267" w:rsidRPr="00DA5267">
              <w:rPr>
                <w:rFonts w:cstheme="minorHAnsi"/>
                <w:sz w:val="22"/>
                <w:szCs w:val="22"/>
                <w:lang w:val="en-GB"/>
              </w:rPr>
              <w:t>energy within special relativity</w:t>
            </w:r>
          </w:p>
          <w:p w14:paraId="2DD44376"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Determining the potential difference necessary to accelerate a particle to a</w:t>
            </w:r>
            <w:r>
              <w:rPr>
                <w:rFonts w:cstheme="minorHAnsi"/>
                <w:sz w:val="22"/>
                <w:szCs w:val="22"/>
                <w:lang w:val="en-GB"/>
              </w:rPr>
              <w:t xml:space="preserve"> </w:t>
            </w:r>
            <w:r w:rsidRPr="00DA5267">
              <w:rPr>
                <w:rFonts w:cstheme="minorHAnsi"/>
                <w:sz w:val="22"/>
                <w:szCs w:val="22"/>
                <w:lang w:val="en-GB"/>
              </w:rPr>
              <w:t>given speed or energy</w:t>
            </w:r>
          </w:p>
          <w:p w14:paraId="432CD1EB" w14:textId="77777777" w:rsidR="00E50201"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Solving problems involving relativistic energy and momentum conservation</w:t>
            </w:r>
            <w:r>
              <w:rPr>
                <w:rFonts w:cstheme="minorHAnsi"/>
                <w:sz w:val="22"/>
                <w:szCs w:val="22"/>
                <w:lang w:val="en-GB"/>
              </w:rPr>
              <w:t xml:space="preserve"> </w:t>
            </w:r>
            <w:r w:rsidRPr="00DA5267">
              <w:rPr>
                <w:rFonts w:cstheme="minorHAnsi"/>
                <w:sz w:val="22"/>
                <w:szCs w:val="22"/>
                <w:lang w:val="en-GB"/>
              </w:rPr>
              <w:t>in collisions and particle decays</w:t>
            </w:r>
            <w:r w:rsidR="00E50201" w:rsidRPr="00DC74DB">
              <w:rPr>
                <w:rFonts w:cstheme="minorHAnsi"/>
                <w:sz w:val="22"/>
                <w:szCs w:val="22"/>
                <w:lang w:val="en-GB"/>
              </w:rPr>
              <w:t xml:space="preserve"> </w:t>
            </w:r>
          </w:p>
          <w:p w14:paraId="297E0C39" w14:textId="77777777" w:rsidR="00E50201" w:rsidRPr="00DC74DB" w:rsidRDefault="00E50201" w:rsidP="00302058">
            <w:pPr>
              <w:pStyle w:val="NoSpacing"/>
              <w:rPr>
                <w:rFonts w:cstheme="minorHAnsi"/>
                <w:sz w:val="22"/>
                <w:szCs w:val="22"/>
                <w:lang w:val="en-GB"/>
              </w:rPr>
            </w:pPr>
          </w:p>
          <w:p w14:paraId="63A7B71A"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34285CD4" w14:textId="77777777" w:rsidR="00DA5267" w:rsidRPr="00DA5267" w:rsidRDefault="00E50201"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Applications will involve relativistic decays such as calculating the</w:t>
            </w:r>
            <w:r w:rsidR="00DA5267">
              <w:rPr>
                <w:rFonts w:cstheme="minorHAnsi"/>
                <w:sz w:val="22"/>
                <w:szCs w:val="22"/>
                <w:lang w:val="en-GB"/>
              </w:rPr>
              <w:t xml:space="preserve"> </w:t>
            </w:r>
            <w:r w:rsidR="00DA5267" w:rsidRPr="00DA5267">
              <w:rPr>
                <w:rFonts w:cstheme="minorHAnsi"/>
                <w:sz w:val="22"/>
                <w:szCs w:val="22"/>
                <w:lang w:val="en-GB"/>
              </w:rPr>
              <w:t>wavelengths of photons in the decay of a moving pion [</w:t>
            </w:r>
            <w:r w:rsidR="00DA5267" w:rsidRPr="00DA5267">
              <w:rPr>
                <w:rFonts w:cstheme="minorHAnsi"/>
                <w:sz w:val="22"/>
                <w:szCs w:val="22"/>
                <w:lang w:val="en-GB"/>
              </w:rPr>
              <w:softHyphen/>
            </w:r>
            <m:oMath>
              <m:r>
                <w:rPr>
                  <w:rFonts w:ascii="Cambria Math" w:hAnsi="Cambria Math" w:cstheme="minorHAnsi"/>
                  <w:sz w:val="22"/>
                  <w:szCs w:val="22"/>
                  <w:lang w:val="en-GB"/>
                </w:rPr>
                <m:t>π°→2γ</m:t>
              </m:r>
            </m:oMath>
            <w:r w:rsidR="00DA5267" w:rsidRPr="00DA5267">
              <w:rPr>
                <w:rFonts w:cstheme="minorHAnsi"/>
                <w:sz w:val="22"/>
                <w:szCs w:val="22"/>
                <w:lang w:val="en-GB"/>
              </w:rPr>
              <w:t>]</w:t>
            </w:r>
          </w:p>
          <w:p w14:paraId="0B7DF893"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The symbol m</w:t>
            </w:r>
            <w:r w:rsidRPr="00DA5267">
              <w:rPr>
                <w:rFonts w:cstheme="minorHAnsi"/>
                <w:sz w:val="22"/>
                <w:szCs w:val="22"/>
                <w:vertAlign w:val="subscript"/>
                <w:lang w:val="en-GB"/>
              </w:rPr>
              <w:t>0</w:t>
            </w:r>
            <w:r w:rsidRPr="00DA5267">
              <w:rPr>
                <w:rFonts w:cstheme="minorHAnsi"/>
                <w:sz w:val="22"/>
                <w:szCs w:val="22"/>
                <w:lang w:val="en-GB"/>
              </w:rPr>
              <w:t xml:space="preserve"> refers to the invariant rest mass of a particle</w:t>
            </w:r>
          </w:p>
          <w:p w14:paraId="7AB5E4C8"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The concept of a relativistic mass that varies with speed will not be used</w:t>
            </w:r>
          </w:p>
          <w:p w14:paraId="2F16D481" w14:textId="77777777" w:rsidR="00E50201"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Problems will be limited to one dimension</w:t>
            </w:r>
            <w:r w:rsidR="00E50201" w:rsidRPr="00DC74DB">
              <w:rPr>
                <w:rFonts w:cstheme="minorHAnsi"/>
                <w:i/>
                <w:iCs/>
                <w:sz w:val="22"/>
                <w:szCs w:val="22"/>
                <w:lang w:val="en-GB"/>
              </w:rPr>
              <w:t xml:space="preserve"> </w:t>
            </w:r>
          </w:p>
          <w:p w14:paraId="19E3187B" w14:textId="77777777" w:rsidR="00E50201" w:rsidRPr="00DC74DB" w:rsidRDefault="00E50201" w:rsidP="00302058">
            <w:pPr>
              <w:autoSpaceDE w:val="0"/>
              <w:autoSpaceDN w:val="0"/>
              <w:adjustRightInd w:val="0"/>
              <w:rPr>
                <w:rFonts w:cstheme="minorHAnsi"/>
                <w:sz w:val="22"/>
                <w:szCs w:val="22"/>
                <w:lang w:val="en-GB"/>
              </w:rPr>
            </w:pPr>
          </w:p>
          <w:p w14:paraId="382EE254"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79AD7A77" w14:textId="77777777" w:rsidR="00E50201" w:rsidRPr="00DC74DB" w:rsidRDefault="005E0CBD"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8720" behindDoc="0" locked="0" layoutInCell="1" allowOverlap="1" wp14:anchorId="0425ED1F" wp14:editId="3E065E08">
                  <wp:simplePos x="0" y="0"/>
                  <wp:positionH relativeFrom="column">
                    <wp:posOffset>22173</wp:posOffset>
                  </wp:positionH>
                  <wp:positionV relativeFrom="paragraph">
                    <wp:posOffset>43661</wp:posOffset>
                  </wp:positionV>
                  <wp:extent cx="1425145" cy="232476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4.png"/>
                          <pic:cNvPicPr/>
                        </pic:nvPicPr>
                        <pic:blipFill>
                          <a:blip r:embed="rId59">
                            <a:extLst>
                              <a:ext uri="{28A0092B-C50C-407E-A947-70E740481C1C}">
                                <a14:useLocalDpi xmlns:a14="http://schemas.microsoft.com/office/drawing/2010/main" val="0"/>
                              </a:ext>
                            </a:extLst>
                          </a:blip>
                          <a:stretch>
                            <a:fillRect/>
                          </a:stretch>
                        </pic:blipFill>
                        <pic:spPr>
                          <a:xfrm>
                            <a:off x="0" y="0"/>
                            <a:ext cx="1427268" cy="2328232"/>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0F403227" w14:textId="77777777" w:rsidR="00E50201" w:rsidRPr="00DC74DB" w:rsidRDefault="00E50201"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C7C5C22" w14:textId="77777777" w:rsidR="00E50201" w:rsidRDefault="00E50201">
      <w:pPr>
        <w:rPr>
          <w:rFonts w:cstheme="minorHAnsi"/>
          <w:color w:val="000000" w:themeColor="text1"/>
          <w:lang w:val="en-GB"/>
        </w:rPr>
      </w:pPr>
      <w:r>
        <w:rPr>
          <w:rFonts w:cstheme="minorHAnsi"/>
          <w:color w:val="000000" w:themeColor="text1"/>
          <w:lang w:val="en-GB"/>
        </w:rPr>
        <w:br w:type="page"/>
      </w:r>
    </w:p>
    <w:p w14:paraId="29E7598C" w14:textId="77777777" w:rsidR="00E50201" w:rsidRPr="00DC74DB" w:rsidRDefault="00E50201" w:rsidP="00E50201">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DA5267" w:rsidRPr="00DA5267">
        <w:rPr>
          <w:rFonts w:cstheme="minorHAnsi"/>
          <w:bCs/>
          <w:lang w:val="en-GB"/>
        </w:rPr>
        <w:t>General relativity is applied to bring together fundamental concepts of mass, space and time in order to describe the fate of the universe.</w:t>
      </w:r>
      <w:r w:rsidRPr="00DC74DB">
        <w:rPr>
          <w:rFonts w:cs="Times"/>
          <w:color w:val="000000"/>
          <w:lang w:val="en-GB"/>
        </w:rPr>
        <w:t xml:space="preserve"> </w:t>
      </w:r>
    </w:p>
    <w:p w14:paraId="2B63177E" w14:textId="77777777" w:rsidR="00E50201" w:rsidRPr="005233FE" w:rsidRDefault="00E50201" w:rsidP="00E50201">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A</w:t>
      </w:r>
      <w:r w:rsidRPr="005233FE">
        <w:rPr>
          <w:rFonts w:cstheme="minorHAnsi"/>
          <w:b/>
          <w:bCs/>
          <w:color w:val="808080"/>
          <w:sz w:val="26"/>
          <w:szCs w:val="26"/>
          <w:lang w:val="en-GB"/>
        </w:rPr>
        <w:t>.</w:t>
      </w:r>
      <w:r>
        <w:rPr>
          <w:rFonts w:cstheme="minorHAnsi"/>
          <w:b/>
          <w:bCs/>
          <w:color w:val="808080"/>
          <w:sz w:val="26"/>
          <w:szCs w:val="26"/>
          <w:lang w:val="en-GB"/>
        </w:rPr>
        <w:t>5</w:t>
      </w:r>
      <w:r w:rsidRPr="005233FE">
        <w:rPr>
          <w:rFonts w:cstheme="minorHAnsi"/>
          <w:b/>
          <w:bCs/>
          <w:color w:val="808080"/>
          <w:sz w:val="26"/>
          <w:szCs w:val="26"/>
          <w:lang w:val="en-GB"/>
        </w:rPr>
        <w:t xml:space="preserve"> – </w:t>
      </w:r>
      <w:r>
        <w:rPr>
          <w:rFonts w:cstheme="minorHAnsi"/>
          <w:b/>
          <w:bCs/>
          <w:color w:val="808080"/>
          <w:sz w:val="26"/>
          <w:szCs w:val="26"/>
          <w:lang w:val="en-GB"/>
        </w:rPr>
        <w:t>General relativity (AHL)</w:t>
      </w:r>
      <w:r w:rsidRPr="005233FE">
        <w:rPr>
          <w:rFonts w:cs="Times"/>
          <w:b/>
          <w:bCs/>
          <w:color w:val="6D6D6D"/>
          <w:sz w:val="26"/>
          <w:szCs w:val="26"/>
          <w:lang w:val="en-GB"/>
        </w:rPr>
        <w:t xml:space="preserve"> </w:t>
      </w:r>
    </w:p>
    <w:p w14:paraId="13890921" w14:textId="77777777" w:rsidR="00E50201" w:rsidRPr="005233FE" w:rsidRDefault="00E50201" w:rsidP="00E50201">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E50201" w:rsidRPr="005233FE" w14:paraId="48C9C2D3" w14:textId="77777777" w:rsidTr="00302058">
        <w:trPr>
          <w:trHeight w:val="464"/>
        </w:trPr>
        <w:tc>
          <w:tcPr>
            <w:tcW w:w="10201" w:type="dxa"/>
          </w:tcPr>
          <w:p w14:paraId="0B2FEDFD" w14:textId="77777777" w:rsidR="00E50201" w:rsidRPr="005233FE" w:rsidRDefault="00DA5267" w:rsidP="00DA5267">
            <w:pPr>
              <w:pStyle w:val="NoSpacing"/>
              <w:rPr>
                <w:sz w:val="20"/>
                <w:szCs w:val="20"/>
                <w:lang w:val="en-GB"/>
              </w:rPr>
            </w:pPr>
            <w:r w:rsidRPr="00DA5267">
              <w:rPr>
                <w:sz w:val="20"/>
                <w:szCs w:val="20"/>
                <w:lang w:val="en-GB"/>
              </w:rPr>
              <w:t>Creative and critical thinking: Einstein’s great achievement, the general theory of relativity, is based on intuition, creative thinking and imagination, namely to connect the</w:t>
            </w:r>
            <w:r>
              <w:rPr>
                <w:sz w:val="20"/>
                <w:szCs w:val="20"/>
                <w:lang w:val="en-GB"/>
              </w:rPr>
              <w:t xml:space="preserve"> </w:t>
            </w:r>
            <w:r w:rsidRPr="00DA5267">
              <w:rPr>
                <w:sz w:val="20"/>
                <w:szCs w:val="20"/>
                <w:lang w:val="en-GB"/>
              </w:rPr>
              <w:t xml:space="preserve">geometry of spacetime (through its curvature) to the mass and energy content of spacetime. For years it was thought that nothing could escape a black </w:t>
            </w:r>
            <w:proofErr w:type="gramStart"/>
            <w:r w:rsidRPr="00DA5267">
              <w:rPr>
                <w:sz w:val="20"/>
                <w:szCs w:val="20"/>
                <w:lang w:val="en-GB"/>
              </w:rPr>
              <w:t>hole</w:t>
            </w:r>
            <w:proofErr w:type="gramEnd"/>
            <w:r w:rsidRPr="00DA5267">
              <w:rPr>
                <w:sz w:val="20"/>
                <w:szCs w:val="20"/>
                <w:lang w:val="en-GB"/>
              </w:rPr>
              <w:t xml:space="preserve"> and this is</w:t>
            </w:r>
            <w:r>
              <w:rPr>
                <w:sz w:val="20"/>
                <w:szCs w:val="20"/>
                <w:lang w:val="en-GB"/>
              </w:rPr>
              <w:t xml:space="preserve"> </w:t>
            </w:r>
            <w:r w:rsidRPr="00DA5267">
              <w:rPr>
                <w:sz w:val="20"/>
                <w:szCs w:val="20"/>
                <w:lang w:val="en-GB"/>
              </w:rPr>
              <w:t>true but only for classical black holes. When quantum theory is taken into account a black hole radiates like a black body. This unexpected result revealed other equally</w:t>
            </w:r>
            <w:r>
              <w:rPr>
                <w:sz w:val="20"/>
                <w:szCs w:val="20"/>
                <w:lang w:val="en-GB"/>
              </w:rPr>
              <w:t xml:space="preserve"> </w:t>
            </w:r>
            <w:r w:rsidRPr="00DA5267">
              <w:rPr>
                <w:sz w:val="20"/>
                <w:szCs w:val="20"/>
                <w:lang w:val="en-GB"/>
              </w:rPr>
              <w:t>unexpected connections between black holes and thermodynamics. (1.4)</w:t>
            </w:r>
          </w:p>
        </w:tc>
      </w:tr>
    </w:tbl>
    <w:p w14:paraId="7F43F02A" w14:textId="77777777" w:rsidR="00E50201" w:rsidRPr="005233FE" w:rsidRDefault="00E50201" w:rsidP="00E50201">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E50201" w:rsidRPr="00DC74DB" w14:paraId="1C326924" w14:textId="77777777" w:rsidTr="00DA5267">
        <w:trPr>
          <w:trHeight w:val="11616"/>
        </w:trPr>
        <w:tc>
          <w:tcPr>
            <w:tcW w:w="5302" w:type="dxa"/>
          </w:tcPr>
          <w:p w14:paraId="6C618174" w14:textId="77777777" w:rsidR="00E50201" w:rsidRPr="00DC74DB" w:rsidRDefault="00E50201"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73B02544" w14:textId="77777777" w:rsidR="00DA5267" w:rsidRPr="00DA5267" w:rsidRDefault="00E50201"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The equivalence principle</w:t>
            </w:r>
          </w:p>
          <w:p w14:paraId="479291B9"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The bending of light</w:t>
            </w:r>
          </w:p>
          <w:p w14:paraId="5CED2EF6"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Gravitational redshift and the Pound–</w:t>
            </w:r>
            <w:proofErr w:type="spellStart"/>
            <w:r w:rsidRPr="00DA5267">
              <w:rPr>
                <w:rFonts w:cstheme="minorHAnsi"/>
                <w:sz w:val="22"/>
                <w:szCs w:val="22"/>
                <w:lang w:val="en-GB"/>
              </w:rPr>
              <w:t>Rebka</w:t>
            </w:r>
            <w:proofErr w:type="spellEnd"/>
            <w:r w:rsidRPr="00DA5267">
              <w:rPr>
                <w:rFonts w:cstheme="minorHAnsi"/>
                <w:sz w:val="22"/>
                <w:szCs w:val="22"/>
                <w:lang w:val="en-GB"/>
              </w:rPr>
              <w:t>–Snider experiment</w:t>
            </w:r>
          </w:p>
          <w:p w14:paraId="122F7B85"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Schwarzschild black holes</w:t>
            </w:r>
          </w:p>
          <w:p w14:paraId="42A2633A"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Event horizons</w:t>
            </w:r>
          </w:p>
          <w:p w14:paraId="6AC56D9A"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Time dilation near a black hole</w:t>
            </w:r>
          </w:p>
          <w:p w14:paraId="330A9C5D" w14:textId="77777777" w:rsidR="00E50201"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Applications of general relativity to the universe as a whole</w:t>
            </w:r>
            <w:r w:rsidR="00E50201" w:rsidRPr="00DC74DB">
              <w:rPr>
                <w:rFonts w:cstheme="minorHAnsi"/>
                <w:sz w:val="22"/>
                <w:szCs w:val="22"/>
                <w:lang w:val="en-GB"/>
              </w:rPr>
              <w:t xml:space="preserve"> </w:t>
            </w:r>
          </w:p>
          <w:p w14:paraId="391D7985" w14:textId="77777777" w:rsidR="00E50201" w:rsidRPr="00DC74DB" w:rsidRDefault="00E50201" w:rsidP="00302058">
            <w:pPr>
              <w:autoSpaceDE w:val="0"/>
              <w:autoSpaceDN w:val="0"/>
              <w:adjustRightInd w:val="0"/>
              <w:rPr>
                <w:rFonts w:cstheme="minorHAnsi"/>
                <w:color w:val="000000"/>
                <w:sz w:val="22"/>
                <w:szCs w:val="22"/>
                <w:lang w:val="en-GB"/>
              </w:rPr>
            </w:pPr>
          </w:p>
          <w:p w14:paraId="3ACBC613"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Applications and skills:</w:t>
            </w:r>
          </w:p>
          <w:p w14:paraId="367A89D0" w14:textId="77777777" w:rsidR="00DA5267" w:rsidRPr="00DA5267" w:rsidRDefault="00E50201"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Using the equivalence principle to deduce and explain light bending near massive</w:t>
            </w:r>
            <w:r w:rsidR="00DA5267">
              <w:rPr>
                <w:rFonts w:cstheme="minorHAnsi"/>
                <w:sz w:val="22"/>
                <w:szCs w:val="22"/>
                <w:lang w:val="en-GB"/>
              </w:rPr>
              <w:t xml:space="preserve"> </w:t>
            </w:r>
            <w:r w:rsidR="00DA5267" w:rsidRPr="00DA5267">
              <w:rPr>
                <w:rFonts w:cstheme="minorHAnsi"/>
                <w:sz w:val="22"/>
                <w:szCs w:val="22"/>
                <w:lang w:val="en-GB"/>
              </w:rPr>
              <w:t>objects</w:t>
            </w:r>
          </w:p>
          <w:p w14:paraId="1605D246"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Using the equivalence principle to deduce and explain gravitational time</w:t>
            </w:r>
            <w:r>
              <w:rPr>
                <w:rFonts w:cstheme="minorHAnsi"/>
                <w:sz w:val="22"/>
                <w:szCs w:val="22"/>
                <w:lang w:val="en-GB"/>
              </w:rPr>
              <w:t xml:space="preserve"> </w:t>
            </w:r>
            <w:r w:rsidRPr="00DA5267">
              <w:rPr>
                <w:rFonts w:cstheme="minorHAnsi"/>
                <w:sz w:val="22"/>
                <w:szCs w:val="22"/>
                <w:lang w:val="en-GB"/>
              </w:rPr>
              <w:t>dilation</w:t>
            </w:r>
          </w:p>
          <w:p w14:paraId="78607582"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Calculating gravitational frequency shifts</w:t>
            </w:r>
          </w:p>
          <w:p w14:paraId="2788F144"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Describing an experiment in which gravitational redshift is observed</w:t>
            </w:r>
            <w:r>
              <w:rPr>
                <w:rFonts w:cstheme="minorHAnsi"/>
                <w:sz w:val="22"/>
                <w:szCs w:val="22"/>
                <w:lang w:val="en-GB"/>
              </w:rPr>
              <w:t xml:space="preserve"> </w:t>
            </w:r>
            <w:r w:rsidRPr="00DA5267">
              <w:rPr>
                <w:rFonts w:cstheme="minorHAnsi"/>
                <w:sz w:val="22"/>
                <w:szCs w:val="22"/>
                <w:lang w:val="en-GB"/>
              </w:rPr>
              <w:t>and measured</w:t>
            </w:r>
          </w:p>
          <w:p w14:paraId="4B9C8D0D"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Calculating the Schwarzschild radius of a black hole</w:t>
            </w:r>
          </w:p>
          <w:p w14:paraId="4FDC1346" w14:textId="77777777" w:rsidR="00E50201"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Applying the formula for gravitational time dilation near the event horizon of a</w:t>
            </w:r>
            <w:r>
              <w:rPr>
                <w:rFonts w:cstheme="minorHAnsi"/>
                <w:sz w:val="22"/>
                <w:szCs w:val="22"/>
                <w:lang w:val="en-GB"/>
              </w:rPr>
              <w:t xml:space="preserve"> </w:t>
            </w:r>
            <w:r w:rsidRPr="00DA5267">
              <w:rPr>
                <w:rFonts w:cstheme="minorHAnsi"/>
                <w:sz w:val="22"/>
                <w:szCs w:val="22"/>
                <w:lang w:val="en-GB"/>
              </w:rPr>
              <w:t>black hole</w:t>
            </w:r>
            <w:r w:rsidR="00E50201" w:rsidRPr="00DC74DB">
              <w:rPr>
                <w:rFonts w:cstheme="minorHAnsi"/>
                <w:sz w:val="22"/>
                <w:szCs w:val="22"/>
                <w:lang w:val="en-GB"/>
              </w:rPr>
              <w:t xml:space="preserve"> </w:t>
            </w:r>
          </w:p>
          <w:p w14:paraId="48DC3F51" w14:textId="77777777" w:rsidR="00E50201" w:rsidRPr="00DC74DB" w:rsidRDefault="00E50201" w:rsidP="00302058">
            <w:pPr>
              <w:pStyle w:val="NoSpacing"/>
              <w:rPr>
                <w:rFonts w:cstheme="minorHAnsi"/>
                <w:sz w:val="22"/>
                <w:szCs w:val="22"/>
                <w:lang w:val="en-GB"/>
              </w:rPr>
            </w:pPr>
          </w:p>
          <w:p w14:paraId="4475ECEE" w14:textId="77777777" w:rsidR="00E50201" w:rsidRPr="00DC74DB" w:rsidRDefault="00E50201" w:rsidP="00302058">
            <w:pPr>
              <w:pStyle w:val="NoSpacing"/>
              <w:rPr>
                <w:rFonts w:cstheme="minorHAnsi"/>
                <w:b/>
                <w:sz w:val="22"/>
                <w:szCs w:val="22"/>
                <w:lang w:val="en-GB"/>
              </w:rPr>
            </w:pPr>
            <w:r w:rsidRPr="00DC74DB">
              <w:rPr>
                <w:rFonts w:cstheme="minorHAnsi"/>
                <w:b/>
                <w:sz w:val="22"/>
                <w:szCs w:val="22"/>
                <w:lang w:val="en-GB"/>
              </w:rPr>
              <w:t>Guidance:</w:t>
            </w:r>
          </w:p>
          <w:p w14:paraId="7B0F2C84" w14:textId="77777777" w:rsidR="00E50201" w:rsidRPr="00DC74DB" w:rsidRDefault="00E50201"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Students should recognize the equivalence principle in terms of accelerating</w:t>
            </w:r>
            <w:r w:rsidR="00DA5267">
              <w:rPr>
                <w:rFonts w:cstheme="minorHAnsi"/>
                <w:sz w:val="22"/>
                <w:szCs w:val="22"/>
                <w:lang w:val="en-GB"/>
              </w:rPr>
              <w:t xml:space="preserve"> </w:t>
            </w:r>
            <w:r w:rsidR="00DA5267" w:rsidRPr="00DA5267">
              <w:rPr>
                <w:rFonts w:cstheme="minorHAnsi"/>
                <w:sz w:val="22"/>
                <w:szCs w:val="22"/>
                <w:lang w:val="en-GB"/>
              </w:rPr>
              <w:t>reference frames and freely falling frames</w:t>
            </w:r>
            <w:r w:rsidRPr="00DC74DB">
              <w:rPr>
                <w:rFonts w:cstheme="minorHAnsi"/>
                <w:i/>
                <w:iCs/>
                <w:sz w:val="22"/>
                <w:szCs w:val="22"/>
                <w:lang w:val="en-GB"/>
              </w:rPr>
              <w:t xml:space="preserve"> </w:t>
            </w:r>
          </w:p>
          <w:p w14:paraId="102BBDCA" w14:textId="77777777" w:rsidR="00E50201" w:rsidRPr="00DC74DB" w:rsidRDefault="00E50201" w:rsidP="00302058">
            <w:pPr>
              <w:autoSpaceDE w:val="0"/>
              <w:autoSpaceDN w:val="0"/>
              <w:adjustRightInd w:val="0"/>
              <w:rPr>
                <w:rFonts w:cstheme="minorHAnsi"/>
                <w:sz w:val="22"/>
                <w:szCs w:val="22"/>
                <w:lang w:val="en-GB"/>
              </w:rPr>
            </w:pPr>
          </w:p>
          <w:p w14:paraId="791CAF58" w14:textId="77777777" w:rsidR="00E50201" w:rsidRPr="00DC74DB" w:rsidRDefault="00E50201"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C7FAF50" w14:textId="77777777" w:rsidR="00E50201" w:rsidRPr="00DC74DB" w:rsidRDefault="005E0CBD"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7696" behindDoc="0" locked="0" layoutInCell="1" allowOverlap="1" wp14:anchorId="15523359" wp14:editId="0D889A07">
                  <wp:simplePos x="0" y="0"/>
                  <wp:positionH relativeFrom="column">
                    <wp:posOffset>54593</wp:posOffset>
                  </wp:positionH>
                  <wp:positionV relativeFrom="paragraph">
                    <wp:posOffset>69764</wp:posOffset>
                  </wp:positionV>
                  <wp:extent cx="1130075" cy="2273643"/>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5.png"/>
                          <pic:cNvPicPr/>
                        </pic:nvPicPr>
                        <pic:blipFill>
                          <a:blip r:embed="rId60">
                            <a:extLst>
                              <a:ext uri="{28A0092B-C50C-407E-A947-70E740481C1C}">
                                <a14:useLocalDpi xmlns:a14="http://schemas.microsoft.com/office/drawing/2010/main" val="0"/>
                              </a:ext>
                            </a:extLst>
                          </a:blip>
                          <a:stretch>
                            <a:fillRect/>
                          </a:stretch>
                        </pic:blipFill>
                        <pic:spPr>
                          <a:xfrm>
                            <a:off x="0" y="0"/>
                            <a:ext cx="1130075" cy="2273643"/>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29758314" w14:textId="77777777" w:rsidR="00E50201" w:rsidRPr="00DC74DB" w:rsidRDefault="00E50201"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4F83982" w14:textId="77777777" w:rsidR="00302058" w:rsidRDefault="00302058" w:rsidP="00E50201">
      <w:pPr>
        <w:autoSpaceDE w:val="0"/>
        <w:autoSpaceDN w:val="0"/>
        <w:adjustRightInd w:val="0"/>
        <w:rPr>
          <w:rFonts w:cstheme="minorHAnsi"/>
          <w:color w:val="000000" w:themeColor="text1"/>
          <w:lang w:val="en-GB"/>
        </w:rPr>
      </w:pPr>
    </w:p>
    <w:p w14:paraId="51C3093E" w14:textId="77777777" w:rsidR="009E213E" w:rsidRPr="005233FE" w:rsidRDefault="009E213E" w:rsidP="009E213E">
      <w:pPr>
        <w:pStyle w:val="NoSpacing"/>
        <w:jc w:val="center"/>
        <w:rPr>
          <w:sz w:val="36"/>
          <w:szCs w:val="36"/>
          <w:lang w:val="en-GB"/>
        </w:rPr>
      </w:pPr>
      <w:r>
        <w:rPr>
          <w:sz w:val="36"/>
          <w:szCs w:val="36"/>
          <w:lang w:val="en-GB"/>
        </w:rPr>
        <w:lastRenderedPageBreak/>
        <w:t>Option</w:t>
      </w:r>
      <w:r w:rsidRPr="005233FE">
        <w:rPr>
          <w:sz w:val="36"/>
          <w:szCs w:val="36"/>
          <w:lang w:val="en-GB"/>
        </w:rPr>
        <w:t xml:space="preserve"> </w:t>
      </w:r>
      <w:r>
        <w:rPr>
          <w:sz w:val="36"/>
          <w:szCs w:val="36"/>
          <w:lang w:val="en-GB"/>
        </w:rPr>
        <w:t>B</w:t>
      </w:r>
      <w:r w:rsidRPr="005233FE">
        <w:rPr>
          <w:sz w:val="36"/>
          <w:szCs w:val="36"/>
          <w:lang w:val="en-GB"/>
        </w:rPr>
        <w:t xml:space="preserve">: </w:t>
      </w:r>
      <w:r>
        <w:rPr>
          <w:sz w:val="36"/>
          <w:szCs w:val="36"/>
          <w:lang w:val="en-GB"/>
        </w:rPr>
        <w:t>Engineering physics</w:t>
      </w:r>
      <w:r w:rsidRPr="005233FE">
        <w:rPr>
          <w:sz w:val="36"/>
          <w:szCs w:val="36"/>
          <w:lang w:val="en-GB"/>
        </w:rPr>
        <w:t xml:space="preserve"> (</w:t>
      </w:r>
      <w:r>
        <w:rPr>
          <w:sz w:val="36"/>
          <w:szCs w:val="36"/>
          <w:lang w:val="en-GB"/>
        </w:rPr>
        <w:t>1</w:t>
      </w:r>
      <w:r w:rsidRPr="005233FE">
        <w:rPr>
          <w:sz w:val="36"/>
          <w:szCs w:val="36"/>
          <w:lang w:val="en-GB"/>
        </w:rPr>
        <w:t>5</w:t>
      </w:r>
      <w:r>
        <w:rPr>
          <w:sz w:val="36"/>
          <w:szCs w:val="36"/>
          <w:lang w:val="en-GB"/>
        </w:rPr>
        <w:t xml:space="preserve"> + 10</w:t>
      </w:r>
      <w:r w:rsidRPr="005233FE">
        <w:rPr>
          <w:sz w:val="36"/>
          <w:szCs w:val="36"/>
          <w:lang w:val="en-GB"/>
        </w:rPr>
        <w:t xml:space="preserve"> hours)</w:t>
      </w:r>
    </w:p>
    <w:p w14:paraId="42466145" w14:textId="77777777" w:rsidR="009E213E" w:rsidRDefault="009E213E" w:rsidP="009E213E">
      <w:pPr>
        <w:pStyle w:val="NoSpacing"/>
        <w:jc w:val="center"/>
        <w:rPr>
          <w:b/>
          <w:lang w:val="en-GB"/>
        </w:rPr>
      </w:pPr>
      <w:r w:rsidRPr="005233FE">
        <w:rPr>
          <w:b/>
          <w:lang w:val="en-GB"/>
        </w:rPr>
        <w:t>Syllabus dissection</w:t>
      </w:r>
    </w:p>
    <w:p w14:paraId="210E746D" w14:textId="77777777" w:rsidR="009E213E" w:rsidRDefault="009E213E" w:rsidP="009E213E">
      <w:pPr>
        <w:pStyle w:val="NoSpacing"/>
        <w:jc w:val="center"/>
        <w:rPr>
          <w:b/>
          <w:lang w:val="en-GB"/>
        </w:rPr>
      </w:pPr>
    </w:p>
    <w:p w14:paraId="429543B4" w14:textId="77777777" w:rsidR="00302058" w:rsidRPr="00DC74DB" w:rsidRDefault="00302058" w:rsidP="00DA5267">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00DA5267" w:rsidRPr="00DA5267">
        <w:rPr>
          <w:rFonts w:cs="Times"/>
          <w:color w:val="000000"/>
          <w:lang w:val="en-GB"/>
        </w:rPr>
        <w:t>The basic laws of mechanics have an extension when equivalent principles are applied to rotation. Actual objects have dimensions and they require</w:t>
      </w:r>
      <w:r w:rsidR="00DA5267">
        <w:rPr>
          <w:rFonts w:cs="Times"/>
          <w:color w:val="000000"/>
          <w:lang w:val="en-GB"/>
        </w:rPr>
        <w:t xml:space="preserve"> </w:t>
      </w:r>
      <w:r w:rsidR="00DA5267" w:rsidRPr="00DA5267">
        <w:rPr>
          <w:rFonts w:cs="Times"/>
          <w:color w:val="000000"/>
          <w:lang w:val="en-GB"/>
        </w:rPr>
        <w:t>the expansion of the point particle model to consider the possibility of different points on an object having different states of motion and/or different velocities.</w:t>
      </w:r>
    </w:p>
    <w:p w14:paraId="73531C84"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B</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Rigid bodies and rotational dynamics</w:t>
      </w:r>
      <w:r w:rsidRPr="005233FE">
        <w:rPr>
          <w:rFonts w:cs="Times"/>
          <w:b/>
          <w:bCs/>
          <w:color w:val="6D6D6D"/>
          <w:sz w:val="26"/>
          <w:szCs w:val="26"/>
          <w:lang w:val="en-GB"/>
        </w:rPr>
        <w:t xml:space="preserve"> </w:t>
      </w:r>
    </w:p>
    <w:p w14:paraId="5679E2C5"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46E1B184" w14:textId="77777777" w:rsidTr="00302058">
        <w:trPr>
          <w:trHeight w:val="464"/>
        </w:trPr>
        <w:tc>
          <w:tcPr>
            <w:tcW w:w="10201" w:type="dxa"/>
          </w:tcPr>
          <w:p w14:paraId="1CFD9249" w14:textId="77777777" w:rsidR="00302058" w:rsidRPr="005233FE" w:rsidRDefault="00DA5267" w:rsidP="00DA5267">
            <w:pPr>
              <w:pStyle w:val="NoSpacing"/>
              <w:rPr>
                <w:sz w:val="20"/>
                <w:szCs w:val="20"/>
                <w:lang w:val="en-GB"/>
              </w:rPr>
            </w:pPr>
            <w:r w:rsidRPr="00DA5267">
              <w:rPr>
                <w:sz w:val="20"/>
                <w:szCs w:val="20"/>
                <w:lang w:val="en-GB"/>
              </w:rPr>
              <w:t>Modelling: The use of models has different purposes and has allowed scientists to identify, simplify and analyse a problem within a given context to tackle it successfully.</w:t>
            </w:r>
            <w:r>
              <w:rPr>
                <w:sz w:val="20"/>
                <w:szCs w:val="20"/>
                <w:lang w:val="en-GB"/>
              </w:rPr>
              <w:t xml:space="preserve"> </w:t>
            </w:r>
            <w:r w:rsidRPr="00DA5267">
              <w:rPr>
                <w:sz w:val="20"/>
                <w:szCs w:val="20"/>
                <w:lang w:val="en-GB"/>
              </w:rPr>
              <w:t xml:space="preserve">The extension of the point particle model to actually consider the dimensions of an object led to many </w:t>
            </w:r>
            <w:proofErr w:type="spellStart"/>
            <w:r w:rsidRPr="00DA5267">
              <w:rPr>
                <w:sz w:val="20"/>
                <w:szCs w:val="20"/>
                <w:lang w:val="en-GB"/>
              </w:rPr>
              <w:t>groundbreaking</w:t>
            </w:r>
            <w:proofErr w:type="spellEnd"/>
            <w:r w:rsidRPr="00DA5267">
              <w:rPr>
                <w:sz w:val="20"/>
                <w:szCs w:val="20"/>
                <w:lang w:val="en-GB"/>
              </w:rPr>
              <w:t xml:space="preserve"> developments in engineering. (1.2)</w:t>
            </w:r>
          </w:p>
        </w:tc>
      </w:tr>
    </w:tbl>
    <w:p w14:paraId="5B63FB3B" w14:textId="77777777" w:rsidR="00302058" w:rsidRPr="00A664C0" w:rsidRDefault="00A664C0" w:rsidP="00A664C0">
      <w:pPr>
        <w:pStyle w:val="Heading2"/>
        <w:rPr>
          <w:color w:val="FFFFFF" w:themeColor="background1"/>
          <w:sz w:val="16"/>
          <w:szCs w:val="16"/>
          <w:lang w:val="en-GB"/>
        </w:rPr>
      </w:pPr>
      <w:bookmarkStart w:id="28" w:name="_Toc505796532"/>
      <w:bookmarkStart w:id="29" w:name="_Toc505797133"/>
      <w:r>
        <w:rPr>
          <w:color w:val="FFFFFF" w:themeColor="background1"/>
          <w:sz w:val="16"/>
          <w:szCs w:val="16"/>
          <w:lang w:val="en-GB"/>
        </w:rPr>
        <w:t>Option B: Engineering physics</w:t>
      </w:r>
      <w:bookmarkEnd w:id="28"/>
      <w:bookmarkEnd w:id="29"/>
    </w:p>
    <w:tbl>
      <w:tblPr>
        <w:tblStyle w:val="TableGrid"/>
        <w:tblW w:w="10201" w:type="dxa"/>
        <w:tblLook w:val="04A0" w:firstRow="1" w:lastRow="0" w:firstColumn="1" w:lastColumn="0" w:noHBand="0" w:noVBand="1"/>
      </w:tblPr>
      <w:tblGrid>
        <w:gridCol w:w="5302"/>
        <w:gridCol w:w="4899"/>
      </w:tblGrid>
      <w:tr w:rsidR="00302058" w:rsidRPr="00DC74DB" w14:paraId="48EDCE16" w14:textId="77777777" w:rsidTr="00DA5267">
        <w:trPr>
          <w:trHeight w:val="10428"/>
        </w:trPr>
        <w:tc>
          <w:tcPr>
            <w:tcW w:w="5302" w:type="dxa"/>
          </w:tcPr>
          <w:p w14:paraId="25A9DDF4"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00B4931D" w14:textId="77777777" w:rsidR="00DA5267" w:rsidRPr="00DA5267" w:rsidRDefault="00302058"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Torque</w:t>
            </w:r>
          </w:p>
          <w:p w14:paraId="2A7C7F3A"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Moment of inertia</w:t>
            </w:r>
          </w:p>
          <w:p w14:paraId="052996B0"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Rotational and translational equilibrium</w:t>
            </w:r>
          </w:p>
          <w:p w14:paraId="278688E9"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Angular acceleration</w:t>
            </w:r>
          </w:p>
          <w:p w14:paraId="6F3F1FDB"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Equations of rotational motion for uniform angular acceleration</w:t>
            </w:r>
          </w:p>
          <w:p w14:paraId="63B60882"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Newton’s second law applied to angular motion</w:t>
            </w:r>
          </w:p>
          <w:p w14:paraId="597153B1" w14:textId="77777777" w:rsidR="00302058"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Conservation of angular momentum</w:t>
            </w:r>
          </w:p>
          <w:p w14:paraId="6BA49FCA" w14:textId="77777777" w:rsidR="00302058" w:rsidRPr="00DC74DB" w:rsidRDefault="00302058" w:rsidP="00302058">
            <w:pPr>
              <w:autoSpaceDE w:val="0"/>
              <w:autoSpaceDN w:val="0"/>
              <w:adjustRightInd w:val="0"/>
              <w:rPr>
                <w:rFonts w:cstheme="minorHAnsi"/>
                <w:color w:val="000000"/>
                <w:sz w:val="22"/>
                <w:szCs w:val="22"/>
                <w:lang w:val="en-GB"/>
              </w:rPr>
            </w:pPr>
          </w:p>
          <w:p w14:paraId="2592F734"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1222523F" w14:textId="77777777" w:rsidR="00DA5267" w:rsidRPr="00DA5267" w:rsidRDefault="00302058"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Calculating torque for single forces and couples</w:t>
            </w:r>
          </w:p>
          <w:p w14:paraId="49B9F1E2"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Solving problems involving moment of inertia, torque and angular acceleration</w:t>
            </w:r>
          </w:p>
          <w:p w14:paraId="7D815160" w14:textId="77777777" w:rsidR="00302058" w:rsidRDefault="00DA5267" w:rsidP="00DA5267">
            <w:pPr>
              <w:pStyle w:val="NoSpacing"/>
              <w:ind w:left="167" w:hanging="142"/>
              <w:rPr>
                <w:rFonts w:cstheme="minorHAnsi"/>
                <w:sz w:val="22"/>
                <w:szCs w:val="22"/>
                <w:lang w:val="en-GB"/>
              </w:rPr>
            </w:pPr>
            <w:r w:rsidRPr="00DA5267">
              <w:rPr>
                <w:rFonts w:cstheme="minorHAnsi"/>
                <w:sz w:val="22"/>
                <w:szCs w:val="22"/>
                <w:lang w:val="en-GB"/>
              </w:rPr>
              <w:t>• Solving problems in which objects are in both rotational and translational</w:t>
            </w:r>
            <w:r>
              <w:rPr>
                <w:rFonts w:cstheme="minorHAnsi"/>
                <w:sz w:val="22"/>
                <w:szCs w:val="22"/>
                <w:lang w:val="en-GB"/>
              </w:rPr>
              <w:t xml:space="preserve"> </w:t>
            </w:r>
            <w:r w:rsidRPr="00DA5267">
              <w:rPr>
                <w:rFonts w:cstheme="minorHAnsi"/>
                <w:sz w:val="22"/>
                <w:szCs w:val="22"/>
                <w:lang w:val="en-GB"/>
              </w:rPr>
              <w:t>equilibrium</w:t>
            </w:r>
            <w:r w:rsidR="00302058" w:rsidRPr="00DC74DB">
              <w:rPr>
                <w:rFonts w:cstheme="minorHAnsi"/>
                <w:sz w:val="22"/>
                <w:szCs w:val="22"/>
                <w:lang w:val="en-GB"/>
              </w:rPr>
              <w:t xml:space="preserve"> </w:t>
            </w:r>
          </w:p>
          <w:p w14:paraId="651BCDC1"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Solving problems using rotational quantities analogous to linear quantities</w:t>
            </w:r>
          </w:p>
          <w:p w14:paraId="76B144F2"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Sketching and interpreting graphs of rotational motion</w:t>
            </w:r>
          </w:p>
          <w:p w14:paraId="09AEDDF8" w14:textId="77777777" w:rsidR="00DA5267"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Solving problems involving rolling without slipping</w:t>
            </w:r>
          </w:p>
          <w:p w14:paraId="148635DC" w14:textId="77777777" w:rsidR="00302058" w:rsidRPr="00DC74DB" w:rsidRDefault="00302058" w:rsidP="00302058">
            <w:pPr>
              <w:pStyle w:val="NoSpacing"/>
              <w:rPr>
                <w:rFonts w:cstheme="minorHAnsi"/>
                <w:sz w:val="22"/>
                <w:szCs w:val="22"/>
                <w:lang w:val="en-GB"/>
              </w:rPr>
            </w:pPr>
          </w:p>
          <w:p w14:paraId="7BCCE653"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7EAD0133" w14:textId="77777777" w:rsidR="00DA5267" w:rsidRPr="00DA5267" w:rsidRDefault="00302058"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Analysis will be limited to basic geometric shapes</w:t>
            </w:r>
          </w:p>
          <w:p w14:paraId="4E13F5E4"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The equation for the moment of inertia of a specific shape will be provided</w:t>
            </w:r>
            <w:r>
              <w:rPr>
                <w:rFonts w:cstheme="minorHAnsi"/>
                <w:sz w:val="22"/>
                <w:szCs w:val="22"/>
                <w:lang w:val="en-GB"/>
              </w:rPr>
              <w:t xml:space="preserve"> </w:t>
            </w:r>
            <w:r w:rsidRPr="00DA5267">
              <w:rPr>
                <w:rFonts w:cstheme="minorHAnsi"/>
                <w:sz w:val="22"/>
                <w:szCs w:val="22"/>
                <w:lang w:val="en-GB"/>
              </w:rPr>
              <w:t>when necessary</w:t>
            </w:r>
          </w:p>
          <w:p w14:paraId="6ECD091C" w14:textId="77777777" w:rsidR="00302058" w:rsidRPr="00DC74DB" w:rsidRDefault="00DA5267" w:rsidP="00DA5267">
            <w:pPr>
              <w:pStyle w:val="NoSpacing"/>
              <w:ind w:left="167" w:hanging="142"/>
              <w:rPr>
                <w:rFonts w:cstheme="minorHAnsi"/>
                <w:sz w:val="22"/>
                <w:szCs w:val="22"/>
                <w:lang w:val="en-GB"/>
              </w:rPr>
            </w:pPr>
            <w:r w:rsidRPr="00DA5267">
              <w:rPr>
                <w:rFonts w:cstheme="minorHAnsi"/>
                <w:sz w:val="22"/>
                <w:szCs w:val="22"/>
                <w:lang w:val="en-GB"/>
              </w:rPr>
              <w:t>• Graphs will be limited to angular displacement–time, angular velocity–time</w:t>
            </w:r>
            <w:r>
              <w:rPr>
                <w:rFonts w:cstheme="minorHAnsi"/>
                <w:sz w:val="22"/>
                <w:szCs w:val="22"/>
                <w:lang w:val="en-GB"/>
              </w:rPr>
              <w:t xml:space="preserve"> </w:t>
            </w:r>
            <w:r w:rsidRPr="00DA5267">
              <w:rPr>
                <w:rFonts w:cstheme="minorHAnsi"/>
                <w:sz w:val="22"/>
                <w:szCs w:val="22"/>
                <w:lang w:val="en-GB"/>
              </w:rPr>
              <w:t>and torque–time</w:t>
            </w:r>
            <w:r w:rsidR="00302058" w:rsidRPr="00DC74DB">
              <w:rPr>
                <w:rFonts w:cstheme="minorHAnsi"/>
                <w:i/>
                <w:iCs/>
                <w:sz w:val="22"/>
                <w:szCs w:val="22"/>
                <w:lang w:val="en-GB"/>
              </w:rPr>
              <w:t xml:space="preserve"> </w:t>
            </w:r>
          </w:p>
          <w:p w14:paraId="4AE37CD8" w14:textId="77777777" w:rsidR="00302058" w:rsidRPr="00DC74DB" w:rsidRDefault="00302058" w:rsidP="00302058">
            <w:pPr>
              <w:autoSpaceDE w:val="0"/>
              <w:autoSpaceDN w:val="0"/>
              <w:adjustRightInd w:val="0"/>
              <w:rPr>
                <w:rFonts w:cstheme="minorHAnsi"/>
                <w:sz w:val="22"/>
                <w:szCs w:val="22"/>
                <w:lang w:val="en-GB"/>
              </w:rPr>
            </w:pPr>
          </w:p>
          <w:p w14:paraId="1439461C"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74435944" w14:textId="77777777" w:rsidR="00302058" w:rsidRPr="00DC74DB" w:rsidRDefault="00302058" w:rsidP="00302058">
            <w:pPr>
              <w:autoSpaceDE w:val="0"/>
              <w:autoSpaceDN w:val="0"/>
              <w:adjustRightInd w:val="0"/>
              <w:rPr>
                <w:rFonts w:cstheme="minorHAnsi"/>
                <w:b/>
                <w:bCs/>
                <w:color w:val="000000"/>
                <w:sz w:val="22"/>
                <w:szCs w:val="22"/>
                <w:lang w:val="en-GB"/>
              </w:rPr>
            </w:pPr>
          </w:p>
        </w:tc>
        <w:tc>
          <w:tcPr>
            <w:tcW w:w="4899" w:type="dxa"/>
          </w:tcPr>
          <w:p w14:paraId="56C46F47" w14:textId="77777777" w:rsidR="00302058" w:rsidRPr="00DC74DB" w:rsidRDefault="005E0CBD" w:rsidP="00302058">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6672" behindDoc="0" locked="0" layoutInCell="1" allowOverlap="1" wp14:anchorId="4C89B6F7" wp14:editId="5A3CF2F4">
                  <wp:simplePos x="0" y="0"/>
                  <wp:positionH relativeFrom="column">
                    <wp:posOffset>-34</wp:posOffset>
                  </wp:positionH>
                  <wp:positionV relativeFrom="paragraph">
                    <wp:posOffset>2365234</wp:posOffset>
                  </wp:positionV>
                  <wp:extent cx="1301578" cy="41806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1.png"/>
                          <pic:cNvPicPr/>
                        </pic:nvPicPr>
                        <pic:blipFill>
                          <a:blip r:embed="rId61">
                            <a:extLst>
                              <a:ext uri="{28A0092B-C50C-407E-A947-70E740481C1C}">
                                <a14:useLocalDpi xmlns:a14="http://schemas.microsoft.com/office/drawing/2010/main" val="0"/>
                              </a:ext>
                            </a:extLst>
                          </a:blip>
                          <a:stretch>
                            <a:fillRect/>
                          </a:stretch>
                        </pic:blipFill>
                        <pic:spPr>
                          <a:xfrm>
                            <a:off x="0" y="0"/>
                            <a:ext cx="1310093" cy="4207975"/>
                          </a:xfrm>
                          <a:prstGeom prst="rect">
                            <a:avLst/>
                          </a:prstGeom>
                        </pic:spPr>
                      </pic:pic>
                    </a:graphicData>
                  </a:graphic>
                  <wp14:sizeRelH relativeFrom="page">
                    <wp14:pctWidth>0</wp14:pctWidth>
                  </wp14:sizeRelH>
                  <wp14:sizeRelV relativeFrom="page">
                    <wp14:pctHeight>0</wp14:pctHeight>
                  </wp14:sizeRelV>
                </wp:anchor>
              </w:drawing>
            </w:r>
            <w:r w:rsidR="00302058" w:rsidRPr="00DC74DB">
              <w:rPr>
                <w:rFonts w:cstheme="minorHAnsi"/>
                <w:b/>
                <w:bCs/>
                <w:color w:val="000000"/>
                <w:sz w:val="22"/>
                <w:szCs w:val="22"/>
                <w:lang w:val="en-GB"/>
              </w:rPr>
              <w:t xml:space="preserve">Drawing/Diagram/Graph/Relationships </w:t>
            </w:r>
          </w:p>
        </w:tc>
      </w:tr>
    </w:tbl>
    <w:p w14:paraId="6607ECEB" w14:textId="77777777" w:rsidR="00302058" w:rsidRDefault="00302058">
      <w:pPr>
        <w:rPr>
          <w:rFonts w:cstheme="minorHAnsi"/>
          <w:color w:val="000000" w:themeColor="text1"/>
          <w:lang w:val="en-GB"/>
        </w:rPr>
      </w:pPr>
      <w:r>
        <w:rPr>
          <w:rFonts w:cstheme="minorHAnsi"/>
          <w:color w:val="000000" w:themeColor="text1"/>
          <w:lang w:val="en-GB"/>
        </w:rPr>
        <w:br w:type="page"/>
      </w:r>
    </w:p>
    <w:p w14:paraId="5918E5C9" w14:textId="77777777" w:rsidR="00302058" w:rsidRPr="00DC74DB" w:rsidRDefault="00302058" w:rsidP="00DA5267">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DA5267" w:rsidRPr="00DA5267">
        <w:rPr>
          <w:rFonts w:cstheme="minorHAnsi"/>
          <w:bCs/>
          <w:lang w:val="en-GB"/>
        </w:rPr>
        <w:t>The first law of thermodynamics relates the change in internal energy of a system to the energy transferred and the work done. The entropy of the universe</w:t>
      </w:r>
      <w:r w:rsidR="00DA5267">
        <w:rPr>
          <w:rFonts w:cstheme="minorHAnsi"/>
          <w:bCs/>
          <w:lang w:val="en-GB"/>
        </w:rPr>
        <w:t xml:space="preserve"> </w:t>
      </w:r>
      <w:r w:rsidR="00DA5267" w:rsidRPr="00DA5267">
        <w:rPr>
          <w:rFonts w:cstheme="minorHAnsi"/>
          <w:bCs/>
          <w:lang w:val="en-GB"/>
        </w:rPr>
        <w:t>tends to a maximum.</w:t>
      </w:r>
      <w:r w:rsidRPr="00DC74DB">
        <w:rPr>
          <w:rFonts w:cs="Times"/>
          <w:color w:val="000000"/>
          <w:lang w:val="en-GB"/>
        </w:rPr>
        <w:t xml:space="preserve"> </w:t>
      </w:r>
    </w:p>
    <w:p w14:paraId="2B3437DF"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B</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Thermodynamics</w:t>
      </w:r>
      <w:r w:rsidRPr="005233FE">
        <w:rPr>
          <w:rFonts w:cs="Times"/>
          <w:b/>
          <w:bCs/>
          <w:color w:val="6D6D6D"/>
          <w:sz w:val="26"/>
          <w:szCs w:val="26"/>
          <w:lang w:val="en-GB"/>
        </w:rPr>
        <w:t xml:space="preserve"> </w:t>
      </w:r>
    </w:p>
    <w:p w14:paraId="0D50366A"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27F882D1" w14:textId="77777777" w:rsidTr="00302058">
        <w:trPr>
          <w:trHeight w:val="464"/>
        </w:trPr>
        <w:tc>
          <w:tcPr>
            <w:tcW w:w="10201" w:type="dxa"/>
          </w:tcPr>
          <w:p w14:paraId="59443029" w14:textId="77777777" w:rsidR="00302058" w:rsidRPr="005233FE" w:rsidRDefault="00DA5267" w:rsidP="00DA5267">
            <w:pPr>
              <w:pStyle w:val="NoSpacing"/>
              <w:rPr>
                <w:sz w:val="20"/>
                <w:szCs w:val="20"/>
                <w:lang w:val="en-GB"/>
              </w:rPr>
            </w:pPr>
            <w:r w:rsidRPr="00DA5267">
              <w:rPr>
                <w:sz w:val="20"/>
                <w:szCs w:val="20"/>
                <w:lang w:val="en-GB"/>
              </w:rPr>
              <w:t>Variety of perspectives: With three alternative and equivalent statements of the second law of thermodynamics, this area of physics demonstrates the collaboration and</w:t>
            </w:r>
            <w:r>
              <w:rPr>
                <w:sz w:val="20"/>
                <w:szCs w:val="20"/>
                <w:lang w:val="en-GB"/>
              </w:rPr>
              <w:t xml:space="preserve"> </w:t>
            </w:r>
            <w:r w:rsidRPr="00DA5267">
              <w:rPr>
                <w:sz w:val="20"/>
                <w:szCs w:val="20"/>
                <w:lang w:val="en-GB"/>
              </w:rPr>
              <w:t>testing involved in confirming abstract notions such as this. (4.1)</w:t>
            </w:r>
          </w:p>
        </w:tc>
      </w:tr>
    </w:tbl>
    <w:p w14:paraId="03BF5150"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15DE0ED9" w14:textId="77777777" w:rsidTr="0074409A">
        <w:trPr>
          <w:trHeight w:val="12301"/>
        </w:trPr>
        <w:tc>
          <w:tcPr>
            <w:tcW w:w="5302" w:type="dxa"/>
          </w:tcPr>
          <w:p w14:paraId="5D9F252E"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3D623B9D" w14:textId="77777777" w:rsidR="00DA5267" w:rsidRPr="00DA5267" w:rsidRDefault="00302058" w:rsidP="00DA5267">
            <w:pPr>
              <w:pStyle w:val="NoSpacing"/>
              <w:ind w:left="167" w:hanging="142"/>
              <w:rPr>
                <w:rFonts w:cstheme="minorHAnsi"/>
                <w:sz w:val="22"/>
                <w:szCs w:val="22"/>
                <w:lang w:val="en-GB"/>
              </w:rPr>
            </w:pPr>
            <w:r w:rsidRPr="00DC74DB">
              <w:rPr>
                <w:rFonts w:cstheme="minorHAnsi"/>
                <w:sz w:val="22"/>
                <w:szCs w:val="22"/>
                <w:lang w:val="en-GB"/>
              </w:rPr>
              <w:t xml:space="preserve">• </w:t>
            </w:r>
            <w:r w:rsidR="00DA5267" w:rsidRPr="00DA5267">
              <w:rPr>
                <w:rFonts w:cstheme="minorHAnsi"/>
                <w:sz w:val="22"/>
                <w:szCs w:val="22"/>
                <w:lang w:val="en-GB"/>
              </w:rPr>
              <w:t>The first law of thermodynamics</w:t>
            </w:r>
          </w:p>
          <w:p w14:paraId="7C95D112"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The second law of thermodynamics</w:t>
            </w:r>
          </w:p>
          <w:p w14:paraId="1A8293FB"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Entropy</w:t>
            </w:r>
          </w:p>
          <w:p w14:paraId="1E73C227"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xml:space="preserve">• Cyclic processes and </w:t>
            </w:r>
            <w:proofErr w:type="spellStart"/>
            <w:r w:rsidRPr="00DA5267">
              <w:rPr>
                <w:rFonts w:cstheme="minorHAnsi"/>
                <w:sz w:val="22"/>
                <w:szCs w:val="22"/>
                <w:lang w:val="en-GB"/>
              </w:rPr>
              <w:t>pV</w:t>
            </w:r>
            <w:proofErr w:type="spellEnd"/>
            <w:r w:rsidRPr="00DA5267">
              <w:rPr>
                <w:rFonts w:cstheme="minorHAnsi"/>
                <w:sz w:val="22"/>
                <w:szCs w:val="22"/>
                <w:lang w:val="en-GB"/>
              </w:rPr>
              <w:t xml:space="preserve"> diagrams</w:t>
            </w:r>
          </w:p>
          <w:p w14:paraId="59EC0DF6"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Isovolumetric, isobaric, isothermal and adiabatic processes</w:t>
            </w:r>
          </w:p>
          <w:p w14:paraId="4FE06E42" w14:textId="77777777" w:rsidR="00DA5267" w:rsidRPr="00DA5267" w:rsidRDefault="00DA5267" w:rsidP="00DA5267">
            <w:pPr>
              <w:pStyle w:val="NoSpacing"/>
              <w:ind w:left="167" w:hanging="142"/>
              <w:rPr>
                <w:rFonts w:cstheme="minorHAnsi"/>
                <w:sz w:val="22"/>
                <w:szCs w:val="22"/>
                <w:lang w:val="en-GB"/>
              </w:rPr>
            </w:pPr>
            <w:r w:rsidRPr="00DA5267">
              <w:rPr>
                <w:rFonts w:cstheme="minorHAnsi"/>
                <w:sz w:val="22"/>
                <w:szCs w:val="22"/>
                <w:lang w:val="en-GB"/>
              </w:rPr>
              <w:t>• Carnot cycle</w:t>
            </w:r>
          </w:p>
          <w:p w14:paraId="6FF2B649" w14:textId="77777777" w:rsidR="00302058" w:rsidRPr="00DC74DB" w:rsidRDefault="00DA5267" w:rsidP="0074409A">
            <w:pPr>
              <w:pStyle w:val="NoSpacing"/>
              <w:ind w:left="167" w:hanging="142"/>
              <w:rPr>
                <w:rFonts w:cstheme="minorHAnsi"/>
                <w:sz w:val="22"/>
                <w:szCs w:val="22"/>
                <w:lang w:val="en-GB"/>
              </w:rPr>
            </w:pPr>
            <w:r w:rsidRPr="00DA5267">
              <w:rPr>
                <w:rFonts w:cstheme="minorHAnsi"/>
                <w:sz w:val="22"/>
                <w:szCs w:val="22"/>
                <w:lang w:val="en-GB"/>
              </w:rPr>
              <w:t>• Thermal efficiency</w:t>
            </w:r>
            <w:r w:rsidR="00302058" w:rsidRPr="00DC74DB">
              <w:rPr>
                <w:rFonts w:cstheme="minorHAnsi"/>
                <w:sz w:val="22"/>
                <w:szCs w:val="22"/>
                <w:lang w:val="en-GB"/>
              </w:rPr>
              <w:t xml:space="preserve"> </w:t>
            </w:r>
          </w:p>
          <w:p w14:paraId="4D480654" w14:textId="77777777" w:rsidR="00302058" w:rsidRPr="00DC74DB" w:rsidRDefault="00302058" w:rsidP="00302058">
            <w:pPr>
              <w:autoSpaceDE w:val="0"/>
              <w:autoSpaceDN w:val="0"/>
              <w:adjustRightInd w:val="0"/>
              <w:rPr>
                <w:rFonts w:cstheme="minorHAnsi"/>
                <w:color w:val="000000"/>
                <w:sz w:val="22"/>
                <w:szCs w:val="22"/>
                <w:lang w:val="en-GB"/>
              </w:rPr>
            </w:pPr>
          </w:p>
          <w:p w14:paraId="5F27AF70"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10823D3F" w14:textId="77777777" w:rsidR="0074409A" w:rsidRPr="0074409A" w:rsidRDefault="00302058" w:rsidP="0074409A">
            <w:pPr>
              <w:pStyle w:val="NoSpacing"/>
              <w:ind w:left="167" w:hanging="142"/>
              <w:rPr>
                <w:rFonts w:cstheme="minorHAnsi"/>
                <w:sz w:val="22"/>
                <w:szCs w:val="22"/>
                <w:lang w:val="en-GB"/>
              </w:rPr>
            </w:pPr>
            <w:r w:rsidRPr="00DC74DB">
              <w:rPr>
                <w:rFonts w:cstheme="minorHAnsi"/>
                <w:sz w:val="22"/>
                <w:szCs w:val="22"/>
                <w:lang w:val="en-GB"/>
              </w:rPr>
              <w:t xml:space="preserve">• </w:t>
            </w:r>
            <w:r w:rsidR="0074409A" w:rsidRPr="0074409A">
              <w:rPr>
                <w:rFonts w:cstheme="minorHAnsi"/>
                <w:sz w:val="22"/>
                <w:szCs w:val="22"/>
                <w:lang w:val="en-GB"/>
              </w:rPr>
              <w:t>Describing the first law of thermodynamics as a statement of conservation of</w:t>
            </w:r>
            <w:r w:rsidR="0074409A">
              <w:rPr>
                <w:rFonts w:cstheme="minorHAnsi"/>
                <w:sz w:val="22"/>
                <w:szCs w:val="22"/>
                <w:lang w:val="en-GB"/>
              </w:rPr>
              <w:t xml:space="preserve"> </w:t>
            </w:r>
            <w:r w:rsidR="0074409A" w:rsidRPr="0074409A">
              <w:rPr>
                <w:rFonts w:cstheme="minorHAnsi"/>
                <w:sz w:val="22"/>
                <w:szCs w:val="22"/>
                <w:lang w:val="en-GB"/>
              </w:rPr>
              <w:t>energy</w:t>
            </w:r>
          </w:p>
          <w:p w14:paraId="6F746064"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Explaining sign convention used when stating the first law of thermodynamics as</w:t>
            </w:r>
            <w:r>
              <w:rPr>
                <w:rFonts w:cstheme="minorHAnsi"/>
                <w:sz w:val="22"/>
                <w:szCs w:val="22"/>
                <w:lang w:val="en-GB"/>
              </w:rPr>
              <w:t xml:space="preserve"> </w:t>
            </w:r>
            <w:r w:rsidRPr="0074409A">
              <w:rPr>
                <w:rFonts w:cstheme="minorHAnsi"/>
                <w:i/>
                <w:sz w:val="22"/>
                <w:szCs w:val="22"/>
                <w:lang w:val="en-GB"/>
              </w:rPr>
              <w:t>Q = Δ</w:t>
            </w:r>
            <w:r w:rsidRPr="0074409A">
              <w:rPr>
                <w:rFonts w:cstheme="minorHAnsi"/>
                <w:i/>
                <w:sz w:val="22"/>
                <w:szCs w:val="22"/>
                <w:lang w:val="en-GB"/>
              </w:rPr>
              <w:softHyphen/>
              <w:t>U +W</w:t>
            </w:r>
          </w:p>
          <w:p w14:paraId="5EA2D99B"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involving the first law of thermodynamics</w:t>
            </w:r>
          </w:p>
          <w:p w14:paraId="28830420" w14:textId="77777777" w:rsidR="00302058" w:rsidRDefault="0074409A" w:rsidP="0074409A">
            <w:pPr>
              <w:pStyle w:val="NoSpacing"/>
              <w:ind w:left="167" w:hanging="142"/>
              <w:rPr>
                <w:rFonts w:cstheme="minorHAnsi"/>
                <w:sz w:val="22"/>
                <w:szCs w:val="22"/>
                <w:lang w:val="en-GB"/>
              </w:rPr>
            </w:pPr>
            <w:r w:rsidRPr="0074409A">
              <w:rPr>
                <w:rFonts w:cstheme="minorHAnsi"/>
                <w:sz w:val="22"/>
                <w:szCs w:val="22"/>
                <w:lang w:val="en-GB"/>
              </w:rPr>
              <w:t>• Describing the second law of thermodynamics in Clausius form, Kelvin form</w:t>
            </w:r>
            <w:r>
              <w:rPr>
                <w:rFonts w:cstheme="minorHAnsi"/>
                <w:sz w:val="22"/>
                <w:szCs w:val="22"/>
                <w:lang w:val="en-GB"/>
              </w:rPr>
              <w:t xml:space="preserve"> </w:t>
            </w:r>
            <w:r w:rsidRPr="0074409A">
              <w:rPr>
                <w:rFonts w:cstheme="minorHAnsi"/>
                <w:sz w:val="22"/>
                <w:szCs w:val="22"/>
                <w:lang w:val="en-GB"/>
              </w:rPr>
              <w:t>and as a consequence of entropy</w:t>
            </w:r>
            <w:r w:rsidR="00302058" w:rsidRPr="00DC74DB">
              <w:rPr>
                <w:rFonts w:cstheme="minorHAnsi"/>
                <w:sz w:val="22"/>
                <w:szCs w:val="22"/>
                <w:lang w:val="en-GB"/>
              </w:rPr>
              <w:t xml:space="preserve"> </w:t>
            </w:r>
          </w:p>
          <w:p w14:paraId="4541F9EB"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Describing examples of processes in terms of entropy change</w:t>
            </w:r>
          </w:p>
          <w:p w14:paraId="0F1D925A"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involving entropy changes</w:t>
            </w:r>
          </w:p>
          <w:p w14:paraId="7C844256"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Sketching and interpreting cyclic processes</w:t>
            </w:r>
          </w:p>
          <w:p w14:paraId="78F1CD8E"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for adiabatic processes for monatomic gases using</w:t>
            </w:r>
            <w:r>
              <w:rPr>
                <w:rFonts w:cstheme="minorHAnsi"/>
                <w:sz w:val="22"/>
                <w:szCs w:val="22"/>
                <w:lang w:val="en-GB"/>
              </w:rPr>
              <w:t xml:space="preserve"> </w:t>
            </w:r>
            <m:oMath>
              <m:sSup>
                <m:sSupPr>
                  <m:ctrlPr>
                    <w:rPr>
                      <w:rFonts w:ascii="Cambria Math" w:hAnsi="Cambria Math" w:cstheme="minorHAnsi"/>
                      <w:i/>
                      <w:sz w:val="22"/>
                      <w:szCs w:val="22"/>
                      <w:lang w:val="en-GB"/>
                    </w:rPr>
                  </m:ctrlPr>
                </m:sSupPr>
                <m:e>
                  <m:r>
                    <w:rPr>
                      <w:rFonts w:ascii="Cambria Math" w:hAnsi="Cambria Math" w:cstheme="minorHAnsi"/>
                      <w:sz w:val="22"/>
                      <w:szCs w:val="22"/>
                      <w:lang w:val="en-GB"/>
                    </w:rPr>
                    <m:t>p</m:t>
                  </m:r>
                </m:e>
                <m:sup>
                  <m:f>
                    <m:fPr>
                      <m:ctrlPr>
                        <w:rPr>
                          <w:rFonts w:ascii="Cambria Math" w:hAnsi="Cambria Math" w:cstheme="minorHAnsi"/>
                          <w:i/>
                          <w:sz w:val="22"/>
                          <w:szCs w:val="22"/>
                          <w:lang w:val="en-GB"/>
                        </w:rPr>
                      </m:ctrlPr>
                    </m:fPr>
                    <m:num>
                      <m:r>
                        <w:rPr>
                          <w:rFonts w:ascii="Cambria Math" w:hAnsi="Cambria Math" w:cstheme="minorHAnsi"/>
                          <w:sz w:val="22"/>
                          <w:szCs w:val="22"/>
                          <w:lang w:val="en-GB"/>
                        </w:rPr>
                        <m:t>5</m:t>
                      </m:r>
                    </m:num>
                    <m:den>
                      <m:r>
                        <w:rPr>
                          <w:rFonts w:ascii="Cambria Math" w:hAnsi="Cambria Math" w:cstheme="minorHAnsi"/>
                          <w:sz w:val="22"/>
                          <w:szCs w:val="22"/>
                          <w:lang w:val="en-GB"/>
                        </w:rPr>
                        <m:t>3</m:t>
                      </m:r>
                    </m:den>
                  </m:f>
                </m:sup>
              </m:sSup>
              <m:r>
                <w:rPr>
                  <w:rFonts w:ascii="Cambria Math" w:eastAsiaTheme="minorEastAsia" w:hAnsi="Cambria Math" w:cstheme="minorHAnsi"/>
                  <w:sz w:val="22"/>
                  <w:szCs w:val="22"/>
                  <w:lang w:val="en-GB"/>
                </w:rPr>
                <m:t>=constant</m:t>
              </m:r>
            </m:oMath>
          </w:p>
          <w:p w14:paraId="6F67CB93" w14:textId="77777777" w:rsidR="0074409A" w:rsidRPr="00DC74DB"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involving thermal efficiency</w:t>
            </w:r>
          </w:p>
          <w:p w14:paraId="7BF9C481" w14:textId="77777777" w:rsidR="00302058" w:rsidRPr="00DC74DB" w:rsidRDefault="00302058" w:rsidP="00302058">
            <w:pPr>
              <w:pStyle w:val="NoSpacing"/>
              <w:rPr>
                <w:rFonts w:cstheme="minorHAnsi"/>
                <w:sz w:val="22"/>
                <w:szCs w:val="22"/>
                <w:lang w:val="en-GB"/>
              </w:rPr>
            </w:pPr>
          </w:p>
          <w:p w14:paraId="37F47DAD"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39863695" w14:textId="77777777" w:rsidR="0074409A" w:rsidRPr="0074409A" w:rsidRDefault="00302058" w:rsidP="0074409A">
            <w:pPr>
              <w:pStyle w:val="NoSpacing"/>
              <w:ind w:left="167" w:hanging="142"/>
              <w:rPr>
                <w:rFonts w:cstheme="minorHAnsi"/>
                <w:sz w:val="22"/>
                <w:szCs w:val="22"/>
                <w:lang w:val="en-GB"/>
              </w:rPr>
            </w:pPr>
            <w:r w:rsidRPr="00DC74DB">
              <w:rPr>
                <w:rFonts w:cstheme="minorHAnsi"/>
                <w:sz w:val="22"/>
                <w:szCs w:val="22"/>
                <w:lang w:val="en-GB"/>
              </w:rPr>
              <w:t xml:space="preserve">• </w:t>
            </w:r>
            <w:r w:rsidR="0074409A" w:rsidRPr="0074409A">
              <w:rPr>
                <w:rFonts w:cstheme="minorHAnsi"/>
                <w:sz w:val="22"/>
                <w:szCs w:val="22"/>
                <w:lang w:val="en-GB"/>
              </w:rPr>
              <w:t>If cycles other than the Carnot cycle are used quantitatively, full details will be</w:t>
            </w:r>
            <w:r w:rsidR="0074409A">
              <w:rPr>
                <w:rFonts w:cstheme="minorHAnsi"/>
                <w:sz w:val="22"/>
                <w:szCs w:val="22"/>
                <w:lang w:val="en-GB"/>
              </w:rPr>
              <w:t xml:space="preserve"> </w:t>
            </w:r>
            <w:r w:rsidR="0074409A" w:rsidRPr="0074409A">
              <w:rPr>
                <w:rFonts w:cstheme="minorHAnsi"/>
                <w:sz w:val="22"/>
                <w:szCs w:val="22"/>
                <w:lang w:val="en-GB"/>
              </w:rPr>
              <w:t>provided</w:t>
            </w:r>
          </w:p>
          <w:p w14:paraId="6CE8B8B5" w14:textId="77777777" w:rsidR="00302058" w:rsidRPr="00DC74DB" w:rsidRDefault="0074409A" w:rsidP="0074409A">
            <w:pPr>
              <w:pStyle w:val="NoSpacing"/>
              <w:ind w:left="167" w:hanging="142"/>
              <w:rPr>
                <w:rFonts w:cstheme="minorHAnsi"/>
                <w:sz w:val="22"/>
                <w:szCs w:val="22"/>
                <w:lang w:val="en-GB"/>
              </w:rPr>
            </w:pPr>
            <w:r w:rsidRPr="0074409A">
              <w:rPr>
                <w:rFonts w:cstheme="minorHAnsi"/>
                <w:sz w:val="22"/>
                <w:szCs w:val="22"/>
                <w:lang w:val="en-GB"/>
              </w:rPr>
              <w:t>• Only graphical analysis will be required for determination of work done on a</w:t>
            </w:r>
            <w:r>
              <w:rPr>
                <w:rFonts w:cstheme="minorHAnsi"/>
                <w:sz w:val="22"/>
                <w:szCs w:val="22"/>
                <w:lang w:val="en-GB"/>
              </w:rPr>
              <w:t xml:space="preserve"> </w:t>
            </w:r>
            <w:proofErr w:type="spellStart"/>
            <w:r w:rsidRPr="0074409A">
              <w:rPr>
                <w:rFonts w:cstheme="minorHAnsi"/>
                <w:sz w:val="22"/>
                <w:szCs w:val="22"/>
                <w:lang w:val="en-GB"/>
              </w:rPr>
              <w:t>pV</w:t>
            </w:r>
            <w:proofErr w:type="spellEnd"/>
            <w:r w:rsidRPr="0074409A">
              <w:rPr>
                <w:rFonts w:cstheme="minorHAnsi"/>
                <w:sz w:val="22"/>
                <w:szCs w:val="22"/>
                <w:lang w:val="en-GB"/>
              </w:rPr>
              <w:t xml:space="preserve"> diagram when pressure is not constant</w:t>
            </w:r>
            <w:r w:rsidR="00302058" w:rsidRPr="00DC74DB">
              <w:rPr>
                <w:rFonts w:cstheme="minorHAnsi"/>
                <w:i/>
                <w:iCs/>
                <w:sz w:val="22"/>
                <w:szCs w:val="22"/>
                <w:lang w:val="en-GB"/>
              </w:rPr>
              <w:t xml:space="preserve"> </w:t>
            </w:r>
          </w:p>
          <w:p w14:paraId="3702FC01" w14:textId="77777777" w:rsidR="00302058" w:rsidRPr="00DC74DB" w:rsidRDefault="00302058" w:rsidP="00302058">
            <w:pPr>
              <w:autoSpaceDE w:val="0"/>
              <w:autoSpaceDN w:val="0"/>
              <w:adjustRightInd w:val="0"/>
              <w:rPr>
                <w:rFonts w:cstheme="minorHAnsi"/>
                <w:sz w:val="22"/>
                <w:szCs w:val="22"/>
                <w:lang w:val="en-GB"/>
              </w:rPr>
            </w:pPr>
          </w:p>
          <w:p w14:paraId="088A7CC5"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43E15334" w14:textId="77777777" w:rsidR="00302058" w:rsidRPr="00DC74DB" w:rsidRDefault="00302058" w:rsidP="00302058">
            <w:pPr>
              <w:autoSpaceDE w:val="0"/>
              <w:autoSpaceDN w:val="0"/>
              <w:adjustRightInd w:val="0"/>
              <w:rPr>
                <w:rFonts w:cstheme="minorHAnsi"/>
                <w:b/>
                <w:bCs/>
                <w:color w:val="000000"/>
                <w:sz w:val="22"/>
                <w:szCs w:val="22"/>
                <w:lang w:val="en-GB"/>
              </w:rPr>
            </w:pPr>
          </w:p>
        </w:tc>
        <w:tc>
          <w:tcPr>
            <w:tcW w:w="4899" w:type="dxa"/>
          </w:tcPr>
          <w:p w14:paraId="3641D03A" w14:textId="77777777" w:rsidR="00302058" w:rsidRPr="00DC74DB" w:rsidRDefault="005E0CBD" w:rsidP="00302058">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5648" behindDoc="0" locked="0" layoutInCell="1" allowOverlap="1" wp14:anchorId="6F415095" wp14:editId="37BD4B15">
                  <wp:simplePos x="0" y="0"/>
                  <wp:positionH relativeFrom="column">
                    <wp:posOffset>48792</wp:posOffset>
                  </wp:positionH>
                  <wp:positionV relativeFrom="paragraph">
                    <wp:posOffset>4895130</wp:posOffset>
                  </wp:positionV>
                  <wp:extent cx="2199267" cy="2817341"/>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2.png"/>
                          <pic:cNvPicPr/>
                        </pic:nvPicPr>
                        <pic:blipFill>
                          <a:blip r:embed="rId62">
                            <a:extLst>
                              <a:ext uri="{28A0092B-C50C-407E-A947-70E740481C1C}">
                                <a14:useLocalDpi xmlns:a14="http://schemas.microsoft.com/office/drawing/2010/main" val="0"/>
                              </a:ext>
                            </a:extLst>
                          </a:blip>
                          <a:stretch>
                            <a:fillRect/>
                          </a:stretch>
                        </pic:blipFill>
                        <pic:spPr>
                          <a:xfrm>
                            <a:off x="0" y="0"/>
                            <a:ext cx="2199267" cy="2817341"/>
                          </a:xfrm>
                          <a:prstGeom prst="rect">
                            <a:avLst/>
                          </a:prstGeom>
                        </pic:spPr>
                      </pic:pic>
                    </a:graphicData>
                  </a:graphic>
                  <wp14:sizeRelH relativeFrom="page">
                    <wp14:pctWidth>0</wp14:pctWidth>
                  </wp14:sizeRelH>
                  <wp14:sizeRelV relativeFrom="page">
                    <wp14:pctHeight>0</wp14:pctHeight>
                  </wp14:sizeRelV>
                </wp:anchor>
              </w:drawing>
            </w:r>
            <w:r w:rsidR="00302058" w:rsidRPr="00DC74DB">
              <w:rPr>
                <w:rFonts w:cstheme="minorHAnsi"/>
                <w:b/>
                <w:bCs/>
                <w:color w:val="000000"/>
                <w:sz w:val="22"/>
                <w:szCs w:val="22"/>
                <w:lang w:val="en-GB"/>
              </w:rPr>
              <w:t xml:space="preserve">Drawing/Diagram/Graph/Relationships </w:t>
            </w:r>
          </w:p>
        </w:tc>
      </w:tr>
    </w:tbl>
    <w:p w14:paraId="02EC6324" w14:textId="77777777" w:rsidR="00302058" w:rsidRDefault="00302058" w:rsidP="00E50201">
      <w:pPr>
        <w:autoSpaceDE w:val="0"/>
        <w:autoSpaceDN w:val="0"/>
        <w:adjustRightInd w:val="0"/>
        <w:rPr>
          <w:rFonts w:cstheme="minorHAnsi"/>
          <w:color w:val="000000" w:themeColor="text1"/>
          <w:lang w:val="en-GB"/>
        </w:rPr>
      </w:pPr>
    </w:p>
    <w:p w14:paraId="41A41A6B" w14:textId="77777777" w:rsidR="00302058" w:rsidRPr="00DC74DB" w:rsidRDefault="00302058" w:rsidP="0074409A">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74409A" w:rsidRPr="0074409A">
        <w:rPr>
          <w:rFonts w:cstheme="minorHAnsi"/>
          <w:bCs/>
          <w:lang w:val="en-GB"/>
        </w:rPr>
        <w:t xml:space="preserve">Fluids cannot be modelled as point particles. Their distinguishable response to compression from solids creates a set of characteristics that require an </w:t>
      </w:r>
      <w:proofErr w:type="spellStart"/>
      <w:r w:rsidR="0074409A" w:rsidRPr="0074409A">
        <w:rPr>
          <w:rFonts w:cstheme="minorHAnsi"/>
          <w:bCs/>
          <w:lang w:val="en-GB"/>
        </w:rPr>
        <w:t>indepth</w:t>
      </w:r>
      <w:proofErr w:type="spellEnd"/>
      <w:r w:rsidR="0074409A">
        <w:rPr>
          <w:rFonts w:cstheme="minorHAnsi"/>
          <w:bCs/>
          <w:lang w:val="en-GB"/>
        </w:rPr>
        <w:t xml:space="preserve"> </w:t>
      </w:r>
      <w:r w:rsidR="0074409A" w:rsidRPr="0074409A">
        <w:rPr>
          <w:rFonts w:cstheme="minorHAnsi"/>
          <w:bCs/>
          <w:lang w:val="en-GB"/>
        </w:rPr>
        <w:t>study.</w:t>
      </w:r>
      <w:r w:rsidRPr="00DC74DB">
        <w:rPr>
          <w:rFonts w:cs="Times"/>
          <w:color w:val="000000"/>
          <w:lang w:val="en-GB"/>
        </w:rPr>
        <w:t xml:space="preserve"> </w:t>
      </w:r>
    </w:p>
    <w:p w14:paraId="4F965982"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B</w:t>
      </w:r>
      <w:r w:rsidRPr="005233FE">
        <w:rPr>
          <w:rFonts w:cstheme="minorHAnsi"/>
          <w:b/>
          <w:bCs/>
          <w:color w:val="808080"/>
          <w:sz w:val="26"/>
          <w:szCs w:val="26"/>
          <w:lang w:val="en-GB"/>
        </w:rPr>
        <w:t xml:space="preserve">.3 – </w:t>
      </w:r>
      <w:r>
        <w:rPr>
          <w:rFonts w:cstheme="minorHAnsi"/>
          <w:b/>
          <w:bCs/>
          <w:color w:val="808080"/>
          <w:sz w:val="26"/>
          <w:szCs w:val="26"/>
          <w:lang w:val="en-GB"/>
        </w:rPr>
        <w:t>Fluids and fluid dynamics</w:t>
      </w:r>
      <w:r w:rsidRPr="005233FE">
        <w:rPr>
          <w:rFonts w:cs="Times"/>
          <w:b/>
          <w:bCs/>
          <w:color w:val="6D6D6D"/>
          <w:sz w:val="26"/>
          <w:szCs w:val="26"/>
          <w:lang w:val="en-GB"/>
        </w:rPr>
        <w:t xml:space="preserve"> </w:t>
      </w:r>
      <w:r>
        <w:rPr>
          <w:rFonts w:cs="Times"/>
          <w:b/>
          <w:bCs/>
          <w:color w:val="6D6D6D"/>
          <w:sz w:val="26"/>
          <w:szCs w:val="26"/>
          <w:lang w:val="en-GB"/>
        </w:rPr>
        <w:t>(AHL)</w:t>
      </w:r>
    </w:p>
    <w:p w14:paraId="55F4AA84"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41D21C91" w14:textId="77777777" w:rsidTr="00302058">
        <w:trPr>
          <w:trHeight w:val="464"/>
        </w:trPr>
        <w:tc>
          <w:tcPr>
            <w:tcW w:w="10201" w:type="dxa"/>
          </w:tcPr>
          <w:p w14:paraId="263E5F13" w14:textId="77777777" w:rsidR="00302058" w:rsidRPr="005233FE" w:rsidRDefault="0074409A" w:rsidP="0074409A">
            <w:pPr>
              <w:pStyle w:val="NoSpacing"/>
              <w:rPr>
                <w:sz w:val="20"/>
                <w:szCs w:val="20"/>
                <w:lang w:val="en-GB"/>
              </w:rPr>
            </w:pPr>
            <w:r w:rsidRPr="0074409A">
              <w:rPr>
                <w:sz w:val="20"/>
                <w:szCs w:val="20"/>
                <w:lang w:val="en-GB"/>
              </w:rPr>
              <w:t>Human understandings: Understanding and modelling fluid flow has been important in many technological developments such as designs of turbines, aerodynamics of</w:t>
            </w:r>
            <w:r>
              <w:rPr>
                <w:sz w:val="20"/>
                <w:szCs w:val="20"/>
                <w:lang w:val="en-GB"/>
              </w:rPr>
              <w:t xml:space="preserve"> </w:t>
            </w:r>
            <w:r w:rsidRPr="0074409A">
              <w:rPr>
                <w:sz w:val="20"/>
                <w:szCs w:val="20"/>
                <w:lang w:val="en-GB"/>
              </w:rPr>
              <w:t>cars and aircraft, and measurement of blood flow. (1.1)</w:t>
            </w:r>
          </w:p>
        </w:tc>
      </w:tr>
    </w:tbl>
    <w:p w14:paraId="349EB726"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52F3882D" w14:textId="77777777" w:rsidTr="0074409A">
        <w:trPr>
          <w:trHeight w:val="12302"/>
        </w:trPr>
        <w:tc>
          <w:tcPr>
            <w:tcW w:w="5302" w:type="dxa"/>
          </w:tcPr>
          <w:p w14:paraId="47E509CA"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38B5742F" w14:textId="77777777" w:rsidR="0074409A" w:rsidRPr="0074409A" w:rsidRDefault="00302058" w:rsidP="0074409A">
            <w:pPr>
              <w:pStyle w:val="NoSpacing"/>
              <w:ind w:left="167" w:hanging="142"/>
              <w:rPr>
                <w:rFonts w:cstheme="minorHAnsi"/>
                <w:sz w:val="22"/>
                <w:szCs w:val="22"/>
                <w:lang w:val="en-GB"/>
              </w:rPr>
            </w:pPr>
            <w:r w:rsidRPr="00DC74DB">
              <w:rPr>
                <w:rFonts w:cstheme="minorHAnsi"/>
                <w:sz w:val="22"/>
                <w:szCs w:val="22"/>
                <w:lang w:val="en-GB"/>
              </w:rPr>
              <w:t xml:space="preserve">• </w:t>
            </w:r>
            <w:r w:rsidR="0074409A" w:rsidRPr="0074409A">
              <w:rPr>
                <w:rFonts w:cstheme="minorHAnsi"/>
                <w:sz w:val="22"/>
                <w:szCs w:val="22"/>
                <w:lang w:val="en-GB"/>
              </w:rPr>
              <w:t>Density and pressure</w:t>
            </w:r>
          </w:p>
          <w:p w14:paraId="2436F4D6"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Buoyancy and Archimedes’ principle</w:t>
            </w:r>
          </w:p>
          <w:p w14:paraId="6B5B6D56"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Pascal’s principle</w:t>
            </w:r>
          </w:p>
          <w:p w14:paraId="2D7E73E7"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Hydrostatic equilibrium</w:t>
            </w:r>
          </w:p>
          <w:p w14:paraId="673141E7"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The ideal fluid</w:t>
            </w:r>
          </w:p>
          <w:p w14:paraId="67BA24B7"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Streamlines</w:t>
            </w:r>
          </w:p>
          <w:p w14:paraId="6B1F6C9A"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The continuity equation</w:t>
            </w:r>
          </w:p>
          <w:p w14:paraId="2F962DE8"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The Bernoulli equation and the Bernoulli effect</w:t>
            </w:r>
          </w:p>
          <w:p w14:paraId="2F6BEEBB"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Stokes’ law and viscosity</w:t>
            </w:r>
          </w:p>
          <w:p w14:paraId="5AB2406B" w14:textId="77777777" w:rsidR="00302058" w:rsidRPr="00DC74DB" w:rsidRDefault="0074409A" w:rsidP="0074409A">
            <w:pPr>
              <w:pStyle w:val="NoSpacing"/>
              <w:ind w:left="167" w:hanging="142"/>
              <w:rPr>
                <w:rFonts w:cstheme="minorHAnsi"/>
                <w:sz w:val="22"/>
                <w:szCs w:val="22"/>
                <w:lang w:val="en-GB"/>
              </w:rPr>
            </w:pPr>
            <w:r w:rsidRPr="0074409A">
              <w:rPr>
                <w:rFonts w:cstheme="minorHAnsi"/>
                <w:sz w:val="22"/>
                <w:szCs w:val="22"/>
                <w:lang w:val="en-GB"/>
              </w:rPr>
              <w:t>• Laminar and turbulent flow and the Reynolds number</w:t>
            </w:r>
            <w:r w:rsidR="00302058" w:rsidRPr="00DC74DB">
              <w:rPr>
                <w:rFonts w:cstheme="minorHAnsi"/>
                <w:sz w:val="22"/>
                <w:szCs w:val="22"/>
                <w:lang w:val="en-GB"/>
              </w:rPr>
              <w:t xml:space="preserve"> </w:t>
            </w:r>
          </w:p>
          <w:p w14:paraId="035E2377" w14:textId="77777777" w:rsidR="00302058" w:rsidRPr="00DC74DB" w:rsidRDefault="00302058" w:rsidP="00302058">
            <w:pPr>
              <w:autoSpaceDE w:val="0"/>
              <w:autoSpaceDN w:val="0"/>
              <w:adjustRightInd w:val="0"/>
              <w:rPr>
                <w:rFonts w:cstheme="minorHAnsi"/>
                <w:color w:val="000000"/>
                <w:sz w:val="22"/>
                <w:szCs w:val="22"/>
                <w:lang w:val="en-GB"/>
              </w:rPr>
            </w:pPr>
          </w:p>
          <w:p w14:paraId="4D83307F"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3CE84EAE" w14:textId="77777777" w:rsidR="0074409A" w:rsidRPr="0074409A" w:rsidRDefault="00302058" w:rsidP="0074409A">
            <w:pPr>
              <w:pStyle w:val="NoSpacing"/>
              <w:ind w:left="167" w:hanging="142"/>
              <w:rPr>
                <w:rFonts w:cstheme="minorHAnsi"/>
                <w:sz w:val="22"/>
                <w:szCs w:val="22"/>
                <w:lang w:val="en-GB"/>
              </w:rPr>
            </w:pPr>
            <w:r w:rsidRPr="00DC74DB">
              <w:rPr>
                <w:rFonts w:cstheme="minorHAnsi"/>
                <w:sz w:val="22"/>
                <w:szCs w:val="22"/>
                <w:lang w:val="en-GB"/>
              </w:rPr>
              <w:t xml:space="preserve">• </w:t>
            </w:r>
            <w:r w:rsidR="0074409A" w:rsidRPr="0074409A">
              <w:rPr>
                <w:rFonts w:cstheme="minorHAnsi"/>
                <w:sz w:val="22"/>
                <w:szCs w:val="22"/>
                <w:lang w:val="en-GB"/>
              </w:rPr>
              <w:t>Determining buoyancy forces using Archimedes’ principle</w:t>
            </w:r>
          </w:p>
          <w:p w14:paraId="371F3B2F"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involving pressure, density and Pascal’s principle</w:t>
            </w:r>
          </w:p>
          <w:p w14:paraId="442E48F9" w14:textId="77777777" w:rsid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using the Bernoulli equation and the continuity equation</w:t>
            </w:r>
          </w:p>
          <w:p w14:paraId="3EB25C90"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xml:space="preserve">• </w:t>
            </w:r>
            <w:r w:rsidR="00302058" w:rsidRPr="00DC74DB">
              <w:rPr>
                <w:rFonts w:cstheme="minorHAnsi"/>
                <w:sz w:val="22"/>
                <w:szCs w:val="22"/>
                <w:lang w:val="en-GB"/>
              </w:rPr>
              <w:t xml:space="preserve"> </w:t>
            </w:r>
            <w:r w:rsidRPr="0074409A">
              <w:rPr>
                <w:rFonts w:cstheme="minorHAnsi"/>
                <w:sz w:val="22"/>
                <w:szCs w:val="22"/>
                <w:lang w:val="en-GB"/>
              </w:rPr>
              <w:t>Explaining situations involving the Bernoulli effect</w:t>
            </w:r>
          </w:p>
          <w:p w14:paraId="5B95CD90"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Describing the frictional drag force exerted on small spherical objects in</w:t>
            </w:r>
            <w:r>
              <w:rPr>
                <w:rFonts w:cstheme="minorHAnsi"/>
                <w:sz w:val="22"/>
                <w:szCs w:val="22"/>
                <w:lang w:val="en-GB"/>
              </w:rPr>
              <w:t xml:space="preserve"> </w:t>
            </w:r>
            <w:r w:rsidRPr="0074409A">
              <w:rPr>
                <w:rFonts w:cstheme="minorHAnsi"/>
                <w:sz w:val="22"/>
                <w:szCs w:val="22"/>
                <w:lang w:val="en-GB"/>
              </w:rPr>
              <w:t>laminar fluid flow</w:t>
            </w:r>
          </w:p>
          <w:p w14:paraId="1CFBF192"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Solving problems involving Stokes’ law</w:t>
            </w:r>
          </w:p>
          <w:p w14:paraId="086F22DE" w14:textId="77777777" w:rsidR="00302058" w:rsidRPr="00DC74DB" w:rsidRDefault="0074409A" w:rsidP="0074409A">
            <w:pPr>
              <w:pStyle w:val="NoSpacing"/>
              <w:ind w:left="167" w:hanging="142"/>
              <w:rPr>
                <w:rFonts w:cstheme="minorHAnsi"/>
                <w:sz w:val="22"/>
                <w:szCs w:val="22"/>
                <w:lang w:val="en-GB"/>
              </w:rPr>
            </w:pPr>
            <w:r w:rsidRPr="0074409A">
              <w:rPr>
                <w:rFonts w:cstheme="minorHAnsi"/>
                <w:sz w:val="22"/>
                <w:szCs w:val="22"/>
                <w:lang w:val="en-GB"/>
              </w:rPr>
              <w:t>• Determining the Reynolds number in simple situations</w:t>
            </w:r>
          </w:p>
          <w:p w14:paraId="2A99544C" w14:textId="77777777" w:rsidR="00302058" w:rsidRPr="00DC74DB" w:rsidRDefault="00302058" w:rsidP="00302058">
            <w:pPr>
              <w:pStyle w:val="NoSpacing"/>
              <w:rPr>
                <w:rFonts w:cstheme="minorHAnsi"/>
                <w:sz w:val="22"/>
                <w:szCs w:val="22"/>
                <w:lang w:val="en-GB"/>
              </w:rPr>
            </w:pPr>
          </w:p>
          <w:p w14:paraId="5743C38C"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5DB1A6D4" w14:textId="77777777" w:rsidR="0074409A" w:rsidRPr="0074409A" w:rsidRDefault="00302058" w:rsidP="0074409A">
            <w:pPr>
              <w:pStyle w:val="NoSpacing"/>
              <w:ind w:left="167" w:hanging="142"/>
              <w:rPr>
                <w:rFonts w:cstheme="minorHAnsi"/>
                <w:sz w:val="22"/>
                <w:szCs w:val="22"/>
                <w:lang w:val="en-GB"/>
              </w:rPr>
            </w:pPr>
            <w:r w:rsidRPr="00DC74DB">
              <w:rPr>
                <w:rFonts w:cstheme="minorHAnsi"/>
                <w:sz w:val="22"/>
                <w:szCs w:val="22"/>
                <w:lang w:val="en-GB"/>
              </w:rPr>
              <w:t xml:space="preserve">• </w:t>
            </w:r>
            <w:r w:rsidR="0074409A" w:rsidRPr="0074409A">
              <w:rPr>
                <w:rFonts w:cstheme="minorHAnsi"/>
                <w:sz w:val="22"/>
                <w:szCs w:val="22"/>
                <w:lang w:val="en-GB"/>
              </w:rPr>
              <w:t xml:space="preserve">Ideal fluids will be taken to mean fluids that are incompressible and </w:t>
            </w:r>
            <w:proofErr w:type="spellStart"/>
            <w:r w:rsidR="0074409A" w:rsidRPr="0074409A">
              <w:rPr>
                <w:rFonts w:cstheme="minorHAnsi"/>
                <w:sz w:val="22"/>
                <w:szCs w:val="22"/>
                <w:lang w:val="en-GB"/>
              </w:rPr>
              <w:t>nonviscous</w:t>
            </w:r>
            <w:proofErr w:type="spellEnd"/>
            <w:r w:rsidR="0074409A">
              <w:rPr>
                <w:rFonts w:cstheme="minorHAnsi"/>
                <w:sz w:val="22"/>
                <w:szCs w:val="22"/>
                <w:lang w:val="en-GB"/>
              </w:rPr>
              <w:t xml:space="preserve"> </w:t>
            </w:r>
            <w:r w:rsidR="0074409A" w:rsidRPr="0074409A">
              <w:rPr>
                <w:rFonts w:cstheme="minorHAnsi"/>
                <w:sz w:val="22"/>
                <w:szCs w:val="22"/>
                <w:lang w:val="en-GB"/>
              </w:rPr>
              <w:t>and have steady flows</w:t>
            </w:r>
          </w:p>
          <w:p w14:paraId="0359EC1C"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Applications of the Bernoulli equation will involve (but not be limited to) flow</w:t>
            </w:r>
            <w:r>
              <w:rPr>
                <w:rFonts w:cstheme="minorHAnsi"/>
                <w:sz w:val="22"/>
                <w:szCs w:val="22"/>
                <w:lang w:val="en-GB"/>
              </w:rPr>
              <w:t xml:space="preserve"> </w:t>
            </w:r>
            <w:r w:rsidRPr="0074409A">
              <w:rPr>
                <w:rFonts w:cstheme="minorHAnsi"/>
                <w:sz w:val="22"/>
                <w:szCs w:val="22"/>
                <w:lang w:val="en-GB"/>
              </w:rPr>
              <w:t xml:space="preserve">out of a container, determining the speed of a plane (pitot tubes), and </w:t>
            </w:r>
            <w:r>
              <w:rPr>
                <w:rFonts w:cstheme="minorHAnsi"/>
                <w:sz w:val="22"/>
                <w:szCs w:val="22"/>
                <w:lang w:val="en-GB"/>
              </w:rPr>
              <w:t xml:space="preserve">venture </w:t>
            </w:r>
            <w:r w:rsidRPr="0074409A">
              <w:rPr>
                <w:rFonts w:cstheme="minorHAnsi"/>
                <w:sz w:val="22"/>
                <w:szCs w:val="22"/>
                <w:lang w:val="en-GB"/>
              </w:rPr>
              <w:t>tubes</w:t>
            </w:r>
          </w:p>
          <w:p w14:paraId="2BC3A086"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Proof of the Bernoulli equation will not be required for examination purposes</w:t>
            </w:r>
          </w:p>
          <w:p w14:paraId="0AF210EC" w14:textId="77777777" w:rsidR="0074409A" w:rsidRPr="0074409A" w:rsidRDefault="0074409A" w:rsidP="0074409A">
            <w:pPr>
              <w:pStyle w:val="NoSpacing"/>
              <w:ind w:left="167" w:hanging="142"/>
              <w:rPr>
                <w:rFonts w:cstheme="minorHAnsi"/>
                <w:sz w:val="22"/>
                <w:szCs w:val="22"/>
                <w:lang w:val="en-GB"/>
              </w:rPr>
            </w:pPr>
            <w:r w:rsidRPr="0074409A">
              <w:rPr>
                <w:rFonts w:cstheme="minorHAnsi"/>
                <w:sz w:val="22"/>
                <w:szCs w:val="22"/>
                <w:lang w:val="en-GB"/>
              </w:rPr>
              <w:t>• Laminar and turbulent flow will only be considered in simple situations</w:t>
            </w:r>
          </w:p>
          <w:p w14:paraId="037FD1DB" w14:textId="77777777" w:rsidR="00302058" w:rsidRPr="00DC74DB" w:rsidRDefault="00427E5B" w:rsidP="0074409A">
            <w:pPr>
              <w:pStyle w:val="NoSpacing"/>
              <w:ind w:left="167" w:hanging="142"/>
              <w:rPr>
                <w:rFonts w:cstheme="minorHAnsi"/>
                <w:sz w:val="22"/>
                <w:szCs w:val="22"/>
                <w:lang w:val="en-GB"/>
              </w:rPr>
            </w:pPr>
            <w:r>
              <w:rPr>
                <w:rFonts w:cstheme="minorHAnsi"/>
                <w:b/>
                <w:bCs/>
                <w:noProof/>
                <w:color w:val="000000"/>
                <w:sz w:val="22"/>
                <w:szCs w:val="22"/>
                <w:lang w:val="en-GB"/>
              </w:rPr>
              <w:drawing>
                <wp:anchor distT="0" distB="0" distL="114300" distR="114300" simplePos="0" relativeHeight="251674624" behindDoc="0" locked="0" layoutInCell="1" allowOverlap="1" wp14:anchorId="73F62E48" wp14:editId="465A6F33">
                  <wp:simplePos x="0" y="0"/>
                  <wp:positionH relativeFrom="column">
                    <wp:posOffset>1471930</wp:posOffset>
                  </wp:positionH>
                  <wp:positionV relativeFrom="paragraph">
                    <wp:posOffset>252645</wp:posOffset>
                  </wp:positionV>
                  <wp:extent cx="1425146" cy="20709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3.png"/>
                          <pic:cNvPicPr/>
                        </pic:nvPicPr>
                        <pic:blipFill>
                          <a:blip r:embed="rId63">
                            <a:extLst>
                              <a:ext uri="{28A0092B-C50C-407E-A947-70E740481C1C}">
                                <a14:useLocalDpi xmlns:a14="http://schemas.microsoft.com/office/drawing/2010/main" val="0"/>
                              </a:ext>
                            </a:extLst>
                          </a:blip>
                          <a:stretch>
                            <a:fillRect/>
                          </a:stretch>
                        </pic:blipFill>
                        <pic:spPr>
                          <a:xfrm>
                            <a:off x="0" y="0"/>
                            <a:ext cx="1425146" cy="2070920"/>
                          </a:xfrm>
                          <a:prstGeom prst="rect">
                            <a:avLst/>
                          </a:prstGeom>
                        </pic:spPr>
                      </pic:pic>
                    </a:graphicData>
                  </a:graphic>
                  <wp14:sizeRelH relativeFrom="page">
                    <wp14:pctWidth>0</wp14:pctWidth>
                  </wp14:sizeRelH>
                  <wp14:sizeRelV relativeFrom="page">
                    <wp14:pctHeight>0</wp14:pctHeight>
                  </wp14:sizeRelV>
                </wp:anchor>
              </w:drawing>
            </w:r>
            <w:r w:rsidR="0074409A" w:rsidRPr="0074409A">
              <w:rPr>
                <w:rFonts w:cstheme="minorHAnsi"/>
                <w:sz w:val="22"/>
                <w:szCs w:val="22"/>
                <w:lang w:val="en-GB"/>
              </w:rPr>
              <w:t>• Values of R &lt;10</w:t>
            </w:r>
            <w:r w:rsidR="0074409A" w:rsidRPr="0074409A">
              <w:rPr>
                <w:rFonts w:cstheme="minorHAnsi"/>
                <w:sz w:val="22"/>
                <w:szCs w:val="22"/>
                <w:vertAlign w:val="superscript"/>
                <w:lang w:val="en-GB"/>
              </w:rPr>
              <w:t>3</w:t>
            </w:r>
            <w:r w:rsidR="0074409A" w:rsidRPr="0074409A">
              <w:rPr>
                <w:rFonts w:cstheme="minorHAnsi"/>
                <w:sz w:val="22"/>
                <w:szCs w:val="22"/>
                <w:lang w:val="en-GB"/>
              </w:rPr>
              <w:t xml:space="preserve"> will be taken to represent conditions for laminar flow</w:t>
            </w:r>
            <w:r w:rsidR="00302058" w:rsidRPr="00DC74DB">
              <w:rPr>
                <w:rFonts w:cstheme="minorHAnsi"/>
                <w:i/>
                <w:iCs/>
                <w:sz w:val="22"/>
                <w:szCs w:val="22"/>
                <w:lang w:val="en-GB"/>
              </w:rPr>
              <w:t xml:space="preserve"> </w:t>
            </w:r>
          </w:p>
          <w:p w14:paraId="59A260CD" w14:textId="77777777" w:rsidR="00302058" w:rsidRPr="00DC74DB" w:rsidRDefault="00302058" w:rsidP="00302058">
            <w:pPr>
              <w:autoSpaceDE w:val="0"/>
              <w:autoSpaceDN w:val="0"/>
              <w:adjustRightInd w:val="0"/>
              <w:rPr>
                <w:rFonts w:cstheme="minorHAnsi"/>
                <w:sz w:val="22"/>
                <w:szCs w:val="22"/>
                <w:lang w:val="en-GB"/>
              </w:rPr>
            </w:pPr>
          </w:p>
          <w:p w14:paraId="456872B0"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3049816" w14:textId="77777777" w:rsidR="00302058" w:rsidRPr="00DC74DB" w:rsidRDefault="00302058" w:rsidP="00302058">
            <w:pPr>
              <w:autoSpaceDE w:val="0"/>
              <w:autoSpaceDN w:val="0"/>
              <w:adjustRightInd w:val="0"/>
              <w:rPr>
                <w:rFonts w:cstheme="minorHAnsi"/>
                <w:b/>
                <w:bCs/>
                <w:color w:val="000000"/>
                <w:sz w:val="22"/>
                <w:szCs w:val="22"/>
                <w:lang w:val="en-GB"/>
              </w:rPr>
            </w:pPr>
          </w:p>
        </w:tc>
        <w:tc>
          <w:tcPr>
            <w:tcW w:w="4899" w:type="dxa"/>
          </w:tcPr>
          <w:p w14:paraId="724B6F23"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3BC06EE" w14:textId="77777777" w:rsidR="00302058" w:rsidRDefault="00302058">
      <w:pPr>
        <w:rPr>
          <w:rFonts w:cstheme="minorHAnsi"/>
          <w:color w:val="000000" w:themeColor="text1"/>
          <w:lang w:val="en-GB"/>
        </w:rPr>
      </w:pPr>
      <w:r>
        <w:rPr>
          <w:rFonts w:cstheme="minorHAnsi"/>
          <w:color w:val="000000" w:themeColor="text1"/>
          <w:lang w:val="en-GB"/>
        </w:rPr>
        <w:br w:type="page"/>
      </w:r>
    </w:p>
    <w:p w14:paraId="3F62B778" w14:textId="77777777" w:rsidR="00302058" w:rsidRPr="00DC74DB" w:rsidRDefault="00302058" w:rsidP="00302058">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4343FF" w:rsidRPr="004343FF">
        <w:rPr>
          <w:rFonts w:cs="Times"/>
          <w:color w:val="000000"/>
          <w:lang w:val="en-GB"/>
        </w:rPr>
        <w:t>In the real world, damping occurs in oscillators and has implications that need to be considered.</w:t>
      </w:r>
    </w:p>
    <w:p w14:paraId="49255CB9"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B</w:t>
      </w:r>
      <w:r w:rsidRPr="005233FE">
        <w:rPr>
          <w:rFonts w:cstheme="minorHAnsi"/>
          <w:b/>
          <w:bCs/>
          <w:color w:val="808080"/>
          <w:sz w:val="26"/>
          <w:szCs w:val="26"/>
          <w:lang w:val="en-GB"/>
        </w:rPr>
        <w:t>.</w:t>
      </w:r>
      <w:r>
        <w:rPr>
          <w:rFonts w:cstheme="minorHAnsi"/>
          <w:b/>
          <w:bCs/>
          <w:color w:val="808080"/>
          <w:sz w:val="26"/>
          <w:szCs w:val="26"/>
          <w:lang w:val="en-GB"/>
        </w:rPr>
        <w:t>4</w:t>
      </w:r>
      <w:r w:rsidRPr="005233FE">
        <w:rPr>
          <w:rFonts w:cstheme="minorHAnsi"/>
          <w:b/>
          <w:bCs/>
          <w:color w:val="808080"/>
          <w:sz w:val="26"/>
          <w:szCs w:val="26"/>
          <w:lang w:val="en-GB"/>
        </w:rPr>
        <w:t xml:space="preserve"> – </w:t>
      </w:r>
      <w:r>
        <w:rPr>
          <w:rFonts w:cstheme="minorHAnsi"/>
          <w:b/>
          <w:bCs/>
          <w:color w:val="808080"/>
          <w:sz w:val="26"/>
          <w:szCs w:val="26"/>
          <w:lang w:val="en-GB"/>
        </w:rPr>
        <w:t>Forced vibrations and resonance</w:t>
      </w:r>
      <w:r w:rsidRPr="005233FE">
        <w:rPr>
          <w:rFonts w:cs="Times"/>
          <w:b/>
          <w:bCs/>
          <w:color w:val="6D6D6D"/>
          <w:sz w:val="26"/>
          <w:szCs w:val="26"/>
          <w:lang w:val="en-GB"/>
        </w:rPr>
        <w:t xml:space="preserve"> </w:t>
      </w:r>
      <w:r>
        <w:rPr>
          <w:rFonts w:cs="Times"/>
          <w:b/>
          <w:bCs/>
          <w:color w:val="6D6D6D"/>
          <w:sz w:val="26"/>
          <w:szCs w:val="26"/>
          <w:lang w:val="en-GB"/>
        </w:rPr>
        <w:t>(AHL)</w:t>
      </w:r>
    </w:p>
    <w:p w14:paraId="3962EECA"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071EE707" w14:textId="77777777" w:rsidTr="00302058">
        <w:trPr>
          <w:trHeight w:val="464"/>
        </w:trPr>
        <w:tc>
          <w:tcPr>
            <w:tcW w:w="10201" w:type="dxa"/>
          </w:tcPr>
          <w:p w14:paraId="236F7D19" w14:textId="77777777" w:rsidR="00302058" w:rsidRPr="005233FE" w:rsidRDefault="004343FF" w:rsidP="004343FF">
            <w:pPr>
              <w:pStyle w:val="NoSpacing"/>
              <w:rPr>
                <w:sz w:val="20"/>
                <w:szCs w:val="20"/>
                <w:lang w:val="en-GB"/>
              </w:rPr>
            </w:pPr>
            <w:r w:rsidRPr="004343FF">
              <w:rPr>
                <w:sz w:val="20"/>
                <w:szCs w:val="20"/>
                <w:lang w:val="en-GB"/>
              </w:rPr>
              <w:t>Risk assessment: The ideas of resonance and forced oscillation have application in many areas of engineering ranging from electrical oscillation to the safe design of civil</w:t>
            </w:r>
            <w:r>
              <w:rPr>
                <w:sz w:val="20"/>
                <w:szCs w:val="20"/>
                <w:lang w:val="en-GB"/>
              </w:rPr>
              <w:t xml:space="preserve"> </w:t>
            </w:r>
            <w:r w:rsidRPr="004343FF">
              <w:rPr>
                <w:sz w:val="20"/>
                <w:szCs w:val="20"/>
                <w:lang w:val="en-GB"/>
              </w:rPr>
              <w:t>structures. In large-scale civil structures, modelling all possible effects is essential before construction. (4.8)</w:t>
            </w:r>
          </w:p>
        </w:tc>
      </w:tr>
    </w:tbl>
    <w:p w14:paraId="47919AD6"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1CF114FA" w14:textId="77777777" w:rsidTr="004343FF">
        <w:trPr>
          <w:trHeight w:val="12039"/>
        </w:trPr>
        <w:tc>
          <w:tcPr>
            <w:tcW w:w="5302" w:type="dxa"/>
          </w:tcPr>
          <w:p w14:paraId="37EDCC6C"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38C82C6B" w14:textId="77777777" w:rsidR="004343FF" w:rsidRPr="004343FF" w:rsidRDefault="00302058" w:rsidP="004343FF">
            <w:pPr>
              <w:pStyle w:val="NoSpacing"/>
              <w:ind w:left="167" w:hanging="142"/>
              <w:rPr>
                <w:rFonts w:cstheme="minorHAnsi"/>
                <w:sz w:val="22"/>
                <w:szCs w:val="22"/>
                <w:lang w:val="en-GB"/>
              </w:rPr>
            </w:pPr>
            <w:r w:rsidRPr="00DC74DB">
              <w:rPr>
                <w:rFonts w:cstheme="minorHAnsi"/>
                <w:sz w:val="22"/>
                <w:szCs w:val="22"/>
                <w:lang w:val="en-GB"/>
              </w:rPr>
              <w:t xml:space="preserve">• </w:t>
            </w:r>
            <w:r w:rsidR="004343FF" w:rsidRPr="004343FF">
              <w:rPr>
                <w:rFonts w:cstheme="minorHAnsi"/>
                <w:sz w:val="22"/>
                <w:szCs w:val="22"/>
                <w:lang w:val="en-GB"/>
              </w:rPr>
              <w:t>Natural frequency of vibration</w:t>
            </w:r>
          </w:p>
          <w:p w14:paraId="725CCEE6" w14:textId="77777777" w:rsidR="004343FF" w:rsidRPr="004343FF" w:rsidRDefault="004343FF" w:rsidP="004343FF">
            <w:pPr>
              <w:pStyle w:val="NoSpacing"/>
              <w:ind w:left="167" w:hanging="142"/>
              <w:rPr>
                <w:rFonts w:cstheme="minorHAnsi"/>
                <w:sz w:val="22"/>
                <w:szCs w:val="22"/>
                <w:lang w:val="en-GB"/>
              </w:rPr>
            </w:pPr>
            <w:r w:rsidRPr="004343FF">
              <w:rPr>
                <w:rFonts w:cstheme="minorHAnsi"/>
                <w:sz w:val="22"/>
                <w:szCs w:val="22"/>
                <w:lang w:val="en-GB"/>
              </w:rPr>
              <w:t>• Q factor and damping</w:t>
            </w:r>
          </w:p>
          <w:p w14:paraId="6D7A3913" w14:textId="77777777" w:rsidR="004343FF" w:rsidRPr="004343FF" w:rsidRDefault="004343FF" w:rsidP="004343FF">
            <w:pPr>
              <w:pStyle w:val="NoSpacing"/>
              <w:ind w:left="167" w:hanging="142"/>
              <w:rPr>
                <w:rFonts w:cstheme="minorHAnsi"/>
                <w:sz w:val="22"/>
                <w:szCs w:val="22"/>
                <w:lang w:val="en-GB"/>
              </w:rPr>
            </w:pPr>
            <w:r w:rsidRPr="004343FF">
              <w:rPr>
                <w:rFonts w:cstheme="minorHAnsi"/>
                <w:sz w:val="22"/>
                <w:szCs w:val="22"/>
                <w:lang w:val="en-GB"/>
              </w:rPr>
              <w:t>• Periodic stimulus and the driving frequency</w:t>
            </w:r>
          </w:p>
          <w:p w14:paraId="04EC80EC" w14:textId="77777777" w:rsidR="004343FF" w:rsidRPr="004343FF" w:rsidRDefault="004343FF" w:rsidP="004343FF">
            <w:pPr>
              <w:pStyle w:val="NoSpacing"/>
              <w:ind w:left="167" w:hanging="142"/>
              <w:rPr>
                <w:rFonts w:cstheme="minorHAnsi"/>
                <w:sz w:val="22"/>
                <w:szCs w:val="22"/>
                <w:lang w:val="en-GB"/>
              </w:rPr>
            </w:pPr>
            <w:r w:rsidRPr="004343FF">
              <w:rPr>
                <w:rFonts w:cstheme="minorHAnsi"/>
                <w:sz w:val="22"/>
                <w:szCs w:val="22"/>
                <w:lang w:val="en-GB"/>
              </w:rPr>
              <w:t>• Resonance</w:t>
            </w:r>
          </w:p>
          <w:p w14:paraId="001A8A52" w14:textId="77777777" w:rsidR="00302058" w:rsidRPr="00DC74DB" w:rsidRDefault="00302058" w:rsidP="00302058">
            <w:pPr>
              <w:autoSpaceDE w:val="0"/>
              <w:autoSpaceDN w:val="0"/>
              <w:adjustRightInd w:val="0"/>
              <w:rPr>
                <w:rFonts w:cstheme="minorHAnsi"/>
                <w:color w:val="000000"/>
                <w:sz w:val="22"/>
                <w:szCs w:val="22"/>
                <w:lang w:val="en-GB"/>
              </w:rPr>
            </w:pPr>
          </w:p>
          <w:p w14:paraId="15392231"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4BE16055" w14:textId="77777777" w:rsidR="00302058" w:rsidRDefault="00302058" w:rsidP="004343FF">
            <w:pPr>
              <w:pStyle w:val="NoSpacing"/>
              <w:ind w:left="167" w:hanging="142"/>
              <w:rPr>
                <w:rFonts w:cstheme="minorHAnsi"/>
                <w:sz w:val="22"/>
                <w:szCs w:val="22"/>
                <w:lang w:val="en-GB"/>
              </w:rPr>
            </w:pPr>
            <w:r w:rsidRPr="00DC74DB">
              <w:rPr>
                <w:rFonts w:cstheme="minorHAnsi"/>
                <w:sz w:val="22"/>
                <w:szCs w:val="22"/>
                <w:lang w:val="en-GB"/>
              </w:rPr>
              <w:t xml:space="preserve">• </w:t>
            </w:r>
            <w:r w:rsidR="004343FF" w:rsidRPr="004343FF">
              <w:rPr>
                <w:rFonts w:cstheme="minorHAnsi"/>
                <w:sz w:val="22"/>
                <w:szCs w:val="22"/>
                <w:lang w:val="en-GB"/>
              </w:rPr>
              <w:t>Qualitatively and quantitatively describing examples of under-, over- and critically</w:t>
            </w:r>
            <w:r w:rsidR="00E02D7B">
              <w:rPr>
                <w:rFonts w:cstheme="minorHAnsi"/>
                <w:sz w:val="22"/>
                <w:szCs w:val="22"/>
                <w:lang w:val="en-GB"/>
              </w:rPr>
              <w:t>-</w:t>
            </w:r>
            <w:r w:rsidR="004343FF" w:rsidRPr="004343FF">
              <w:rPr>
                <w:rFonts w:cstheme="minorHAnsi"/>
                <w:sz w:val="22"/>
                <w:szCs w:val="22"/>
                <w:lang w:val="en-GB"/>
              </w:rPr>
              <w:t>damped</w:t>
            </w:r>
            <w:r w:rsidR="004343FF">
              <w:rPr>
                <w:rFonts w:cstheme="minorHAnsi"/>
                <w:sz w:val="22"/>
                <w:szCs w:val="22"/>
                <w:lang w:val="en-GB"/>
              </w:rPr>
              <w:t xml:space="preserve"> </w:t>
            </w:r>
            <w:r w:rsidR="004343FF" w:rsidRPr="004343FF">
              <w:rPr>
                <w:rFonts w:cstheme="minorHAnsi"/>
                <w:sz w:val="22"/>
                <w:szCs w:val="22"/>
                <w:lang w:val="en-GB"/>
              </w:rPr>
              <w:t>oscillations</w:t>
            </w:r>
            <w:r w:rsidRPr="00DC74DB">
              <w:rPr>
                <w:rFonts w:cstheme="minorHAnsi"/>
                <w:sz w:val="22"/>
                <w:szCs w:val="22"/>
                <w:lang w:val="en-GB"/>
              </w:rPr>
              <w:t xml:space="preserve"> </w:t>
            </w:r>
          </w:p>
          <w:p w14:paraId="20397D5F"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Graphically describing the variation of the amplitude of vibration with driving</w:t>
            </w:r>
            <w:r>
              <w:rPr>
                <w:rFonts w:cstheme="minorHAnsi"/>
                <w:sz w:val="22"/>
                <w:szCs w:val="22"/>
                <w:lang w:val="en-GB"/>
              </w:rPr>
              <w:t xml:space="preserve"> </w:t>
            </w:r>
            <w:r w:rsidRPr="00E02D7B">
              <w:rPr>
                <w:rFonts w:cstheme="minorHAnsi"/>
                <w:sz w:val="22"/>
                <w:szCs w:val="22"/>
                <w:lang w:val="en-GB"/>
              </w:rPr>
              <w:t>frequency of an object close to its natural frequency of vibration</w:t>
            </w:r>
          </w:p>
          <w:p w14:paraId="588B5F0E"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Describing the phase relationship between driving frequency and forced</w:t>
            </w:r>
            <w:r>
              <w:rPr>
                <w:rFonts w:cstheme="minorHAnsi"/>
                <w:sz w:val="22"/>
                <w:szCs w:val="22"/>
                <w:lang w:val="en-GB"/>
              </w:rPr>
              <w:t xml:space="preserve"> </w:t>
            </w:r>
            <w:r w:rsidRPr="00E02D7B">
              <w:rPr>
                <w:rFonts w:cstheme="minorHAnsi"/>
                <w:sz w:val="22"/>
                <w:szCs w:val="22"/>
                <w:lang w:val="en-GB"/>
              </w:rPr>
              <w:t>oscillations</w:t>
            </w:r>
          </w:p>
          <w:p w14:paraId="75CA891B"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xml:space="preserve">• Solving problems involving </w:t>
            </w:r>
            <w:r w:rsidRPr="00E02D7B">
              <w:rPr>
                <w:rFonts w:cstheme="minorHAnsi"/>
                <w:i/>
                <w:sz w:val="22"/>
                <w:szCs w:val="22"/>
                <w:lang w:val="en-GB"/>
              </w:rPr>
              <w:t>Q</w:t>
            </w:r>
            <w:r w:rsidRPr="00E02D7B">
              <w:rPr>
                <w:rFonts w:cstheme="minorHAnsi"/>
                <w:sz w:val="22"/>
                <w:szCs w:val="22"/>
                <w:lang w:val="en-GB"/>
              </w:rPr>
              <w:t xml:space="preserve"> factor</w:t>
            </w:r>
          </w:p>
          <w:p w14:paraId="75FAB5A9" w14:textId="77777777" w:rsidR="00E02D7B"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Describing the useful and destructive effects of resonance</w:t>
            </w:r>
          </w:p>
          <w:p w14:paraId="2E18011E" w14:textId="77777777" w:rsidR="00302058" w:rsidRPr="00DC74DB" w:rsidRDefault="00302058" w:rsidP="00302058">
            <w:pPr>
              <w:pStyle w:val="NoSpacing"/>
              <w:rPr>
                <w:rFonts w:cstheme="minorHAnsi"/>
                <w:sz w:val="22"/>
                <w:szCs w:val="22"/>
                <w:lang w:val="en-GB"/>
              </w:rPr>
            </w:pPr>
          </w:p>
          <w:p w14:paraId="69EFA4F4"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2998024D" w14:textId="77777777" w:rsidR="00302058" w:rsidRPr="00DC74DB" w:rsidRDefault="00302058" w:rsidP="00302058">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Only amplitude resonance is required</w:t>
            </w:r>
            <w:r w:rsidRPr="00DC74DB">
              <w:rPr>
                <w:rFonts w:cstheme="minorHAnsi"/>
                <w:i/>
                <w:iCs/>
                <w:sz w:val="22"/>
                <w:szCs w:val="22"/>
                <w:lang w:val="en-GB"/>
              </w:rPr>
              <w:t xml:space="preserve"> </w:t>
            </w:r>
          </w:p>
          <w:p w14:paraId="479D1FC2" w14:textId="77777777" w:rsidR="00302058" w:rsidRPr="00DC74DB" w:rsidRDefault="00302058" w:rsidP="00302058">
            <w:pPr>
              <w:autoSpaceDE w:val="0"/>
              <w:autoSpaceDN w:val="0"/>
              <w:adjustRightInd w:val="0"/>
              <w:rPr>
                <w:rFonts w:cstheme="minorHAnsi"/>
                <w:sz w:val="22"/>
                <w:szCs w:val="22"/>
                <w:lang w:val="en-GB"/>
              </w:rPr>
            </w:pPr>
          </w:p>
          <w:p w14:paraId="71D842DF"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08A4659"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3600" behindDoc="0" locked="0" layoutInCell="1" allowOverlap="1" wp14:anchorId="1668D8DD" wp14:editId="4F5447E3">
                  <wp:simplePos x="0" y="0"/>
                  <wp:positionH relativeFrom="column">
                    <wp:posOffset>3810</wp:posOffset>
                  </wp:positionH>
                  <wp:positionV relativeFrom="paragraph">
                    <wp:posOffset>51950</wp:posOffset>
                  </wp:positionV>
                  <wp:extent cx="2727514" cy="936363"/>
                  <wp:effectExtent l="0" t="0" r="317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png"/>
                          <pic:cNvPicPr/>
                        </pic:nvPicPr>
                        <pic:blipFill>
                          <a:blip r:embed="rId64">
                            <a:extLst>
                              <a:ext uri="{28A0092B-C50C-407E-A947-70E740481C1C}">
                                <a14:useLocalDpi xmlns:a14="http://schemas.microsoft.com/office/drawing/2010/main" val="0"/>
                              </a:ext>
                            </a:extLst>
                          </a:blip>
                          <a:stretch>
                            <a:fillRect/>
                          </a:stretch>
                        </pic:blipFill>
                        <pic:spPr>
                          <a:xfrm>
                            <a:off x="0" y="0"/>
                            <a:ext cx="2727514" cy="936363"/>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23B97603"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7BE8406" w14:textId="77777777" w:rsidR="00302058" w:rsidRDefault="00302058" w:rsidP="00E50201">
      <w:pPr>
        <w:autoSpaceDE w:val="0"/>
        <w:autoSpaceDN w:val="0"/>
        <w:adjustRightInd w:val="0"/>
        <w:rPr>
          <w:rFonts w:cstheme="minorHAnsi"/>
          <w:color w:val="000000" w:themeColor="text1"/>
          <w:lang w:val="en-GB"/>
        </w:rPr>
      </w:pPr>
    </w:p>
    <w:p w14:paraId="12DBC5C8" w14:textId="77777777" w:rsidR="009E213E" w:rsidRPr="005233FE" w:rsidRDefault="009E213E" w:rsidP="009E213E">
      <w:pPr>
        <w:pStyle w:val="NoSpacing"/>
        <w:jc w:val="center"/>
        <w:rPr>
          <w:sz w:val="36"/>
          <w:szCs w:val="36"/>
          <w:lang w:val="en-GB"/>
        </w:rPr>
      </w:pPr>
      <w:r>
        <w:rPr>
          <w:sz w:val="36"/>
          <w:szCs w:val="36"/>
          <w:lang w:val="en-GB"/>
        </w:rPr>
        <w:lastRenderedPageBreak/>
        <w:t>Option</w:t>
      </w:r>
      <w:r w:rsidRPr="005233FE">
        <w:rPr>
          <w:sz w:val="36"/>
          <w:szCs w:val="36"/>
          <w:lang w:val="en-GB"/>
        </w:rPr>
        <w:t xml:space="preserve"> </w:t>
      </w:r>
      <w:r>
        <w:rPr>
          <w:sz w:val="36"/>
          <w:szCs w:val="36"/>
          <w:lang w:val="en-GB"/>
        </w:rPr>
        <w:t>C</w:t>
      </w:r>
      <w:r w:rsidRPr="005233FE">
        <w:rPr>
          <w:sz w:val="36"/>
          <w:szCs w:val="36"/>
          <w:lang w:val="en-GB"/>
        </w:rPr>
        <w:t xml:space="preserve">: </w:t>
      </w:r>
      <w:r>
        <w:rPr>
          <w:sz w:val="36"/>
          <w:szCs w:val="36"/>
          <w:lang w:val="en-GB"/>
        </w:rPr>
        <w:t>Imaging</w:t>
      </w:r>
      <w:r w:rsidRPr="005233FE">
        <w:rPr>
          <w:sz w:val="36"/>
          <w:szCs w:val="36"/>
          <w:lang w:val="en-GB"/>
        </w:rPr>
        <w:t xml:space="preserve"> (</w:t>
      </w:r>
      <w:r>
        <w:rPr>
          <w:sz w:val="36"/>
          <w:szCs w:val="36"/>
          <w:lang w:val="en-GB"/>
        </w:rPr>
        <w:t>1</w:t>
      </w:r>
      <w:r w:rsidRPr="005233FE">
        <w:rPr>
          <w:sz w:val="36"/>
          <w:szCs w:val="36"/>
          <w:lang w:val="en-GB"/>
        </w:rPr>
        <w:t>5</w:t>
      </w:r>
      <w:r>
        <w:rPr>
          <w:sz w:val="36"/>
          <w:szCs w:val="36"/>
          <w:lang w:val="en-GB"/>
        </w:rPr>
        <w:t xml:space="preserve"> + 10</w:t>
      </w:r>
      <w:r w:rsidRPr="005233FE">
        <w:rPr>
          <w:sz w:val="36"/>
          <w:szCs w:val="36"/>
          <w:lang w:val="en-GB"/>
        </w:rPr>
        <w:t xml:space="preserve"> hours)</w:t>
      </w:r>
    </w:p>
    <w:p w14:paraId="143F36D7" w14:textId="77777777" w:rsidR="009E213E" w:rsidRDefault="009E213E" w:rsidP="009E213E">
      <w:pPr>
        <w:pStyle w:val="NoSpacing"/>
        <w:jc w:val="center"/>
        <w:rPr>
          <w:b/>
          <w:lang w:val="en-GB"/>
        </w:rPr>
      </w:pPr>
      <w:r w:rsidRPr="005233FE">
        <w:rPr>
          <w:b/>
          <w:lang w:val="en-GB"/>
        </w:rPr>
        <w:t>Syllabus dissection</w:t>
      </w:r>
    </w:p>
    <w:p w14:paraId="58279DE3" w14:textId="77777777" w:rsidR="009E213E" w:rsidRPr="005233FE" w:rsidRDefault="009E213E" w:rsidP="009E213E">
      <w:pPr>
        <w:pStyle w:val="NoSpacing"/>
        <w:jc w:val="center"/>
        <w:rPr>
          <w:b/>
          <w:lang w:val="en-GB"/>
        </w:rPr>
      </w:pPr>
    </w:p>
    <w:p w14:paraId="02E0E7C2" w14:textId="77777777" w:rsidR="00302058" w:rsidRPr="00DC74DB" w:rsidRDefault="00302058" w:rsidP="00302058">
      <w:pPr>
        <w:autoSpaceDE w:val="0"/>
        <w:autoSpaceDN w:val="0"/>
        <w:adjustRightInd w:val="0"/>
        <w:spacing w:after="240" w:line="300" w:lineRule="atLeast"/>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00E02D7B" w:rsidRPr="00E02D7B">
        <w:rPr>
          <w:rFonts w:cstheme="minorHAnsi"/>
          <w:bCs/>
          <w:lang w:val="en-GB"/>
        </w:rPr>
        <w:t xml:space="preserve">The progress of a wave can be modelled via the ray or the </w:t>
      </w:r>
      <w:proofErr w:type="spellStart"/>
      <w:r w:rsidR="00E02D7B" w:rsidRPr="00E02D7B">
        <w:rPr>
          <w:rFonts w:cstheme="minorHAnsi"/>
          <w:bCs/>
          <w:lang w:val="en-GB"/>
        </w:rPr>
        <w:t>wavefront</w:t>
      </w:r>
      <w:proofErr w:type="spellEnd"/>
      <w:r w:rsidR="00E02D7B" w:rsidRPr="00E02D7B">
        <w:rPr>
          <w:rFonts w:cstheme="minorHAnsi"/>
          <w:bCs/>
          <w:lang w:val="en-GB"/>
        </w:rPr>
        <w:t>. The change in wave speed when moving between media changes the shape of the wave.</w:t>
      </w:r>
    </w:p>
    <w:p w14:paraId="0927AC3C"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C</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Introduction to imaging</w:t>
      </w:r>
      <w:r w:rsidRPr="005233FE">
        <w:rPr>
          <w:rFonts w:cs="Times"/>
          <w:b/>
          <w:bCs/>
          <w:color w:val="6D6D6D"/>
          <w:sz w:val="26"/>
          <w:szCs w:val="26"/>
          <w:lang w:val="en-GB"/>
        </w:rPr>
        <w:t xml:space="preserve"> </w:t>
      </w:r>
    </w:p>
    <w:p w14:paraId="52073A76"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02F8AFE1" w14:textId="77777777" w:rsidTr="00302058">
        <w:trPr>
          <w:trHeight w:val="464"/>
        </w:trPr>
        <w:tc>
          <w:tcPr>
            <w:tcW w:w="10201" w:type="dxa"/>
          </w:tcPr>
          <w:p w14:paraId="7A5AA855" w14:textId="77777777" w:rsidR="00302058" w:rsidRPr="005233FE" w:rsidRDefault="00E02D7B" w:rsidP="00302058">
            <w:pPr>
              <w:pStyle w:val="NoSpacing"/>
              <w:rPr>
                <w:sz w:val="20"/>
                <w:szCs w:val="20"/>
                <w:lang w:val="en-GB"/>
              </w:rPr>
            </w:pPr>
            <w:r w:rsidRPr="00E02D7B">
              <w:rPr>
                <w:sz w:val="20"/>
                <w:szCs w:val="20"/>
                <w:lang w:val="en-GB"/>
              </w:rPr>
              <w:t>Deductive logic: The use of virtual images is essential for our analysis of lenses and mirrors. (1.6)</w:t>
            </w:r>
          </w:p>
        </w:tc>
      </w:tr>
    </w:tbl>
    <w:p w14:paraId="19800CE7" w14:textId="77777777" w:rsidR="00302058" w:rsidRPr="00416EF9" w:rsidRDefault="00416EF9" w:rsidP="00416EF9">
      <w:pPr>
        <w:pStyle w:val="Heading2"/>
        <w:rPr>
          <w:color w:val="FFFFFF" w:themeColor="background1"/>
          <w:sz w:val="16"/>
          <w:szCs w:val="16"/>
          <w:lang w:val="en-GB"/>
        </w:rPr>
      </w:pPr>
      <w:bookmarkStart w:id="30" w:name="_Toc505796533"/>
      <w:bookmarkStart w:id="31" w:name="_Toc505797134"/>
      <w:r>
        <w:rPr>
          <w:color w:val="FFFFFF" w:themeColor="background1"/>
          <w:sz w:val="16"/>
          <w:szCs w:val="16"/>
          <w:lang w:val="en-GB"/>
        </w:rPr>
        <w:t xml:space="preserve">Option </w:t>
      </w:r>
      <w:r w:rsidR="00A664C0">
        <w:rPr>
          <w:color w:val="FFFFFF" w:themeColor="background1"/>
          <w:sz w:val="16"/>
          <w:szCs w:val="16"/>
          <w:lang w:val="en-GB"/>
        </w:rPr>
        <w:t>C: Imaging</w:t>
      </w:r>
      <w:bookmarkEnd w:id="30"/>
      <w:bookmarkEnd w:id="31"/>
    </w:p>
    <w:tbl>
      <w:tblPr>
        <w:tblStyle w:val="TableGrid"/>
        <w:tblW w:w="10201" w:type="dxa"/>
        <w:tblLook w:val="04A0" w:firstRow="1" w:lastRow="0" w:firstColumn="1" w:lastColumn="0" w:noHBand="0" w:noVBand="1"/>
      </w:tblPr>
      <w:tblGrid>
        <w:gridCol w:w="5302"/>
        <w:gridCol w:w="4899"/>
      </w:tblGrid>
      <w:tr w:rsidR="00302058" w:rsidRPr="00DC74DB" w14:paraId="4E6E82DE" w14:textId="77777777" w:rsidTr="00E02D7B">
        <w:trPr>
          <w:trHeight w:val="11324"/>
        </w:trPr>
        <w:tc>
          <w:tcPr>
            <w:tcW w:w="5302" w:type="dxa"/>
          </w:tcPr>
          <w:p w14:paraId="607BBC4E"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05F3EAA2"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Thin lenses</w:t>
            </w:r>
          </w:p>
          <w:p w14:paraId="797D0AB6"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Converging and diverging lenses</w:t>
            </w:r>
          </w:p>
          <w:p w14:paraId="4D10DB5B"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Converging and diverging mirrors</w:t>
            </w:r>
          </w:p>
          <w:p w14:paraId="1ABC19FD"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Ray diagrams</w:t>
            </w:r>
          </w:p>
          <w:p w14:paraId="3D3DAFEA"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Real and virtual images</w:t>
            </w:r>
          </w:p>
          <w:p w14:paraId="029275E9"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Linear and angular magnification</w:t>
            </w:r>
          </w:p>
          <w:p w14:paraId="47C20D36"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Spherical and chromatic aberrations</w:t>
            </w:r>
            <w:r w:rsidR="00302058" w:rsidRPr="00DC74DB">
              <w:rPr>
                <w:rFonts w:cstheme="minorHAnsi"/>
                <w:sz w:val="22"/>
                <w:szCs w:val="22"/>
                <w:lang w:val="en-GB"/>
              </w:rPr>
              <w:t xml:space="preserve"> </w:t>
            </w:r>
          </w:p>
          <w:p w14:paraId="7A81B8D7" w14:textId="77777777" w:rsidR="00302058" w:rsidRPr="00DC74DB" w:rsidRDefault="00302058" w:rsidP="00302058">
            <w:pPr>
              <w:autoSpaceDE w:val="0"/>
              <w:autoSpaceDN w:val="0"/>
              <w:adjustRightInd w:val="0"/>
              <w:rPr>
                <w:rFonts w:cstheme="minorHAnsi"/>
                <w:color w:val="000000"/>
                <w:sz w:val="22"/>
                <w:szCs w:val="22"/>
                <w:lang w:val="en-GB"/>
              </w:rPr>
            </w:pPr>
          </w:p>
          <w:p w14:paraId="5D9D1A59"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6F08A71D"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Describing how a curved transparent interface modifies the shape of an</w:t>
            </w:r>
            <w:r w:rsidR="00E02D7B">
              <w:rPr>
                <w:rFonts w:cstheme="minorHAnsi"/>
                <w:sz w:val="22"/>
                <w:szCs w:val="22"/>
                <w:lang w:val="en-GB"/>
              </w:rPr>
              <w:t xml:space="preserve"> </w:t>
            </w:r>
            <w:r w:rsidR="00E02D7B" w:rsidRPr="00E02D7B">
              <w:rPr>
                <w:rFonts w:cstheme="minorHAnsi"/>
                <w:sz w:val="22"/>
                <w:szCs w:val="22"/>
                <w:lang w:val="en-GB"/>
              </w:rPr>
              <w:t xml:space="preserve">incident </w:t>
            </w:r>
            <w:proofErr w:type="spellStart"/>
            <w:r w:rsidR="00E02D7B" w:rsidRPr="00E02D7B">
              <w:rPr>
                <w:rFonts w:cstheme="minorHAnsi"/>
                <w:sz w:val="22"/>
                <w:szCs w:val="22"/>
                <w:lang w:val="en-GB"/>
              </w:rPr>
              <w:t>wavefront</w:t>
            </w:r>
            <w:proofErr w:type="spellEnd"/>
          </w:p>
          <w:p w14:paraId="39FFFB1F"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Identifying the principal axis, focal point and focal length of a simple</w:t>
            </w:r>
            <w:r>
              <w:rPr>
                <w:rFonts w:cstheme="minorHAnsi"/>
                <w:sz w:val="22"/>
                <w:szCs w:val="22"/>
                <w:lang w:val="en-GB"/>
              </w:rPr>
              <w:t xml:space="preserve"> </w:t>
            </w:r>
            <w:r w:rsidRPr="00E02D7B">
              <w:rPr>
                <w:rFonts w:cstheme="minorHAnsi"/>
                <w:sz w:val="22"/>
                <w:szCs w:val="22"/>
                <w:lang w:val="en-GB"/>
              </w:rPr>
              <w:t>converging or diverging lens on a scaled diagram</w:t>
            </w:r>
          </w:p>
          <w:p w14:paraId="2C51AA35" w14:textId="77777777" w:rsidR="00302058" w:rsidRDefault="00E02D7B" w:rsidP="00E02D7B">
            <w:pPr>
              <w:pStyle w:val="NoSpacing"/>
              <w:ind w:left="167" w:hanging="142"/>
              <w:rPr>
                <w:rFonts w:cstheme="minorHAnsi"/>
                <w:sz w:val="22"/>
                <w:szCs w:val="22"/>
                <w:lang w:val="en-GB"/>
              </w:rPr>
            </w:pPr>
            <w:r w:rsidRPr="00E02D7B">
              <w:rPr>
                <w:rFonts w:cstheme="minorHAnsi"/>
                <w:sz w:val="22"/>
                <w:szCs w:val="22"/>
                <w:lang w:val="en-GB"/>
              </w:rPr>
              <w:t>• Solving problems involving not more than two lenses by constructing scaled</w:t>
            </w:r>
            <w:r>
              <w:rPr>
                <w:rFonts w:cstheme="minorHAnsi"/>
                <w:sz w:val="22"/>
                <w:szCs w:val="22"/>
                <w:lang w:val="en-GB"/>
              </w:rPr>
              <w:t xml:space="preserve"> </w:t>
            </w:r>
            <w:r w:rsidRPr="00E02D7B">
              <w:rPr>
                <w:rFonts w:cstheme="minorHAnsi"/>
                <w:sz w:val="22"/>
                <w:szCs w:val="22"/>
                <w:lang w:val="en-GB"/>
              </w:rPr>
              <w:t>ray diagrams</w:t>
            </w:r>
            <w:r w:rsidR="00302058" w:rsidRPr="00DC74DB">
              <w:rPr>
                <w:rFonts w:cstheme="minorHAnsi"/>
                <w:sz w:val="22"/>
                <w:szCs w:val="22"/>
                <w:lang w:val="en-GB"/>
              </w:rPr>
              <w:t xml:space="preserve"> </w:t>
            </w:r>
          </w:p>
          <w:p w14:paraId="53FB73D7"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Solving problems involving not more than two curved mirrors by constructing</w:t>
            </w:r>
            <w:r>
              <w:rPr>
                <w:rFonts w:cstheme="minorHAnsi"/>
                <w:sz w:val="22"/>
                <w:szCs w:val="22"/>
                <w:lang w:val="en-GB"/>
              </w:rPr>
              <w:t xml:space="preserve"> </w:t>
            </w:r>
            <w:r w:rsidRPr="00E02D7B">
              <w:rPr>
                <w:rFonts w:cstheme="minorHAnsi"/>
                <w:sz w:val="22"/>
                <w:szCs w:val="22"/>
                <w:lang w:val="en-GB"/>
              </w:rPr>
              <w:t>scaled ray diagrams</w:t>
            </w:r>
          </w:p>
          <w:p w14:paraId="7097EEF9"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Solving problems involving the thin lens equation, linear magnification and</w:t>
            </w:r>
            <w:r>
              <w:rPr>
                <w:rFonts w:cstheme="minorHAnsi"/>
                <w:sz w:val="22"/>
                <w:szCs w:val="22"/>
                <w:lang w:val="en-GB"/>
              </w:rPr>
              <w:t xml:space="preserve"> </w:t>
            </w:r>
            <w:r w:rsidRPr="00E02D7B">
              <w:rPr>
                <w:rFonts w:cstheme="minorHAnsi"/>
                <w:sz w:val="22"/>
                <w:szCs w:val="22"/>
                <w:lang w:val="en-GB"/>
              </w:rPr>
              <w:t>angular magnification</w:t>
            </w:r>
          </w:p>
          <w:p w14:paraId="0FB7A791" w14:textId="77777777" w:rsidR="00E02D7B"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Explaining spherical and chromatic aberrations and describing ways to reduce</w:t>
            </w:r>
            <w:r>
              <w:rPr>
                <w:rFonts w:cstheme="minorHAnsi"/>
                <w:sz w:val="22"/>
                <w:szCs w:val="22"/>
                <w:lang w:val="en-GB"/>
              </w:rPr>
              <w:t xml:space="preserve"> </w:t>
            </w:r>
            <w:r w:rsidRPr="00E02D7B">
              <w:rPr>
                <w:rFonts w:cstheme="minorHAnsi"/>
                <w:sz w:val="22"/>
                <w:szCs w:val="22"/>
                <w:lang w:val="en-GB"/>
              </w:rPr>
              <w:t>their effects on images</w:t>
            </w:r>
          </w:p>
          <w:p w14:paraId="13A428BD" w14:textId="77777777" w:rsidR="00302058" w:rsidRPr="00DC74DB" w:rsidRDefault="00302058" w:rsidP="00302058">
            <w:pPr>
              <w:pStyle w:val="NoSpacing"/>
              <w:rPr>
                <w:rFonts w:cstheme="minorHAnsi"/>
                <w:sz w:val="22"/>
                <w:szCs w:val="22"/>
                <w:lang w:val="en-GB"/>
              </w:rPr>
            </w:pPr>
          </w:p>
          <w:p w14:paraId="1BBBA3F1"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088D20C2"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Students should treat the passage of light through lenses from the standpoint</w:t>
            </w:r>
            <w:r w:rsidR="00E02D7B">
              <w:rPr>
                <w:rFonts w:cstheme="minorHAnsi"/>
                <w:sz w:val="22"/>
                <w:szCs w:val="22"/>
                <w:lang w:val="en-GB"/>
              </w:rPr>
              <w:t xml:space="preserve"> </w:t>
            </w:r>
            <w:r w:rsidR="00E02D7B" w:rsidRPr="00E02D7B">
              <w:rPr>
                <w:rFonts w:cstheme="minorHAnsi"/>
                <w:sz w:val="22"/>
                <w:szCs w:val="22"/>
                <w:lang w:val="en-GB"/>
              </w:rPr>
              <w:t xml:space="preserve">of both rays and </w:t>
            </w:r>
            <w:proofErr w:type="spellStart"/>
            <w:r w:rsidR="00E02D7B" w:rsidRPr="00E02D7B">
              <w:rPr>
                <w:rFonts w:cstheme="minorHAnsi"/>
                <w:sz w:val="22"/>
                <w:szCs w:val="22"/>
                <w:lang w:val="en-GB"/>
              </w:rPr>
              <w:t>wavefronts</w:t>
            </w:r>
            <w:proofErr w:type="spellEnd"/>
          </w:p>
          <w:p w14:paraId="292E5B8A"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Curved mirrors are limited to spherical and parabolic converging mirrors and</w:t>
            </w:r>
            <w:r>
              <w:rPr>
                <w:rFonts w:cstheme="minorHAnsi"/>
                <w:sz w:val="22"/>
                <w:szCs w:val="22"/>
                <w:lang w:val="en-GB"/>
              </w:rPr>
              <w:t xml:space="preserve"> </w:t>
            </w:r>
            <w:r w:rsidRPr="00E02D7B">
              <w:rPr>
                <w:rFonts w:cstheme="minorHAnsi"/>
                <w:sz w:val="22"/>
                <w:szCs w:val="22"/>
                <w:lang w:val="en-GB"/>
              </w:rPr>
              <w:t>spherical diverging mirrors</w:t>
            </w:r>
          </w:p>
          <w:p w14:paraId="727A8549"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Only thin lenses are to be considered in this topic</w:t>
            </w:r>
          </w:p>
          <w:p w14:paraId="61583EA6"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The lens-maker’s formula is not required</w:t>
            </w:r>
          </w:p>
          <w:p w14:paraId="11684D56"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Sign convention used in examinations will be based on real being positive</w:t>
            </w:r>
            <w:r>
              <w:rPr>
                <w:rFonts w:cstheme="minorHAnsi"/>
                <w:sz w:val="22"/>
                <w:szCs w:val="22"/>
                <w:lang w:val="en-GB"/>
              </w:rPr>
              <w:t xml:space="preserve"> </w:t>
            </w:r>
            <w:r w:rsidRPr="00E02D7B">
              <w:rPr>
                <w:rFonts w:cstheme="minorHAnsi"/>
                <w:sz w:val="22"/>
                <w:szCs w:val="22"/>
                <w:lang w:val="en-GB"/>
              </w:rPr>
              <w:t>(the “real-is-positive” convention)</w:t>
            </w:r>
            <w:r w:rsidR="00302058" w:rsidRPr="00DC74DB">
              <w:rPr>
                <w:rFonts w:cstheme="minorHAnsi"/>
                <w:i/>
                <w:iCs/>
                <w:sz w:val="22"/>
                <w:szCs w:val="22"/>
                <w:lang w:val="en-GB"/>
              </w:rPr>
              <w:t xml:space="preserve"> </w:t>
            </w:r>
          </w:p>
          <w:p w14:paraId="696B865A" w14:textId="77777777" w:rsidR="00302058" w:rsidRPr="00DC74DB" w:rsidRDefault="00302058" w:rsidP="00302058">
            <w:pPr>
              <w:autoSpaceDE w:val="0"/>
              <w:autoSpaceDN w:val="0"/>
              <w:adjustRightInd w:val="0"/>
              <w:rPr>
                <w:rFonts w:cstheme="minorHAnsi"/>
                <w:sz w:val="22"/>
                <w:szCs w:val="22"/>
                <w:lang w:val="en-GB"/>
              </w:rPr>
            </w:pPr>
          </w:p>
          <w:p w14:paraId="5D0E07AE"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7E498802" w14:textId="77777777" w:rsidR="00302058" w:rsidRPr="00DC74DB" w:rsidRDefault="00302058" w:rsidP="00302058">
            <w:pPr>
              <w:autoSpaceDE w:val="0"/>
              <w:autoSpaceDN w:val="0"/>
              <w:adjustRightInd w:val="0"/>
              <w:rPr>
                <w:rFonts w:cstheme="minorHAnsi"/>
                <w:b/>
                <w:bCs/>
                <w:color w:val="000000"/>
                <w:sz w:val="22"/>
                <w:szCs w:val="22"/>
                <w:lang w:val="en-GB"/>
              </w:rPr>
            </w:pPr>
          </w:p>
        </w:tc>
        <w:tc>
          <w:tcPr>
            <w:tcW w:w="4899" w:type="dxa"/>
          </w:tcPr>
          <w:p w14:paraId="65F3A0D9" w14:textId="77777777" w:rsidR="00302058" w:rsidRPr="00DC74DB" w:rsidRDefault="00427E5B" w:rsidP="00302058">
            <w:pPr>
              <w:autoSpaceDE w:val="0"/>
              <w:autoSpaceDN w:val="0"/>
              <w:adjustRightInd w:val="0"/>
              <w:jc w:val="center"/>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2576" behindDoc="0" locked="0" layoutInCell="1" allowOverlap="1" wp14:anchorId="6F56B2BE" wp14:editId="6C1416B6">
                  <wp:simplePos x="0" y="0"/>
                  <wp:positionH relativeFrom="column">
                    <wp:posOffset>57099</wp:posOffset>
                  </wp:positionH>
                  <wp:positionV relativeFrom="paragraph">
                    <wp:posOffset>4339590</wp:posOffset>
                  </wp:positionV>
                  <wp:extent cx="1985319" cy="277454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png"/>
                          <pic:cNvPicPr/>
                        </pic:nvPicPr>
                        <pic:blipFill>
                          <a:blip r:embed="rId65">
                            <a:extLst>
                              <a:ext uri="{28A0092B-C50C-407E-A947-70E740481C1C}">
                                <a14:useLocalDpi xmlns:a14="http://schemas.microsoft.com/office/drawing/2010/main" val="0"/>
                              </a:ext>
                            </a:extLst>
                          </a:blip>
                          <a:stretch>
                            <a:fillRect/>
                          </a:stretch>
                        </pic:blipFill>
                        <pic:spPr>
                          <a:xfrm>
                            <a:off x="0" y="0"/>
                            <a:ext cx="1985319" cy="2774542"/>
                          </a:xfrm>
                          <a:prstGeom prst="rect">
                            <a:avLst/>
                          </a:prstGeom>
                        </pic:spPr>
                      </pic:pic>
                    </a:graphicData>
                  </a:graphic>
                  <wp14:sizeRelH relativeFrom="page">
                    <wp14:pctWidth>0</wp14:pctWidth>
                  </wp14:sizeRelH>
                  <wp14:sizeRelV relativeFrom="page">
                    <wp14:pctHeight>0</wp14:pctHeight>
                  </wp14:sizeRelV>
                </wp:anchor>
              </w:drawing>
            </w:r>
            <w:r w:rsidR="00302058" w:rsidRPr="00DC74DB">
              <w:rPr>
                <w:rFonts w:cstheme="minorHAnsi"/>
                <w:b/>
                <w:bCs/>
                <w:color w:val="000000"/>
                <w:sz w:val="22"/>
                <w:szCs w:val="22"/>
                <w:lang w:val="en-GB"/>
              </w:rPr>
              <w:t xml:space="preserve">Drawing/Diagram/Graph/Relationships </w:t>
            </w:r>
          </w:p>
        </w:tc>
      </w:tr>
    </w:tbl>
    <w:p w14:paraId="009F56EB" w14:textId="77777777" w:rsidR="00302058" w:rsidRDefault="00302058">
      <w:pPr>
        <w:rPr>
          <w:rFonts w:cstheme="minorHAnsi"/>
          <w:color w:val="000000" w:themeColor="text1"/>
          <w:lang w:val="en-GB"/>
        </w:rPr>
      </w:pPr>
      <w:r>
        <w:rPr>
          <w:rFonts w:cstheme="minorHAnsi"/>
          <w:color w:val="000000" w:themeColor="text1"/>
          <w:lang w:val="en-GB"/>
        </w:rPr>
        <w:br w:type="page"/>
      </w:r>
    </w:p>
    <w:p w14:paraId="7BD627CB" w14:textId="77777777" w:rsidR="00302058" w:rsidRPr="00DC74DB" w:rsidRDefault="00302058" w:rsidP="00E02D7B">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02D7B" w:rsidRPr="00E02D7B">
        <w:rPr>
          <w:rFonts w:cstheme="minorHAnsi"/>
          <w:bCs/>
          <w:lang w:val="en-GB"/>
        </w:rPr>
        <w:t>Optical microscopes and telescopes utilize similar physical properties of lenses and mirrors. Analysis of the universe is performed both optically and by using</w:t>
      </w:r>
      <w:r w:rsidR="00E02D7B">
        <w:rPr>
          <w:rFonts w:cstheme="minorHAnsi"/>
          <w:bCs/>
          <w:lang w:val="en-GB"/>
        </w:rPr>
        <w:t xml:space="preserve"> </w:t>
      </w:r>
      <w:r w:rsidR="00E02D7B" w:rsidRPr="00E02D7B">
        <w:rPr>
          <w:rFonts w:cstheme="minorHAnsi"/>
          <w:bCs/>
          <w:lang w:val="en-GB"/>
        </w:rPr>
        <w:t>radio telescopes to investigate different regions of the electromagnetic spectrum.</w:t>
      </w:r>
    </w:p>
    <w:p w14:paraId="61C1A050"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C</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Imaging instrumentation</w:t>
      </w:r>
      <w:r w:rsidRPr="005233FE">
        <w:rPr>
          <w:rFonts w:cs="Times"/>
          <w:b/>
          <w:bCs/>
          <w:color w:val="6D6D6D"/>
          <w:sz w:val="26"/>
          <w:szCs w:val="26"/>
          <w:lang w:val="en-GB"/>
        </w:rPr>
        <w:t xml:space="preserve"> </w:t>
      </w:r>
    </w:p>
    <w:p w14:paraId="5C301552"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3DCAE2DB" w14:textId="77777777" w:rsidTr="00302058">
        <w:trPr>
          <w:trHeight w:val="464"/>
        </w:trPr>
        <w:tc>
          <w:tcPr>
            <w:tcW w:w="10201" w:type="dxa"/>
          </w:tcPr>
          <w:p w14:paraId="3BAED916" w14:textId="77777777" w:rsidR="00302058" w:rsidRPr="005233FE" w:rsidRDefault="00E02D7B" w:rsidP="00E02D7B">
            <w:pPr>
              <w:pStyle w:val="NoSpacing"/>
              <w:rPr>
                <w:sz w:val="20"/>
                <w:szCs w:val="20"/>
                <w:lang w:val="en-GB"/>
              </w:rPr>
            </w:pPr>
            <w:r w:rsidRPr="00E02D7B">
              <w:rPr>
                <w:sz w:val="20"/>
                <w:szCs w:val="20"/>
                <w:lang w:val="en-GB"/>
              </w:rPr>
              <w:t>Improved instrumentation: The optical telescope has been in use for over 500 years. It has enabled humankind to observe and hypothesize about the universe. More</w:t>
            </w:r>
            <w:r>
              <w:rPr>
                <w:sz w:val="20"/>
                <w:szCs w:val="20"/>
                <w:lang w:val="en-GB"/>
              </w:rPr>
              <w:t xml:space="preserve"> </w:t>
            </w:r>
            <w:r w:rsidRPr="00E02D7B">
              <w:rPr>
                <w:sz w:val="20"/>
                <w:szCs w:val="20"/>
                <w:lang w:val="en-GB"/>
              </w:rPr>
              <w:t>recently, radio telescopes have been developed to investigate the electromagnetic radiation beyond the visible region. Telescopes (both visual and radio) are now placed</w:t>
            </w:r>
            <w:r>
              <w:rPr>
                <w:sz w:val="20"/>
                <w:szCs w:val="20"/>
                <w:lang w:val="en-GB"/>
              </w:rPr>
              <w:t xml:space="preserve"> </w:t>
            </w:r>
            <w:r w:rsidRPr="00E02D7B">
              <w:rPr>
                <w:sz w:val="20"/>
                <w:szCs w:val="20"/>
                <w:lang w:val="en-GB"/>
              </w:rPr>
              <w:t>away from the Earth’s surface to avoid the image degradation caused by the atmosphere, while corrective optics are used to enhance images collected at the Earth’s</w:t>
            </w:r>
            <w:r>
              <w:rPr>
                <w:sz w:val="20"/>
                <w:szCs w:val="20"/>
                <w:lang w:val="en-GB"/>
              </w:rPr>
              <w:t xml:space="preserve"> </w:t>
            </w:r>
            <w:r w:rsidRPr="00E02D7B">
              <w:rPr>
                <w:sz w:val="20"/>
                <w:szCs w:val="20"/>
                <w:lang w:val="en-GB"/>
              </w:rPr>
              <w:t>surface. Many satellites have been launched with sensors capable of recording vast amounts of data in the infrared, ultraviolet, X-ray and other electromagnetic spectrum</w:t>
            </w:r>
            <w:r>
              <w:rPr>
                <w:sz w:val="20"/>
                <w:szCs w:val="20"/>
                <w:lang w:val="en-GB"/>
              </w:rPr>
              <w:t xml:space="preserve"> </w:t>
            </w:r>
            <w:r w:rsidRPr="00E02D7B">
              <w:rPr>
                <w:sz w:val="20"/>
                <w:szCs w:val="20"/>
                <w:lang w:val="en-GB"/>
              </w:rPr>
              <w:t>ranges. (1.8)</w:t>
            </w:r>
          </w:p>
        </w:tc>
      </w:tr>
    </w:tbl>
    <w:p w14:paraId="2B6DB870"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5D263168" w14:textId="77777777" w:rsidTr="00E02D7B">
        <w:trPr>
          <w:trHeight w:val="11017"/>
        </w:trPr>
        <w:tc>
          <w:tcPr>
            <w:tcW w:w="5302" w:type="dxa"/>
          </w:tcPr>
          <w:p w14:paraId="2B49621A"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394548E0"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Optical compound microscopes</w:t>
            </w:r>
          </w:p>
          <w:p w14:paraId="32099384"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Simple optical astronomical refracting telescopes</w:t>
            </w:r>
          </w:p>
          <w:p w14:paraId="346CF623"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Simple optical astronomical reflecting telescopes</w:t>
            </w:r>
          </w:p>
          <w:p w14:paraId="532B659F"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Single-dish radio telescopes</w:t>
            </w:r>
          </w:p>
          <w:p w14:paraId="42E6547C"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Radio interferometry telescopes</w:t>
            </w:r>
          </w:p>
          <w:p w14:paraId="1943FD14"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Satellite-borne telescopes</w:t>
            </w:r>
            <w:r w:rsidR="00302058" w:rsidRPr="00DC74DB">
              <w:rPr>
                <w:rFonts w:cstheme="minorHAnsi"/>
                <w:sz w:val="22"/>
                <w:szCs w:val="22"/>
                <w:lang w:val="en-GB"/>
              </w:rPr>
              <w:t xml:space="preserve"> </w:t>
            </w:r>
          </w:p>
          <w:p w14:paraId="6050AE8C" w14:textId="77777777" w:rsidR="00302058" w:rsidRPr="00DC74DB" w:rsidRDefault="00302058" w:rsidP="00302058">
            <w:pPr>
              <w:autoSpaceDE w:val="0"/>
              <w:autoSpaceDN w:val="0"/>
              <w:adjustRightInd w:val="0"/>
              <w:rPr>
                <w:rFonts w:cstheme="minorHAnsi"/>
                <w:color w:val="000000"/>
                <w:sz w:val="22"/>
                <w:szCs w:val="22"/>
                <w:lang w:val="en-GB"/>
              </w:rPr>
            </w:pPr>
          </w:p>
          <w:p w14:paraId="1245193D"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7FE5ED9B"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Constructing and interpreting ray diagrams of optical compound microscopes</w:t>
            </w:r>
            <w:r w:rsidR="00E02D7B">
              <w:rPr>
                <w:rFonts w:cstheme="minorHAnsi"/>
                <w:sz w:val="22"/>
                <w:szCs w:val="22"/>
                <w:lang w:val="en-GB"/>
              </w:rPr>
              <w:t xml:space="preserve"> </w:t>
            </w:r>
            <w:r w:rsidR="00E02D7B" w:rsidRPr="00E02D7B">
              <w:rPr>
                <w:rFonts w:cstheme="minorHAnsi"/>
                <w:sz w:val="22"/>
                <w:szCs w:val="22"/>
                <w:lang w:val="en-GB"/>
              </w:rPr>
              <w:t>at normal adjustment</w:t>
            </w:r>
          </w:p>
          <w:p w14:paraId="32D95935"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Solving problems involving the angular magnification and resolution of</w:t>
            </w:r>
            <w:r>
              <w:rPr>
                <w:rFonts w:cstheme="minorHAnsi"/>
                <w:sz w:val="22"/>
                <w:szCs w:val="22"/>
                <w:lang w:val="en-GB"/>
              </w:rPr>
              <w:t xml:space="preserve"> </w:t>
            </w:r>
            <w:r w:rsidRPr="00E02D7B">
              <w:rPr>
                <w:rFonts w:cstheme="minorHAnsi"/>
                <w:sz w:val="22"/>
                <w:szCs w:val="22"/>
                <w:lang w:val="en-GB"/>
              </w:rPr>
              <w:t>optical compound microscopes</w:t>
            </w:r>
          </w:p>
          <w:p w14:paraId="57401082"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Investigating the optical compound microscope experimentally</w:t>
            </w:r>
          </w:p>
          <w:p w14:paraId="4FC6254A" w14:textId="77777777" w:rsid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Constructing or completing ray diagrams of simple optical astronomical</w:t>
            </w:r>
            <w:r>
              <w:rPr>
                <w:rFonts w:cstheme="minorHAnsi"/>
                <w:sz w:val="22"/>
                <w:szCs w:val="22"/>
                <w:lang w:val="en-GB"/>
              </w:rPr>
              <w:t xml:space="preserve"> </w:t>
            </w:r>
            <w:r w:rsidRPr="00E02D7B">
              <w:rPr>
                <w:rFonts w:cstheme="minorHAnsi"/>
                <w:sz w:val="22"/>
                <w:szCs w:val="22"/>
                <w:lang w:val="en-GB"/>
              </w:rPr>
              <w:t>refracting telescopes at normal adjustment</w:t>
            </w:r>
          </w:p>
          <w:p w14:paraId="7F916E75" w14:textId="77777777" w:rsidR="00E02D7B" w:rsidRPr="00E02D7B" w:rsidRDefault="00E02D7B"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Pr="00E02D7B">
              <w:rPr>
                <w:rFonts w:cstheme="minorHAnsi"/>
                <w:sz w:val="22"/>
                <w:szCs w:val="22"/>
                <w:lang w:val="en-GB"/>
              </w:rPr>
              <w:t>Solving problems involving the angular magnification of simple optical</w:t>
            </w:r>
            <w:r>
              <w:rPr>
                <w:rFonts w:cstheme="minorHAnsi"/>
                <w:sz w:val="22"/>
                <w:szCs w:val="22"/>
                <w:lang w:val="en-GB"/>
              </w:rPr>
              <w:t xml:space="preserve"> </w:t>
            </w:r>
            <w:r w:rsidRPr="00E02D7B">
              <w:rPr>
                <w:rFonts w:cstheme="minorHAnsi"/>
                <w:sz w:val="22"/>
                <w:szCs w:val="22"/>
                <w:lang w:val="en-GB"/>
              </w:rPr>
              <w:t>astronomical telescopes</w:t>
            </w:r>
          </w:p>
          <w:p w14:paraId="094771E6"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Investigating the performance of a simple optical astronomical refracting</w:t>
            </w:r>
            <w:r>
              <w:rPr>
                <w:rFonts w:cstheme="minorHAnsi"/>
                <w:sz w:val="22"/>
                <w:szCs w:val="22"/>
                <w:lang w:val="en-GB"/>
              </w:rPr>
              <w:t xml:space="preserve"> </w:t>
            </w:r>
            <w:r w:rsidRPr="00E02D7B">
              <w:rPr>
                <w:rFonts w:cstheme="minorHAnsi"/>
                <w:sz w:val="22"/>
                <w:szCs w:val="22"/>
                <w:lang w:val="en-GB"/>
              </w:rPr>
              <w:t>telescope experimentally</w:t>
            </w:r>
          </w:p>
          <w:p w14:paraId="14E92D8B"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Describing the comparative performance of Earth-based telescopes and</w:t>
            </w:r>
            <w:r>
              <w:rPr>
                <w:rFonts w:cstheme="minorHAnsi"/>
                <w:sz w:val="22"/>
                <w:szCs w:val="22"/>
                <w:lang w:val="en-GB"/>
              </w:rPr>
              <w:t xml:space="preserve"> </w:t>
            </w:r>
            <w:r w:rsidRPr="00E02D7B">
              <w:rPr>
                <w:rFonts w:cstheme="minorHAnsi"/>
                <w:sz w:val="22"/>
                <w:szCs w:val="22"/>
                <w:lang w:val="en-GB"/>
              </w:rPr>
              <w:t>satellite-borne telescopes</w:t>
            </w:r>
            <w:r w:rsidRPr="00DC74DB">
              <w:rPr>
                <w:rFonts w:cstheme="minorHAnsi"/>
                <w:i/>
                <w:iCs/>
                <w:sz w:val="22"/>
                <w:szCs w:val="22"/>
                <w:lang w:val="en-GB"/>
              </w:rPr>
              <w:t xml:space="preserve"> </w:t>
            </w:r>
            <w:r w:rsidR="00302058" w:rsidRPr="00DC74DB">
              <w:rPr>
                <w:rFonts w:cstheme="minorHAnsi"/>
                <w:sz w:val="22"/>
                <w:szCs w:val="22"/>
                <w:lang w:val="en-GB"/>
              </w:rPr>
              <w:t xml:space="preserve"> </w:t>
            </w:r>
          </w:p>
          <w:p w14:paraId="5084EEAF" w14:textId="77777777" w:rsidR="00302058" w:rsidRPr="00DC74DB" w:rsidRDefault="00302058" w:rsidP="00302058">
            <w:pPr>
              <w:pStyle w:val="NoSpacing"/>
              <w:rPr>
                <w:rFonts w:cstheme="minorHAnsi"/>
                <w:sz w:val="22"/>
                <w:szCs w:val="22"/>
                <w:lang w:val="en-GB"/>
              </w:rPr>
            </w:pPr>
          </w:p>
          <w:p w14:paraId="16C58A77"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335DB75F"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Simple optical astronomical reflecting telescope design is limited to</w:t>
            </w:r>
            <w:r w:rsidR="00E02D7B">
              <w:rPr>
                <w:rFonts w:cstheme="minorHAnsi"/>
                <w:sz w:val="22"/>
                <w:szCs w:val="22"/>
                <w:lang w:val="en-GB"/>
              </w:rPr>
              <w:t xml:space="preserve"> </w:t>
            </w:r>
            <w:r w:rsidR="00E02D7B" w:rsidRPr="00E02D7B">
              <w:rPr>
                <w:rFonts w:cstheme="minorHAnsi"/>
                <w:sz w:val="22"/>
                <w:szCs w:val="22"/>
                <w:lang w:val="en-GB"/>
              </w:rPr>
              <w:t>Newtonian and Cassegrain mounting</w:t>
            </w:r>
          </w:p>
          <w:p w14:paraId="2D507D92"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Radio interferometer telescopes should be approximated as a dish of diameter</w:t>
            </w:r>
            <w:r>
              <w:rPr>
                <w:rFonts w:cstheme="minorHAnsi"/>
                <w:sz w:val="22"/>
                <w:szCs w:val="22"/>
                <w:lang w:val="en-GB"/>
              </w:rPr>
              <w:t xml:space="preserve"> </w:t>
            </w:r>
            <w:r w:rsidRPr="00E02D7B">
              <w:rPr>
                <w:rFonts w:cstheme="minorHAnsi"/>
                <w:sz w:val="22"/>
                <w:szCs w:val="22"/>
                <w:lang w:val="en-GB"/>
              </w:rPr>
              <w:t>equal to the maximum separation of the antennae</w:t>
            </w:r>
          </w:p>
          <w:p w14:paraId="03EE1D83"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Radio interferometry telescopes refer to array telescopes</w:t>
            </w:r>
            <w:r w:rsidR="00302058" w:rsidRPr="00DC74DB">
              <w:rPr>
                <w:rFonts w:cstheme="minorHAnsi"/>
                <w:i/>
                <w:iCs/>
                <w:sz w:val="22"/>
                <w:szCs w:val="22"/>
                <w:lang w:val="en-GB"/>
              </w:rPr>
              <w:t xml:space="preserve"> </w:t>
            </w:r>
          </w:p>
          <w:p w14:paraId="60EEEB67" w14:textId="77777777" w:rsidR="00302058" w:rsidRPr="00DC74DB" w:rsidRDefault="00302058" w:rsidP="00302058">
            <w:pPr>
              <w:autoSpaceDE w:val="0"/>
              <w:autoSpaceDN w:val="0"/>
              <w:adjustRightInd w:val="0"/>
              <w:rPr>
                <w:rFonts w:cstheme="minorHAnsi"/>
                <w:sz w:val="22"/>
                <w:szCs w:val="22"/>
                <w:lang w:val="en-GB"/>
              </w:rPr>
            </w:pPr>
          </w:p>
          <w:p w14:paraId="48C9ACD4"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7BF815C2"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1552" behindDoc="0" locked="0" layoutInCell="1" allowOverlap="1" wp14:anchorId="59B82F57" wp14:editId="09FCF3C0">
                  <wp:simplePos x="0" y="0"/>
                  <wp:positionH relativeFrom="column">
                    <wp:posOffset>3810</wp:posOffset>
                  </wp:positionH>
                  <wp:positionV relativeFrom="paragraph">
                    <wp:posOffset>-8890</wp:posOffset>
                  </wp:positionV>
                  <wp:extent cx="708454" cy="620681"/>
                  <wp:effectExtent l="0" t="0" r="317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2.png"/>
                          <pic:cNvPicPr/>
                        </pic:nvPicPr>
                        <pic:blipFill>
                          <a:blip r:embed="rId66">
                            <a:extLst>
                              <a:ext uri="{28A0092B-C50C-407E-A947-70E740481C1C}">
                                <a14:useLocalDpi xmlns:a14="http://schemas.microsoft.com/office/drawing/2010/main" val="0"/>
                              </a:ext>
                            </a:extLst>
                          </a:blip>
                          <a:stretch>
                            <a:fillRect/>
                          </a:stretch>
                        </pic:blipFill>
                        <pic:spPr>
                          <a:xfrm>
                            <a:off x="0" y="0"/>
                            <a:ext cx="708454" cy="620681"/>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77679E06"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1D424BE8" w14:textId="77777777" w:rsidR="00302058" w:rsidRDefault="00302058" w:rsidP="00E50201">
      <w:pPr>
        <w:autoSpaceDE w:val="0"/>
        <w:autoSpaceDN w:val="0"/>
        <w:adjustRightInd w:val="0"/>
        <w:rPr>
          <w:rFonts w:cstheme="minorHAnsi"/>
          <w:color w:val="000000" w:themeColor="text1"/>
          <w:lang w:val="en-GB"/>
        </w:rPr>
      </w:pPr>
    </w:p>
    <w:p w14:paraId="1366D70E" w14:textId="77777777" w:rsidR="00302058" w:rsidRPr="00DC74DB" w:rsidRDefault="00302058" w:rsidP="00E02D7B">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02D7B" w:rsidRPr="00E02D7B">
        <w:rPr>
          <w:rFonts w:cstheme="minorHAnsi"/>
          <w:bCs/>
          <w:lang w:val="en-GB"/>
        </w:rPr>
        <w:t>Total internal reflection allows light or infrared radiation to travel along a transparent fibre. However, the performance of a fibre can be degraded by</w:t>
      </w:r>
      <w:r w:rsidR="00E02D7B">
        <w:rPr>
          <w:rFonts w:cstheme="minorHAnsi"/>
          <w:bCs/>
          <w:lang w:val="en-GB"/>
        </w:rPr>
        <w:t xml:space="preserve"> </w:t>
      </w:r>
      <w:r w:rsidR="00E02D7B" w:rsidRPr="00E02D7B">
        <w:rPr>
          <w:rFonts w:cstheme="minorHAnsi"/>
          <w:bCs/>
          <w:lang w:val="en-GB"/>
        </w:rPr>
        <w:t>dispersion and attenuation effects.</w:t>
      </w:r>
    </w:p>
    <w:p w14:paraId="6B54EA68"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C</w:t>
      </w:r>
      <w:r w:rsidRPr="005233FE">
        <w:rPr>
          <w:rFonts w:cstheme="minorHAnsi"/>
          <w:b/>
          <w:bCs/>
          <w:color w:val="808080"/>
          <w:sz w:val="26"/>
          <w:szCs w:val="26"/>
          <w:lang w:val="en-GB"/>
        </w:rPr>
        <w:t xml:space="preserve">.3 – </w:t>
      </w:r>
      <w:r>
        <w:rPr>
          <w:rFonts w:cstheme="minorHAnsi"/>
          <w:b/>
          <w:bCs/>
          <w:color w:val="808080"/>
          <w:sz w:val="26"/>
          <w:szCs w:val="26"/>
          <w:lang w:val="en-GB"/>
        </w:rPr>
        <w:t>Fibre optics</w:t>
      </w:r>
      <w:r w:rsidRPr="005233FE">
        <w:rPr>
          <w:rFonts w:cs="Times"/>
          <w:b/>
          <w:bCs/>
          <w:color w:val="6D6D6D"/>
          <w:sz w:val="26"/>
          <w:szCs w:val="26"/>
          <w:lang w:val="en-GB"/>
        </w:rPr>
        <w:t xml:space="preserve"> </w:t>
      </w:r>
    </w:p>
    <w:p w14:paraId="33B18C12"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5CC2291E" w14:textId="77777777" w:rsidTr="00302058">
        <w:trPr>
          <w:trHeight w:val="464"/>
        </w:trPr>
        <w:tc>
          <w:tcPr>
            <w:tcW w:w="10201" w:type="dxa"/>
          </w:tcPr>
          <w:p w14:paraId="3D5764C8" w14:textId="77777777" w:rsidR="00302058" w:rsidRPr="005233FE" w:rsidRDefault="00E02D7B" w:rsidP="00E02D7B">
            <w:pPr>
              <w:pStyle w:val="NoSpacing"/>
              <w:rPr>
                <w:sz w:val="20"/>
                <w:szCs w:val="20"/>
                <w:lang w:val="en-GB"/>
              </w:rPr>
            </w:pPr>
            <w:r w:rsidRPr="00E02D7B">
              <w:rPr>
                <w:sz w:val="20"/>
                <w:szCs w:val="20"/>
                <w:lang w:val="en-GB"/>
              </w:rPr>
              <w:t>Applied science: Advances in communication links using fibre optics have led to a global network of optical fibres that has transformed global communications by voice,</w:t>
            </w:r>
            <w:r>
              <w:rPr>
                <w:sz w:val="20"/>
                <w:szCs w:val="20"/>
                <w:lang w:val="en-GB"/>
              </w:rPr>
              <w:t xml:space="preserve"> </w:t>
            </w:r>
            <w:r w:rsidRPr="00E02D7B">
              <w:rPr>
                <w:sz w:val="20"/>
                <w:szCs w:val="20"/>
                <w:lang w:val="en-GB"/>
              </w:rPr>
              <w:t>video and data. (1.2)</w:t>
            </w:r>
          </w:p>
        </w:tc>
      </w:tr>
    </w:tbl>
    <w:p w14:paraId="1FB04349"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61573E1D" w14:textId="77777777" w:rsidTr="00E02D7B">
        <w:trPr>
          <w:trHeight w:val="12301"/>
        </w:trPr>
        <w:tc>
          <w:tcPr>
            <w:tcW w:w="5302" w:type="dxa"/>
          </w:tcPr>
          <w:p w14:paraId="481203C3"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76272B2D"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Structure of optic fibres</w:t>
            </w:r>
          </w:p>
          <w:p w14:paraId="57B0474C"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Step-index fibres and graded-index fibres</w:t>
            </w:r>
          </w:p>
          <w:p w14:paraId="20AC0275"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Total internal reflection and critical angle</w:t>
            </w:r>
          </w:p>
          <w:p w14:paraId="01E6FFCD"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Waveguide and material dispersion in optic fibres</w:t>
            </w:r>
          </w:p>
          <w:p w14:paraId="15EFFEEB"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Attenuation and the decibel (dB) scale</w:t>
            </w:r>
            <w:r w:rsidR="00302058" w:rsidRPr="00DC74DB">
              <w:rPr>
                <w:rFonts w:cstheme="minorHAnsi"/>
                <w:sz w:val="22"/>
                <w:szCs w:val="22"/>
                <w:lang w:val="en-GB"/>
              </w:rPr>
              <w:t xml:space="preserve"> </w:t>
            </w:r>
          </w:p>
          <w:p w14:paraId="33132DA1" w14:textId="77777777" w:rsidR="00302058" w:rsidRPr="00DC74DB" w:rsidRDefault="00302058" w:rsidP="00302058">
            <w:pPr>
              <w:autoSpaceDE w:val="0"/>
              <w:autoSpaceDN w:val="0"/>
              <w:adjustRightInd w:val="0"/>
              <w:rPr>
                <w:rFonts w:cstheme="minorHAnsi"/>
                <w:color w:val="000000"/>
                <w:sz w:val="22"/>
                <w:szCs w:val="22"/>
                <w:lang w:val="en-GB"/>
              </w:rPr>
            </w:pPr>
          </w:p>
          <w:p w14:paraId="01CA4312"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477BCB40"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Solving problems involving total internal reflection and critical angle in the</w:t>
            </w:r>
            <w:r w:rsidR="00E02D7B">
              <w:rPr>
                <w:rFonts w:cstheme="minorHAnsi"/>
                <w:sz w:val="22"/>
                <w:szCs w:val="22"/>
                <w:lang w:val="en-GB"/>
              </w:rPr>
              <w:t xml:space="preserve"> </w:t>
            </w:r>
            <w:r w:rsidR="00E02D7B" w:rsidRPr="00E02D7B">
              <w:rPr>
                <w:rFonts w:cstheme="minorHAnsi"/>
                <w:sz w:val="22"/>
                <w:szCs w:val="22"/>
                <w:lang w:val="en-GB"/>
              </w:rPr>
              <w:t>context of fibre optics</w:t>
            </w:r>
          </w:p>
          <w:p w14:paraId="73313B8D"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Describing how waveguide and material dispersion can lead to attenuation and</w:t>
            </w:r>
            <w:r>
              <w:rPr>
                <w:rFonts w:cstheme="minorHAnsi"/>
                <w:sz w:val="22"/>
                <w:szCs w:val="22"/>
                <w:lang w:val="en-GB"/>
              </w:rPr>
              <w:t xml:space="preserve"> </w:t>
            </w:r>
            <w:r w:rsidRPr="00E02D7B">
              <w:rPr>
                <w:rFonts w:cstheme="minorHAnsi"/>
                <w:sz w:val="22"/>
                <w:szCs w:val="22"/>
                <w:lang w:val="en-GB"/>
              </w:rPr>
              <w:t>how this can be accounted for</w:t>
            </w:r>
          </w:p>
          <w:p w14:paraId="42C6973E"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Solving problems involving attenuation</w:t>
            </w:r>
          </w:p>
          <w:p w14:paraId="57A50BA6"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Describing the advantages of fibre optics over twisted pair and coaxial cables</w:t>
            </w:r>
            <w:r w:rsidR="00302058" w:rsidRPr="00DC74DB">
              <w:rPr>
                <w:rFonts w:cstheme="minorHAnsi"/>
                <w:sz w:val="22"/>
                <w:szCs w:val="22"/>
                <w:lang w:val="en-GB"/>
              </w:rPr>
              <w:t xml:space="preserve"> </w:t>
            </w:r>
          </w:p>
          <w:p w14:paraId="71BCCF3F" w14:textId="77777777" w:rsidR="00302058" w:rsidRPr="00DC74DB" w:rsidRDefault="00302058" w:rsidP="00302058">
            <w:pPr>
              <w:pStyle w:val="NoSpacing"/>
              <w:rPr>
                <w:rFonts w:cstheme="minorHAnsi"/>
                <w:sz w:val="22"/>
                <w:szCs w:val="22"/>
                <w:lang w:val="en-GB"/>
              </w:rPr>
            </w:pPr>
          </w:p>
          <w:p w14:paraId="73678BF6"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667141BE"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Quantitative descriptions of attenuation are required and include attenuation</w:t>
            </w:r>
            <w:r w:rsidR="00E02D7B">
              <w:rPr>
                <w:rFonts w:cstheme="minorHAnsi"/>
                <w:sz w:val="22"/>
                <w:szCs w:val="22"/>
                <w:lang w:val="en-GB"/>
              </w:rPr>
              <w:t xml:space="preserve"> </w:t>
            </w:r>
            <w:r w:rsidR="00E02D7B" w:rsidRPr="00E02D7B">
              <w:rPr>
                <w:rFonts w:cstheme="minorHAnsi"/>
                <w:sz w:val="22"/>
                <w:szCs w:val="22"/>
                <w:lang w:val="en-GB"/>
              </w:rPr>
              <w:t>per unit length</w:t>
            </w:r>
          </w:p>
          <w:p w14:paraId="21F40D16"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xml:space="preserve">• The term </w:t>
            </w:r>
            <w:r w:rsidRPr="00E02D7B">
              <w:rPr>
                <w:rFonts w:cstheme="minorHAnsi"/>
                <w:i/>
                <w:sz w:val="22"/>
                <w:szCs w:val="22"/>
                <w:lang w:val="en-GB"/>
              </w:rPr>
              <w:t>waveguide dispersion</w:t>
            </w:r>
            <w:r w:rsidRPr="00E02D7B">
              <w:rPr>
                <w:rFonts w:cstheme="minorHAnsi"/>
                <w:sz w:val="22"/>
                <w:szCs w:val="22"/>
                <w:lang w:val="en-GB"/>
              </w:rPr>
              <w:t xml:space="preserve"> will be used in examinations. Waveguide</w:t>
            </w:r>
            <w:r>
              <w:rPr>
                <w:rFonts w:cstheme="minorHAnsi"/>
                <w:sz w:val="22"/>
                <w:szCs w:val="22"/>
                <w:lang w:val="en-GB"/>
              </w:rPr>
              <w:t xml:space="preserve"> </w:t>
            </w:r>
            <w:r w:rsidRPr="00E02D7B">
              <w:rPr>
                <w:rFonts w:cstheme="minorHAnsi"/>
                <w:sz w:val="22"/>
                <w:szCs w:val="22"/>
                <w:lang w:val="en-GB"/>
              </w:rPr>
              <w:t xml:space="preserve">dispersion is sometimes known as </w:t>
            </w:r>
            <w:r w:rsidRPr="00E02D7B">
              <w:rPr>
                <w:rFonts w:cstheme="minorHAnsi"/>
                <w:i/>
                <w:sz w:val="22"/>
                <w:szCs w:val="22"/>
                <w:lang w:val="en-GB"/>
              </w:rPr>
              <w:t>modal dispersion</w:t>
            </w:r>
            <w:r w:rsidRPr="00E02D7B">
              <w:rPr>
                <w:rFonts w:cstheme="minorHAnsi"/>
                <w:sz w:val="22"/>
                <w:szCs w:val="22"/>
                <w:lang w:val="en-GB"/>
              </w:rPr>
              <w:t>.</w:t>
            </w:r>
            <w:r w:rsidR="00302058" w:rsidRPr="00DC74DB">
              <w:rPr>
                <w:rFonts w:cstheme="minorHAnsi"/>
                <w:i/>
                <w:iCs/>
                <w:sz w:val="22"/>
                <w:szCs w:val="22"/>
                <w:lang w:val="en-GB"/>
              </w:rPr>
              <w:t xml:space="preserve"> </w:t>
            </w:r>
          </w:p>
          <w:p w14:paraId="2AA6D086" w14:textId="77777777" w:rsidR="00302058" w:rsidRPr="00DC74DB" w:rsidRDefault="00302058" w:rsidP="00302058">
            <w:pPr>
              <w:autoSpaceDE w:val="0"/>
              <w:autoSpaceDN w:val="0"/>
              <w:adjustRightInd w:val="0"/>
              <w:rPr>
                <w:rFonts w:cstheme="minorHAnsi"/>
                <w:sz w:val="22"/>
                <w:szCs w:val="22"/>
                <w:lang w:val="en-GB"/>
              </w:rPr>
            </w:pPr>
          </w:p>
          <w:p w14:paraId="5C9A5BC0"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28BEC1FF"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70528" behindDoc="0" locked="0" layoutInCell="1" allowOverlap="1" wp14:anchorId="481FC9BE" wp14:editId="068B5252">
                  <wp:simplePos x="0" y="0"/>
                  <wp:positionH relativeFrom="column">
                    <wp:posOffset>3810</wp:posOffset>
                  </wp:positionH>
                  <wp:positionV relativeFrom="paragraph">
                    <wp:posOffset>57648</wp:posOffset>
                  </wp:positionV>
                  <wp:extent cx="1512921" cy="10297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3.png"/>
                          <pic:cNvPicPr/>
                        </pic:nvPicPr>
                        <pic:blipFill>
                          <a:blip r:embed="rId67">
                            <a:extLst>
                              <a:ext uri="{28A0092B-C50C-407E-A947-70E740481C1C}">
                                <a14:useLocalDpi xmlns:a14="http://schemas.microsoft.com/office/drawing/2010/main" val="0"/>
                              </a:ext>
                            </a:extLst>
                          </a:blip>
                          <a:stretch>
                            <a:fillRect/>
                          </a:stretch>
                        </pic:blipFill>
                        <pic:spPr>
                          <a:xfrm>
                            <a:off x="0" y="0"/>
                            <a:ext cx="1512921" cy="1029730"/>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39252708"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6AF6C110" w14:textId="77777777" w:rsidR="00302058" w:rsidRDefault="00302058">
      <w:pPr>
        <w:rPr>
          <w:rFonts w:cstheme="minorHAnsi"/>
          <w:color w:val="000000" w:themeColor="text1"/>
          <w:lang w:val="en-GB"/>
        </w:rPr>
      </w:pPr>
      <w:r>
        <w:rPr>
          <w:rFonts w:cstheme="minorHAnsi"/>
          <w:color w:val="000000" w:themeColor="text1"/>
          <w:lang w:val="en-GB"/>
        </w:rPr>
        <w:br w:type="page"/>
      </w:r>
    </w:p>
    <w:p w14:paraId="17597D8C" w14:textId="77777777" w:rsidR="00302058" w:rsidRPr="00DC74DB" w:rsidRDefault="00302058" w:rsidP="00E02D7B">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E02D7B" w:rsidRPr="00E02D7B">
        <w:rPr>
          <w:rFonts w:cstheme="minorHAnsi"/>
          <w:bCs/>
          <w:lang w:val="en-GB"/>
        </w:rPr>
        <w:t>The body can be imaged using radiation generated from both outside and inside. Imaging has enabled medical practitioners to improve diagnosis with fewer</w:t>
      </w:r>
      <w:r w:rsidR="00E02D7B">
        <w:rPr>
          <w:rFonts w:cstheme="minorHAnsi"/>
          <w:bCs/>
          <w:lang w:val="en-GB"/>
        </w:rPr>
        <w:t xml:space="preserve"> </w:t>
      </w:r>
      <w:r w:rsidR="00E02D7B" w:rsidRPr="00E02D7B">
        <w:rPr>
          <w:rFonts w:cstheme="minorHAnsi"/>
          <w:bCs/>
          <w:lang w:val="en-GB"/>
        </w:rPr>
        <w:t>invasive procedures.</w:t>
      </w:r>
    </w:p>
    <w:p w14:paraId="5F322BB7"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C</w:t>
      </w:r>
      <w:r w:rsidRPr="005233FE">
        <w:rPr>
          <w:rFonts w:cstheme="minorHAnsi"/>
          <w:b/>
          <w:bCs/>
          <w:color w:val="808080"/>
          <w:sz w:val="26"/>
          <w:szCs w:val="26"/>
          <w:lang w:val="en-GB"/>
        </w:rPr>
        <w:t>.</w:t>
      </w:r>
      <w:r>
        <w:rPr>
          <w:rFonts w:cstheme="minorHAnsi"/>
          <w:b/>
          <w:bCs/>
          <w:color w:val="808080"/>
          <w:sz w:val="26"/>
          <w:szCs w:val="26"/>
          <w:lang w:val="en-GB"/>
        </w:rPr>
        <w:t>4</w:t>
      </w:r>
      <w:r w:rsidRPr="005233FE">
        <w:rPr>
          <w:rFonts w:cstheme="minorHAnsi"/>
          <w:b/>
          <w:bCs/>
          <w:color w:val="808080"/>
          <w:sz w:val="26"/>
          <w:szCs w:val="26"/>
          <w:lang w:val="en-GB"/>
        </w:rPr>
        <w:t xml:space="preserve"> – </w:t>
      </w:r>
      <w:r>
        <w:rPr>
          <w:rFonts w:cstheme="minorHAnsi"/>
          <w:b/>
          <w:bCs/>
          <w:color w:val="808080"/>
          <w:sz w:val="26"/>
          <w:szCs w:val="26"/>
          <w:lang w:val="en-GB"/>
        </w:rPr>
        <w:t>Medical imaging (AHL)</w:t>
      </w:r>
      <w:r w:rsidRPr="005233FE">
        <w:rPr>
          <w:rFonts w:cs="Times"/>
          <w:b/>
          <w:bCs/>
          <w:color w:val="6D6D6D"/>
          <w:sz w:val="26"/>
          <w:szCs w:val="26"/>
          <w:lang w:val="en-GB"/>
        </w:rPr>
        <w:t xml:space="preserve"> </w:t>
      </w:r>
    </w:p>
    <w:p w14:paraId="22C3ECBD"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195A176F" w14:textId="77777777" w:rsidTr="00302058">
        <w:trPr>
          <w:trHeight w:val="464"/>
        </w:trPr>
        <w:tc>
          <w:tcPr>
            <w:tcW w:w="10201" w:type="dxa"/>
          </w:tcPr>
          <w:p w14:paraId="515DDFA8" w14:textId="77777777" w:rsidR="00302058" w:rsidRPr="005233FE" w:rsidRDefault="00E02D7B" w:rsidP="00E02D7B">
            <w:pPr>
              <w:pStyle w:val="NoSpacing"/>
              <w:rPr>
                <w:sz w:val="20"/>
                <w:szCs w:val="20"/>
                <w:lang w:val="en-GB"/>
              </w:rPr>
            </w:pPr>
            <w:r w:rsidRPr="00E02D7B">
              <w:rPr>
                <w:sz w:val="20"/>
                <w:szCs w:val="20"/>
                <w:lang w:val="en-GB"/>
              </w:rPr>
              <w:t>Risk analysis: The doctor’s role is to minimize patient risk in medical diagnosis and procedures based on an assessment of the overall benefit to the patient. Arguments</w:t>
            </w:r>
            <w:r>
              <w:rPr>
                <w:sz w:val="20"/>
                <w:szCs w:val="20"/>
                <w:lang w:val="en-GB"/>
              </w:rPr>
              <w:t xml:space="preserve"> </w:t>
            </w:r>
            <w:r w:rsidRPr="00E02D7B">
              <w:rPr>
                <w:sz w:val="20"/>
                <w:szCs w:val="20"/>
                <w:lang w:val="en-GB"/>
              </w:rPr>
              <w:t>involving probability are used in considering the attenuation of radiation transmitted through the body. (4.8)</w:t>
            </w:r>
          </w:p>
        </w:tc>
      </w:tr>
    </w:tbl>
    <w:p w14:paraId="3041CA47"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1EDA7418" w14:textId="77777777" w:rsidTr="00E02D7B">
        <w:trPr>
          <w:trHeight w:val="12041"/>
        </w:trPr>
        <w:tc>
          <w:tcPr>
            <w:tcW w:w="5302" w:type="dxa"/>
          </w:tcPr>
          <w:p w14:paraId="66F9CE2C"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186759A9"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Detection and recording of X-ray images in medical contexts</w:t>
            </w:r>
          </w:p>
          <w:p w14:paraId="4FE75C8B"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Generation and detection of ultrasound in medical contexts</w:t>
            </w:r>
          </w:p>
          <w:p w14:paraId="79D62A84" w14:textId="77777777" w:rsidR="00302058"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Medical imaging techniques (magnetic resonance imaging) involving nuclear</w:t>
            </w:r>
            <w:r>
              <w:rPr>
                <w:rFonts w:cstheme="minorHAnsi"/>
                <w:sz w:val="22"/>
                <w:szCs w:val="22"/>
                <w:lang w:val="en-GB"/>
              </w:rPr>
              <w:t xml:space="preserve"> </w:t>
            </w:r>
            <w:r w:rsidRPr="00E02D7B">
              <w:rPr>
                <w:rFonts w:cstheme="minorHAnsi"/>
                <w:sz w:val="22"/>
                <w:szCs w:val="22"/>
                <w:lang w:val="en-GB"/>
              </w:rPr>
              <w:t>magnetic resonance (NMR)</w:t>
            </w:r>
            <w:r w:rsidR="00302058" w:rsidRPr="00DC74DB">
              <w:rPr>
                <w:rFonts w:cstheme="minorHAnsi"/>
                <w:sz w:val="22"/>
                <w:szCs w:val="22"/>
                <w:lang w:val="en-GB"/>
              </w:rPr>
              <w:t xml:space="preserve"> </w:t>
            </w:r>
          </w:p>
          <w:p w14:paraId="282A0AFB" w14:textId="77777777" w:rsidR="00302058" w:rsidRPr="00DC74DB" w:rsidRDefault="00302058" w:rsidP="00302058">
            <w:pPr>
              <w:autoSpaceDE w:val="0"/>
              <w:autoSpaceDN w:val="0"/>
              <w:adjustRightInd w:val="0"/>
              <w:rPr>
                <w:rFonts w:cstheme="minorHAnsi"/>
                <w:color w:val="000000"/>
                <w:sz w:val="22"/>
                <w:szCs w:val="22"/>
                <w:lang w:val="en-GB"/>
              </w:rPr>
            </w:pPr>
          </w:p>
          <w:p w14:paraId="6FF410EE"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013A5AD3" w14:textId="77777777" w:rsidR="00E02D7B" w:rsidRPr="00E02D7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Explaining features of X-ray imaging, including attenuation coefficient, half-value</w:t>
            </w:r>
            <w:r w:rsidR="00E02D7B">
              <w:rPr>
                <w:rFonts w:cstheme="minorHAnsi"/>
                <w:sz w:val="22"/>
                <w:szCs w:val="22"/>
                <w:lang w:val="en-GB"/>
              </w:rPr>
              <w:t xml:space="preserve"> </w:t>
            </w:r>
            <w:r w:rsidR="00E02D7B" w:rsidRPr="00E02D7B">
              <w:rPr>
                <w:rFonts w:cstheme="minorHAnsi"/>
                <w:sz w:val="22"/>
                <w:szCs w:val="22"/>
                <w:lang w:val="en-GB"/>
              </w:rPr>
              <w:t>thickness, linear/mass absorption coefficients and techniques for improvements</w:t>
            </w:r>
            <w:r w:rsidR="00E02D7B">
              <w:rPr>
                <w:rFonts w:cstheme="minorHAnsi"/>
                <w:sz w:val="22"/>
                <w:szCs w:val="22"/>
                <w:lang w:val="en-GB"/>
              </w:rPr>
              <w:t xml:space="preserve"> </w:t>
            </w:r>
            <w:r w:rsidR="00E02D7B" w:rsidRPr="00E02D7B">
              <w:rPr>
                <w:rFonts w:cstheme="minorHAnsi"/>
                <w:sz w:val="22"/>
                <w:szCs w:val="22"/>
                <w:lang w:val="en-GB"/>
              </w:rPr>
              <w:t>of sharpness and contrast</w:t>
            </w:r>
          </w:p>
          <w:p w14:paraId="36BAF48B"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Solving X-ray attenuation problems</w:t>
            </w:r>
          </w:p>
          <w:p w14:paraId="3D445290" w14:textId="77777777" w:rsidR="00302058" w:rsidRDefault="00E02D7B" w:rsidP="00E02D7B">
            <w:pPr>
              <w:pStyle w:val="NoSpacing"/>
              <w:ind w:left="167" w:hanging="142"/>
              <w:rPr>
                <w:rFonts w:cstheme="minorHAnsi"/>
                <w:sz w:val="22"/>
                <w:szCs w:val="22"/>
                <w:lang w:val="en-GB"/>
              </w:rPr>
            </w:pPr>
            <w:r w:rsidRPr="00E02D7B">
              <w:rPr>
                <w:rFonts w:cstheme="minorHAnsi"/>
                <w:sz w:val="22"/>
                <w:szCs w:val="22"/>
                <w:lang w:val="en-GB"/>
              </w:rPr>
              <w:t>• Solving problems involving ultrasound acoustic impedance, speed of ultrasound</w:t>
            </w:r>
            <w:r>
              <w:rPr>
                <w:rFonts w:cstheme="minorHAnsi"/>
                <w:sz w:val="22"/>
                <w:szCs w:val="22"/>
                <w:lang w:val="en-GB"/>
              </w:rPr>
              <w:t xml:space="preserve"> </w:t>
            </w:r>
            <w:r w:rsidRPr="00E02D7B">
              <w:rPr>
                <w:rFonts w:cstheme="minorHAnsi"/>
                <w:sz w:val="22"/>
                <w:szCs w:val="22"/>
                <w:lang w:val="en-GB"/>
              </w:rPr>
              <w:t>through tissue and air and relative intensity levels</w:t>
            </w:r>
          </w:p>
          <w:p w14:paraId="012029FF"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Explaining features of medical ultrasound techniques, including choice of</w:t>
            </w:r>
            <w:r>
              <w:rPr>
                <w:rFonts w:cstheme="minorHAnsi"/>
                <w:sz w:val="22"/>
                <w:szCs w:val="22"/>
                <w:lang w:val="en-GB"/>
              </w:rPr>
              <w:t xml:space="preserve"> </w:t>
            </w:r>
            <w:r w:rsidRPr="00E02D7B">
              <w:rPr>
                <w:rFonts w:cstheme="minorHAnsi"/>
                <w:sz w:val="22"/>
                <w:szCs w:val="22"/>
                <w:lang w:val="en-GB"/>
              </w:rPr>
              <w:t>frequency, use of gel and the difference between A and B scans</w:t>
            </w:r>
          </w:p>
          <w:p w14:paraId="49F7BA48"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Explaining the use of gradient fields in NMR</w:t>
            </w:r>
          </w:p>
          <w:p w14:paraId="3FB24129" w14:textId="77777777" w:rsidR="00E02D7B" w:rsidRPr="00E02D7B" w:rsidRDefault="00E02D7B" w:rsidP="00E02D7B">
            <w:pPr>
              <w:pStyle w:val="NoSpacing"/>
              <w:ind w:left="167" w:hanging="142"/>
              <w:rPr>
                <w:rFonts w:cstheme="minorHAnsi"/>
                <w:sz w:val="22"/>
                <w:szCs w:val="22"/>
                <w:lang w:val="en-GB"/>
              </w:rPr>
            </w:pPr>
            <w:r w:rsidRPr="00E02D7B">
              <w:rPr>
                <w:rFonts w:cstheme="minorHAnsi"/>
                <w:sz w:val="22"/>
                <w:szCs w:val="22"/>
                <w:lang w:val="en-GB"/>
              </w:rPr>
              <w:t>• Explaining the origin of the relaxation of proton spin and consequent emission of</w:t>
            </w:r>
            <w:r>
              <w:rPr>
                <w:rFonts w:cstheme="minorHAnsi"/>
                <w:sz w:val="22"/>
                <w:szCs w:val="22"/>
                <w:lang w:val="en-GB"/>
              </w:rPr>
              <w:t xml:space="preserve"> </w:t>
            </w:r>
            <w:r w:rsidRPr="00E02D7B">
              <w:rPr>
                <w:rFonts w:cstheme="minorHAnsi"/>
                <w:sz w:val="22"/>
                <w:szCs w:val="22"/>
                <w:lang w:val="en-GB"/>
              </w:rPr>
              <w:t>signal in NMR</w:t>
            </w:r>
          </w:p>
          <w:p w14:paraId="347AA181" w14:textId="77777777" w:rsidR="00E02D7B" w:rsidRPr="00DC74DB" w:rsidRDefault="00E02D7B" w:rsidP="00E02D7B">
            <w:pPr>
              <w:pStyle w:val="NoSpacing"/>
              <w:ind w:left="167" w:hanging="142"/>
              <w:rPr>
                <w:rFonts w:cstheme="minorHAnsi"/>
                <w:sz w:val="22"/>
                <w:szCs w:val="22"/>
                <w:lang w:val="en-GB"/>
              </w:rPr>
            </w:pPr>
            <w:r w:rsidRPr="00E02D7B">
              <w:rPr>
                <w:rFonts w:cstheme="minorHAnsi"/>
                <w:sz w:val="22"/>
                <w:szCs w:val="22"/>
                <w:lang w:val="en-GB"/>
              </w:rPr>
              <w:t>• Discussing the advantages and disadvantages of ultrasound and NMR scanning</w:t>
            </w:r>
            <w:r>
              <w:rPr>
                <w:rFonts w:cstheme="minorHAnsi"/>
                <w:sz w:val="22"/>
                <w:szCs w:val="22"/>
                <w:lang w:val="en-GB"/>
              </w:rPr>
              <w:t xml:space="preserve"> </w:t>
            </w:r>
            <w:r w:rsidRPr="00E02D7B">
              <w:rPr>
                <w:rFonts w:cstheme="minorHAnsi"/>
                <w:sz w:val="22"/>
                <w:szCs w:val="22"/>
                <w:lang w:val="en-GB"/>
              </w:rPr>
              <w:t>methods, including a simple assessment of risk in these medical procedures</w:t>
            </w:r>
          </w:p>
          <w:p w14:paraId="5F92A302" w14:textId="77777777" w:rsidR="00302058" w:rsidRPr="00DC74DB" w:rsidRDefault="00302058" w:rsidP="00302058">
            <w:pPr>
              <w:pStyle w:val="NoSpacing"/>
              <w:rPr>
                <w:rFonts w:cstheme="minorHAnsi"/>
                <w:sz w:val="22"/>
                <w:szCs w:val="22"/>
                <w:lang w:val="en-GB"/>
              </w:rPr>
            </w:pPr>
          </w:p>
          <w:p w14:paraId="17847911"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502545E2" w14:textId="77777777" w:rsidR="00302058" w:rsidRPr="00DC74DB" w:rsidRDefault="00302058" w:rsidP="00E02D7B">
            <w:pPr>
              <w:pStyle w:val="NoSpacing"/>
              <w:ind w:left="167" w:hanging="142"/>
              <w:rPr>
                <w:rFonts w:cstheme="minorHAnsi"/>
                <w:sz w:val="22"/>
                <w:szCs w:val="22"/>
                <w:lang w:val="en-GB"/>
              </w:rPr>
            </w:pPr>
            <w:r w:rsidRPr="00DC74DB">
              <w:rPr>
                <w:rFonts w:cstheme="minorHAnsi"/>
                <w:sz w:val="22"/>
                <w:szCs w:val="22"/>
                <w:lang w:val="en-GB"/>
              </w:rPr>
              <w:t xml:space="preserve">• </w:t>
            </w:r>
            <w:r w:rsidR="00E02D7B" w:rsidRPr="00E02D7B">
              <w:rPr>
                <w:rFonts w:cstheme="minorHAnsi"/>
                <w:sz w:val="22"/>
                <w:szCs w:val="22"/>
                <w:lang w:val="en-GB"/>
              </w:rPr>
              <w:t>Students will be expected to compute final beam intensity after passage through</w:t>
            </w:r>
            <w:r w:rsidR="00E02D7B">
              <w:rPr>
                <w:rFonts w:cstheme="minorHAnsi"/>
                <w:sz w:val="22"/>
                <w:szCs w:val="22"/>
                <w:lang w:val="en-GB"/>
              </w:rPr>
              <w:t xml:space="preserve"> </w:t>
            </w:r>
            <w:r w:rsidR="00E02D7B" w:rsidRPr="00E02D7B">
              <w:rPr>
                <w:rFonts w:cstheme="minorHAnsi"/>
                <w:sz w:val="22"/>
                <w:szCs w:val="22"/>
                <w:lang w:val="en-GB"/>
              </w:rPr>
              <w:t>multiple layers of tissue. Only parallel plane interfaces will be treated.</w:t>
            </w:r>
            <w:r w:rsidRPr="00DC74DB">
              <w:rPr>
                <w:rFonts w:cstheme="minorHAnsi"/>
                <w:i/>
                <w:iCs/>
                <w:sz w:val="22"/>
                <w:szCs w:val="22"/>
                <w:lang w:val="en-GB"/>
              </w:rPr>
              <w:t xml:space="preserve"> </w:t>
            </w:r>
          </w:p>
          <w:p w14:paraId="40F6DE98" w14:textId="77777777" w:rsidR="00302058" w:rsidRPr="00DC74DB" w:rsidRDefault="00302058" w:rsidP="00302058">
            <w:pPr>
              <w:autoSpaceDE w:val="0"/>
              <w:autoSpaceDN w:val="0"/>
              <w:adjustRightInd w:val="0"/>
              <w:rPr>
                <w:rFonts w:cstheme="minorHAnsi"/>
                <w:sz w:val="22"/>
                <w:szCs w:val="22"/>
                <w:lang w:val="en-GB"/>
              </w:rPr>
            </w:pPr>
          </w:p>
          <w:p w14:paraId="59C651D9" w14:textId="77777777" w:rsidR="00302058" w:rsidRPr="00DC74DB" w:rsidRDefault="00427E5B" w:rsidP="00302058">
            <w:pPr>
              <w:autoSpaceDE w:val="0"/>
              <w:autoSpaceDN w:val="0"/>
              <w:adjustRightInd w:val="0"/>
              <w:rPr>
                <w:rFonts w:cstheme="minorHAnsi"/>
                <w:b/>
                <w:bCs/>
                <w:sz w:val="22"/>
                <w:szCs w:val="22"/>
                <w:lang w:val="en-GB"/>
              </w:rPr>
            </w:pPr>
            <w:r>
              <w:rPr>
                <w:rFonts w:cstheme="minorHAnsi"/>
                <w:b/>
                <w:bCs/>
                <w:noProof/>
                <w:color w:val="000000"/>
                <w:sz w:val="22"/>
                <w:szCs w:val="22"/>
                <w:lang w:val="en-GB"/>
              </w:rPr>
              <w:drawing>
                <wp:anchor distT="0" distB="0" distL="114300" distR="114300" simplePos="0" relativeHeight="251669504" behindDoc="0" locked="0" layoutInCell="1" allowOverlap="1" wp14:anchorId="29E1D487" wp14:editId="57A3167C">
                  <wp:simplePos x="0" y="0"/>
                  <wp:positionH relativeFrom="column">
                    <wp:posOffset>5697</wp:posOffset>
                  </wp:positionH>
                  <wp:positionV relativeFrom="paragraph">
                    <wp:posOffset>172823</wp:posOffset>
                  </wp:positionV>
                  <wp:extent cx="1079157" cy="1944648"/>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4.png"/>
                          <pic:cNvPicPr/>
                        </pic:nvPicPr>
                        <pic:blipFill>
                          <a:blip r:embed="rId68">
                            <a:extLst>
                              <a:ext uri="{28A0092B-C50C-407E-A947-70E740481C1C}">
                                <a14:useLocalDpi xmlns:a14="http://schemas.microsoft.com/office/drawing/2010/main" val="0"/>
                              </a:ext>
                            </a:extLst>
                          </a:blip>
                          <a:stretch>
                            <a:fillRect/>
                          </a:stretch>
                        </pic:blipFill>
                        <pic:spPr>
                          <a:xfrm>
                            <a:off x="0" y="0"/>
                            <a:ext cx="1088199" cy="1960943"/>
                          </a:xfrm>
                          <a:prstGeom prst="rect">
                            <a:avLst/>
                          </a:prstGeom>
                        </pic:spPr>
                      </pic:pic>
                    </a:graphicData>
                  </a:graphic>
                  <wp14:sizeRelH relativeFrom="page">
                    <wp14:pctWidth>0</wp14:pctWidth>
                  </wp14:sizeRelH>
                  <wp14:sizeRelV relativeFrom="page">
                    <wp14:pctHeight>0</wp14:pctHeight>
                  </wp14:sizeRelV>
                </wp:anchor>
              </w:drawing>
            </w:r>
            <w:r w:rsidR="00302058" w:rsidRPr="00DC74DB">
              <w:rPr>
                <w:rFonts w:cstheme="minorHAnsi"/>
                <w:b/>
                <w:bCs/>
                <w:sz w:val="22"/>
                <w:szCs w:val="22"/>
                <w:lang w:val="en-GB"/>
              </w:rPr>
              <w:t>Data booklet reference:</w:t>
            </w:r>
          </w:p>
          <w:p w14:paraId="283EC980" w14:textId="77777777" w:rsidR="00302058" w:rsidRPr="00DC74DB" w:rsidRDefault="00302058" w:rsidP="00302058">
            <w:pPr>
              <w:autoSpaceDE w:val="0"/>
              <w:autoSpaceDN w:val="0"/>
              <w:adjustRightInd w:val="0"/>
              <w:rPr>
                <w:rFonts w:cstheme="minorHAnsi"/>
                <w:b/>
                <w:bCs/>
                <w:color w:val="000000"/>
                <w:sz w:val="22"/>
                <w:szCs w:val="22"/>
                <w:lang w:val="en-GB"/>
              </w:rPr>
            </w:pPr>
          </w:p>
        </w:tc>
        <w:tc>
          <w:tcPr>
            <w:tcW w:w="4899" w:type="dxa"/>
          </w:tcPr>
          <w:p w14:paraId="0BC4FAE9"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3DA48014" w14:textId="77777777" w:rsidR="00302058" w:rsidRDefault="00302058" w:rsidP="00E50201">
      <w:pPr>
        <w:autoSpaceDE w:val="0"/>
        <w:autoSpaceDN w:val="0"/>
        <w:adjustRightInd w:val="0"/>
        <w:rPr>
          <w:rFonts w:cstheme="minorHAnsi"/>
          <w:color w:val="000000" w:themeColor="text1"/>
          <w:lang w:val="en-GB"/>
        </w:rPr>
      </w:pPr>
    </w:p>
    <w:p w14:paraId="6AD2646B" w14:textId="77777777" w:rsidR="007B035B" w:rsidRPr="005233FE" w:rsidRDefault="007B035B" w:rsidP="007B035B">
      <w:pPr>
        <w:autoSpaceDE w:val="0"/>
        <w:autoSpaceDN w:val="0"/>
        <w:adjustRightInd w:val="0"/>
        <w:jc w:val="center"/>
        <w:rPr>
          <w:rFonts w:cstheme="minorHAnsi"/>
          <w:sz w:val="36"/>
          <w:szCs w:val="36"/>
          <w:lang w:val="en-GB"/>
        </w:rPr>
      </w:pPr>
      <w:r>
        <w:rPr>
          <w:rFonts w:cstheme="minorHAnsi"/>
          <w:sz w:val="36"/>
          <w:szCs w:val="36"/>
          <w:lang w:val="en-GB"/>
        </w:rPr>
        <w:lastRenderedPageBreak/>
        <w:t>Option D</w:t>
      </w:r>
      <w:r w:rsidRPr="005233FE">
        <w:rPr>
          <w:rFonts w:cstheme="minorHAnsi"/>
          <w:sz w:val="36"/>
          <w:szCs w:val="36"/>
          <w:lang w:val="en-GB"/>
        </w:rPr>
        <w:t xml:space="preserve">: </w:t>
      </w:r>
      <w:r>
        <w:rPr>
          <w:rFonts w:cstheme="minorHAnsi"/>
          <w:sz w:val="36"/>
          <w:szCs w:val="36"/>
          <w:lang w:val="en-GB"/>
        </w:rPr>
        <w:t>Astrophysics</w:t>
      </w:r>
      <w:r w:rsidRPr="005233FE">
        <w:rPr>
          <w:rFonts w:cstheme="minorHAnsi"/>
          <w:sz w:val="36"/>
          <w:szCs w:val="36"/>
          <w:lang w:val="en-GB"/>
        </w:rPr>
        <w:t xml:space="preserve"> (1</w:t>
      </w:r>
      <w:r>
        <w:rPr>
          <w:rFonts w:cstheme="minorHAnsi"/>
          <w:sz w:val="36"/>
          <w:szCs w:val="36"/>
          <w:lang w:val="en-GB"/>
        </w:rPr>
        <w:t>5 + 10</w:t>
      </w:r>
      <w:r w:rsidRPr="005233FE">
        <w:rPr>
          <w:rFonts w:cstheme="minorHAnsi"/>
          <w:sz w:val="36"/>
          <w:szCs w:val="36"/>
          <w:lang w:val="en-GB"/>
        </w:rPr>
        <w:t xml:space="preserve"> hours)</w:t>
      </w:r>
    </w:p>
    <w:p w14:paraId="24633EF4" w14:textId="77777777" w:rsidR="007B035B" w:rsidRPr="005233FE" w:rsidRDefault="007B035B" w:rsidP="007B035B">
      <w:pPr>
        <w:autoSpaceDE w:val="0"/>
        <w:autoSpaceDN w:val="0"/>
        <w:adjustRightInd w:val="0"/>
        <w:jc w:val="center"/>
        <w:rPr>
          <w:rFonts w:cstheme="minorHAnsi"/>
          <w:b/>
          <w:bCs/>
          <w:lang w:val="en-GB"/>
        </w:rPr>
      </w:pPr>
      <w:r w:rsidRPr="005233FE">
        <w:rPr>
          <w:rFonts w:cstheme="minorHAnsi"/>
          <w:b/>
          <w:bCs/>
          <w:lang w:val="en-GB"/>
        </w:rPr>
        <w:t>Syllabus Dissection</w:t>
      </w:r>
    </w:p>
    <w:p w14:paraId="0E72E7A4" w14:textId="77777777" w:rsidR="007B035B" w:rsidRDefault="007B035B" w:rsidP="007B035B">
      <w:pPr>
        <w:autoSpaceDE w:val="0"/>
        <w:autoSpaceDN w:val="0"/>
        <w:adjustRightInd w:val="0"/>
        <w:rPr>
          <w:rFonts w:cstheme="minorHAnsi"/>
          <w:b/>
          <w:bCs/>
          <w:lang w:val="en-GB"/>
        </w:rPr>
      </w:pPr>
    </w:p>
    <w:p w14:paraId="692D3F9D" w14:textId="77777777" w:rsidR="00302058" w:rsidRPr="00DC74DB" w:rsidRDefault="00302058" w:rsidP="007B035B">
      <w:pPr>
        <w:autoSpaceDE w:val="0"/>
        <w:autoSpaceDN w:val="0"/>
        <w:adjustRightInd w:val="0"/>
        <w:spacing w:after="240"/>
        <w:rPr>
          <w:rFonts w:cs="Times"/>
          <w:color w:val="000000"/>
          <w:lang w:val="en-GB"/>
        </w:rPr>
      </w:pPr>
      <w:r w:rsidRPr="005233FE">
        <w:rPr>
          <w:rFonts w:cstheme="minorHAnsi"/>
          <w:b/>
          <w:bCs/>
          <w:lang w:val="en-GB"/>
        </w:rPr>
        <w:t>Essential idea:</w:t>
      </w:r>
      <w:r w:rsidRPr="00DC74DB">
        <w:rPr>
          <w:rFonts w:cstheme="minorHAnsi"/>
          <w:bCs/>
          <w:lang w:val="en-GB"/>
        </w:rPr>
        <w:t xml:space="preserve"> </w:t>
      </w:r>
      <w:r w:rsidR="007B035B" w:rsidRPr="007B035B">
        <w:rPr>
          <w:rFonts w:cstheme="minorHAnsi"/>
          <w:bCs/>
          <w:lang w:val="en-GB"/>
        </w:rPr>
        <w:t>One of the most difficult problems in astronomy is coming to terms with the vast distances between stars and galaxies and devising accurate methods for</w:t>
      </w:r>
      <w:r w:rsidR="007B035B">
        <w:rPr>
          <w:rFonts w:cstheme="minorHAnsi"/>
          <w:bCs/>
          <w:lang w:val="en-GB"/>
        </w:rPr>
        <w:t xml:space="preserve"> </w:t>
      </w:r>
      <w:r w:rsidR="007B035B" w:rsidRPr="007B035B">
        <w:rPr>
          <w:rFonts w:cstheme="minorHAnsi"/>
          <w:bCs/>
          <w:lang w:val="en-GB"/>
        </w:rPr>
        <w:t>measuring them.</w:t>
      </w:r>
      <w:r w:rsidRPr="00DC74DB">
        <w:rPr>
          <w:rFonts w:cs="Times"/>
          <w:color w:val="000000"/>
          <w:lang w:val="en-GB"/>
        </w:rPr>
        <w:t xml:space="preserve"> </w:t>
      </w:r>
    </w:p>
    <w:p w14:paraId="07EE5D5B"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D</w:t>
      </w:r>
      <w:r w:rsidRPr="005233FE">
        <w:rPr>
          <w:rFonts w:cstheme="minorHAnsi"/>
          <w:b/>
          <w:bCs/>
          <w:color w:val="808080"/>
          <w:sz w:val="26"/>
          <w:szCs w:val="26"/>
          <w:lang w:val="en-GB"/>
        </w:rPr>
        <w:t>.</w:t>
      </w:r>
      <w:r>
        <w:rPr>
          <w:rFonts w:cstheme="minorHAnsi"/>
          <w:b/>
          <w:bCs/>
          <w:color w:val="808080"/>
          <w:sz w:val="26"/>
          <w:szCs w:val="26"/>
          <w:lang w:val="en-GB"/>
        </w:rPr>
        <w:t>1</w:t>
      </w:r>
      <w:r w:rsidRPr="005233FE">
        <w:rPr>
          <w:rFonts w:cstheme="minorHAnsi"/>
          <w:b/>
          <w:bCs/>
          <w:color w:val="808080"/>
          <w:sz w:val="26"/>
          <w:szCs w:val="26"/>
          <w:lang w:val="en-GB"/>
        </w:rPr>
        <w:t xml:space="preserve"> – </w:t>
      </w:r>
      <w:r>
        <w:rPr>
          <w:rFonts w:cstheme="minorHAnsi"/>
          <w:b/>
          <w:bCs/>
          <w:color w:val="808080"/>
          <w:sz w:val="26"/>
          <w:szCs w:val="26"/>
          <w:lang w:val="en-GB"/>
        </w:rPr>
        <w:t>Stellar quantities</w:t>
      </w:r>
      <w:r w:rsidRPr="005233FE">
        <w:rPr>
          <w:rFonts w:cs="Times"/>
          <w:b/>
          <w:bCs/>
          <w:color w:val="6D6D6D"/>
          <w:sz w:val="26"/>
          <w:szCs w:val="26"/>
          <w:lang w:val="en-GB"/>
        </w:rPr>
        <w:t xml:space="preserve"> </w:t>
      </w:r>
    </w:p>
    <w:p w14:paraId="5E800E13"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75D613EA" w14:textId="77777777" w:rsidTr="00302058">
        <w:trPr>
          <w:trHeight w:val="464"/>
        </w:trPr>
        <w:tc>
          <w:tcPr>
            <w:tcW w:w="10201" w:type="dxa"/>
          </w:tcPr>
          <w:p w14:paraId="71A8DA92" w14:textId="77777777" w:rsidR="00302058" w:rsidRPr="005233FE" w:rsidRDefault="007B035B" w:rsidP="00427E5B">
            <w:pPr>
              <w:pStyle w:val="NoSpacing"/>
              <w:rPr>
                <w:sz w:val="20"/>
                <w:szCs w:val="20"/>
                <w:lang w:val="en-GB"/>
              </w:rPr>
            </w:pPr>
            <w:r w:rsidRPr="007B035B">
              <w:rPr>
                <w:sz w:val="20"/>
                <w:szCs w:val="20"/>
                <w:lang w:val="en-GB"/>
              </w:rPr>
              <w:t>Reality: The systematic measurement of distance and brightness of stars and galaxies has led to an understanding of the universe on a scale that is difficult to imagine and</w:t>
            </w:r>
            <w:r w:rsidR="00427E5B">
              <w:rPr>
                <w:sz w:val="20"/>
                <w:szCs w:val="20"/>
                <w:lang w:val="en-GB"/>
              </w:rPr>
              <w:t xml:space="preserve"> </w:t>
            </w:r>
            <w:r w:rsidRPr="007B035B">
              <w:rPr>
                <w:sz w:val="20"/>
                <w:szCs w:val="20"/>
                <w:lang w:val="en-GB"/>
              </w:rPr>
              <w:t>comprehend. (1.1)</w:t>
            </w:r>
          </w:p>
        </w:tc>
      </w:tr>
    </w:tbl>
    <w:p w14:paraId="30C6E208" w14:textId="77777777" w:rsidR="00302058" w:rsidRPr="007B035B" w:rsidRDefault="007B035B" w:rsidP="007B035B">
      <w:pPr>
        <w:pStyle w:val="Heading2"/>
        <w:rPr>
          <w:color w:val="FFFFFF" w:themeColor="background1"/>
          <w:sz w:val="16"/>
          <w:szCs w:val="16"/>
          <w:lang w:val="en-GB"/>
        </w:rPr>
      </w:pPr>
      <w:bookmarkStart w:id="32" w:name="_Toc505796534"/>
      <w:bookmarkStart w:id="33" w:name="_Toc505797135"/>
      <w:r>
        <w:rPr>
          <w:color w:val="FFFFFF" w:themeColor="background1"/>
          <w:sz w:val="16"/>
          <w:szCs w:val="16"/>
          <w:lang w:val="en-GB"/>
        </w:rPr>
        <w:t>Option D: Astrophysics</w:t>
      </w:r>
      <w:bookmarkEnd w:id="32"/>
      <w:bookmarkEnd w:id="33"/>
    </w:p>
    <w:tbl>
      <w:tblPr>
        <w:tblStyle w:val="TableGrid"/>
        <w:tblW w:w="10201" w:type="dxa"/>
        <w:tblLook w:val="04A0" w:firstRow="1" w:lastRow="0" w:firstColumn="1" w:lastColumn="0" w:noHBand="0" w:noVBand="1"/>
      </w:tblPr>
      <w:tblGrid>
        <w:gridCol w:w="5302"/>
        <w:gridCol w:w="4899"/>
      </w:tblGrid>
      <w:tr w:rsidR="00302058" w:rsidRPr="00DC74DB" w14:paraId="3F4EF278" w14:textId="77777777" w:rsidTr="004259DC">
        <w:trPr>
          <w:trHeight w:val="11072"/>
        </w:trPr>
        <w:tc>
          <w:tcPr>
            <w:tcW w:w="5302" w:type="dxa"/>
          </w:tcPr>
          <w:p w14:paraId="58DA27A5"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442FBD82" w14:textId="77777777" w:rsidR="007B035B" w:rsidRPr="007B035B" w:rsidRDefault="00302058" w:rsidP="007B035B">
            <w:pPr>
              <w:pStyle w:val="NoSpacing"/>
              <w:ind w:left="167" w:hanging="142"/>
              <w:rPr>
                <w:rFonts w:cstheme="minorHAnsi"/>
                <w:sz w:val="22"/>
                <w:szCs w:val="22"/>
                <w:lang w:val="en-GB"/>
              </w:rPr>
            </w:pPr>
            <w:r w:rsidRPr="00DC74DB">
              <w:rPr>
                <w:rFonts w:cstheme="minorHAnsi"/>
                <w:sz w:val="22"/>
                <w:szCs w:val="22"/>
                <w:lang w:val="en-GB"/>
              </w:rPr>
              <w:t xml:space="preserve">• </w:t>
            </w:r>
            <w:r w:rsidR="007B035B" w:rsidRPr="007B035B">
              <w:rPr>
                <w:rFonts w:cstheme="minorHAnsi"/>
                <w:sz w:val="22"/>
                <w:szCs w:val="22"/>
                <w:lang w:val="en-GB"/>
              </w:rPr>
              <w:t>Objects in the universe</w:t>
            </w:r>
          </w:p>
          <w:p w14:paraId="7685F286" w14:textId="77777777" w:rsidR="007B035B" w:rsidRPr="007B035B" w:rsidRDefault="007B035B" w:rsidP="007B035B">
            <w:pPr>
              <w:pStyle w:val="NoSpacing"/>
              <w:ind w:left="167" w:hanging="142"/>
              <w:rPr>
                <w:rFonts w:cstheme="minorHAnsi"/>
                <w:sz w:val="22"/>
                <w:szCs w:val="22"/>
                <w:lang w:val="en-GB"/>
              </w:rPr>
            </w:pPr>
            <w:r w:rsidRPr="007B035B">
              <w:rPr>
                <w:rFonts w:cstheme="minorHAnsi"/>
                <w:sz w:val="22"/>
                <w:szCs w:val="22"/>
                <w:lang w:val="en-GB"/>
              </w:rPr>
              <w:t>• The nature of stars</w:t>
            </w:r>
          </w:p>
          <w:p w14:paraId="0BB5F7C4" w14:textId="77777777" w:rsidR="007B035B" w:rsidRPr="007B035B" w:rsidRDefault="007B035B" w:rsidP="007B035B">
            <w:pPr>
              <w:pStyle w:val="NoSpacing"/>
              <w:ind w:left="167" w:hanging="142"/>
              <w:rPr>
                <w:rFonts w:cstheme="minorHAnsi"/>
                <w:sz w:val="22"/>
                <w:szCs w:val="22"/>
                <w:lang w:val="en-GB"/>
              </w:rPr>
            </w:pPr>
            <w:r w:rsidRPr="007B035B">
              <w:rPr>
                <w:rFonts w:cstheme="minorHAnsi"/>
                <w:sz w:val="22"/>
                <w:szCs w:val="22"/>
                <w:lang w:val="en-GB"/>
              </w:rPr>
              <w:t>• Astronomical distances</w:t>
            </w:r>
          </w:p>
          <w:p w14:paraId="5EEEE20F" w14:textId="77777777" w:rsidR="007B035B" w:rsidRPr="007B035B" w:rsidRDefault="007B035B" w:rsidP="007B035B">
            <w:pPr>
              <w:pStyle w:val="NoSpacing"/>
              <w:ind w:left="167" w:hanging="142"/>
              <w:rPr>
                <w:rFonts w:cstheme="minorHAnsi"/>
                <w:sz w:val="22"/>
                <w:szCs w:val="22"/>
                <w:lang w:val="en-GB"/>
              </w:rPr>
            </w:pPr>
            <w:r w:rsidRPr="007B035B">
              <w:rPr>
                <w:rFonts w:cstheme="minorHAnsi"/>
                <w:sz w:val="22"/>
                <w:szCs w:val="22"/>
                <w:lang w:val="en-GB"/>
              </w:rPr>
              <w:t>• Stellar parallax and its limitations</w:t>
            </w:r>
          </w:p>
          <w:p w14:paraId="0D633AB6" w14:textId="77777777" w:rsidR="00302058" w:rsidRPr="00DC74DB" w:rsidRDefault="007B035B" w:rsidP="007B035B">
            <w:pPr>
              <w:pStyle w:val="NoSpacing"/>
              <w:ind w:left="167" w:hanging="142"/>
              <w:rPr>
                <w:rFonts w:cstheme="minorHAnsi"/>
                <w:sz w:val="22"/>
                <w:szCs w:val="22"/>
                <w:lang w:val="en-GB"/>
              </w:rPr>
            </w:pPr>
            <w:r w:rsidRPr="007B035B">
              <w:rPr>
                <w:rFonts w:cstheme="minorHAnsi"/>
                <w:sz w:val="22"/>
                <w:szCs w:val="22"/>
                <w:lang w:val="en-GB"/>
              </w:rPr>
              <w:t>• Luminosity and apparent brightness</w:t>
            </w:r>
          </w:p>
          <w:p w14:paraId="32D002C1" w14:textId="77777777" w:rsidR="00302058" w:rsidRPr="00DC74DB" w:rsidRDefault="00302058" w:rsidP="00302058">
            <w:pPr>
              <w:autoSpaceDE w:val="0"/>
              <w:autoSpaceDN w:val="0"/>
              <w:adjustRightInd w:val="0"/>
              <w:rPr>
                <w:rFonts w:cstheme="minorHAnsi"/>
                <w:color w:val="000000"/>
                <w:sz w:val="22"/>
                <w:szCs w:val="22"/>
                <w:lang w:val="en-GB"/>
              </w:rPr>
            </w:pPr>
          </w:p>
          <w:p w14:paraId="71066726"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1DB0101F" w14:textId="77777777" w:rsidR="007B035B" w:rsidRPr="007B035B" w:rsidRDefault="00302058" w:rsidP="007B035B">
            <w:pPr>
              <w:pStyle w:val="NoSpacing"/>
              <w:ind w:left="167" w:hanging="142"/>
              <w:rPr>
                <w:rFonts w:cstheme="minorHAnsi"/>
                <w:sz w:val="22"/>
                <w:szCs w:val="22"/>
                <w:lang w:val="en-GB"/>
              </w:rPr>
            </w:pPr>
            <w:r w:rsidRPr="00DC74DB">
              <w:rPr>
                <w:rFonts w:cstheme="minorHAnsi"/>
                <w:sz w:val="22"/>
                <w:szCs w:val="22"/>
                <w:lang w:val="en-GB"/>
              </w:rPr>
              <w:t xml:space="preserve">• </w:t>
            </w:r>
            <w:r w:rsidR="007B035B" w:rsidRPr="007B035B">
              <w:rPr>
                <w:rFonts w:cstheme="minorHAnsi"/>
                <w:sz w:val="22"/>
                <w:szCs w:val="22"/>
                <w:lang w:val="en-GB"/>
              </w:rPr>
              <w:t>Identifying objects in the universe</w:t>
            </w:r>
          </w:p>
          <w:p w14:paraId="06673DB9" w14:textId="77777777" w:rsidR="007B035B" w:rsidRPr="007B035B" w:rsidRDefault="007B035B" w:rsidP="00427E5B">
            <w:pPr>
              <w:pStyle w:val="NoSpacing"/>
              <w:ind w:left="167" w:hanging="142"/>
              <w:rPr>
                <w:rFonts w:cstheme="minorHAnsi"/>
                <w:sz w:val="22"/>
                <w:szCs w:val="22"/>
                <w:lang w:val="en-GB"/>
              </w:rPr>
            </w:pPr>
            <w:r w:rsidRPr="007B035B">
              <w:rPr>
                <w:rFonts w:cstheme="minorHAnsi"/>
                <w:sz w:val="22"/>
                <w:szCs w:val="22"/>
                <w:lang w:val="en-GB"/>
              </w:rPr>
              <w:t>• Qualitatively describing the equilibrium between pressure and gravitation</w:t>
            </w:r>
            <w:r w:rsidR="00427E5B">
              <w:rPr>
                <w:rFonts w:cstheme="minorHAnsi"/>
                <w:sz w:val="22"/>
                <w:szCs w:val="22"/>
                <w:lang w:val="en-GB"/>
              </w:rPr>
              <w:t xml:space="preserve"> </w:t>
            </w:r>
            <w:r w:rsidRPr="007B035B">
              <w:rPr>
                <w:rFonts w:cstheme="minorHAnsi"/>
                <w:sz w:val="22"/>
                <w:szCs w:val="22"/>
                <w:lang w:val="en-GB"/>
              </w:rPr>
              <w:t>in stars</w:t>
            </w:r>
          </w:p>
          <w:p w14:paraId="41B7881F" w14:textId="77777777" w:rsidR="007B035B" w:rsidRPr="007B035B" w:rsidRDefault="007B035B" w:rsidP="007B035B">
            <w:pPr>
              <w:pStyle w:val="NoSpacing"/>
              <w:ind w:left="167" w:hanging="142"/>
              <w:rPr>
                <w:rFonts w:cstheme="minorHAnsi"/>
                <w:sz w:val="22"/>
                <w:szCs w:val="22"/>
                <w:lang w:val="en-GB"/>
              </w:rPr>
            </w:pPr>
            <w:r w:rsidRPr="007B035B">
              <w:rPr>
                <w:rFonts w:cstheme="minorHAnsi"/>
                <w:sz w:val="22"/>
                <w:szCs w:val="22"/>
                <w:lang w:val="en-GB"/>
              </w:rPr>
              <w:t>• Using the astronomical unit (AU), light year (</w:t>
            </w:r>
            <w:proofErr w:type="spellStart"/>
            <w:r w:rsidRPr="007B035B">
              <w:rPr>
                <w:rFonts w:cstheme="minorHAnsi"/>
                <w:sz w:val="22"/>
                <w:szCs w:val="22"/>
                <w:lang w:val="en-GB"/>
              </w:rPr>
              <w:t>ly</w:t>
            </w:r>
            <w:proofErr w:type="spellEnd"/>
            <w:r w:rsidRPr="007B035B">
              <w:rPr>
                <w:rFonts w:cstheme="minorHAnsi"/>
                <w:sz w:val="22"/>
                <w:szCs w:val="22"/>
                <w:lang w:val="en-GB"/>
              </w:rPr>
              <w:t>) and parsec (pc)</w:t>
            </w:r>
          </w:p>
          <w:p w14:paraId="38EDE3A8" w14:textId="77777777" w:rsidR="007B035B" w:rsidRPr="007B035B" w:rsidRDefault="007B035B" w:rsidP="007B035B">
            <w:pPr>
              <w:pStyle w:val="NoSpacing"/>
              <w:ind w:left="167" w:hanging="142"/>
              <w:rPr>
                <w:rFonts w:cstheme="minorHAnsi"/>
                <w:sz w:val="22"/>
                <w:szCs w:val="22"/>
                <w:lang w:val="en-GB"/>
              </w:rPr>
            </w:pPr>
            <w:r w:rsidRPr="007B035B">
              <w:rPr>
                <w:rFonts w:cstheme="minorHAnsi"/>
                <w:sz w:val="22"/>
                <w:szCs w:val="22"/>
                <w:lang w:val="en-GB"/>
              </w:rPr>
              <w:t>• Describing the method to determine distance to stars through stellar parallax</w:t>
            </w:r>
          </w:p>
          <w:p w14:paraId="19436812" w14:textId="77777777" w:rsidR="00302058" w:rsidRPr="00DC74DB" w:rsidRDefault="007B035B" w:rsidP="007B035B">
            <w:pPr>
              <w:pStyle w:val="NoSpacing"/>
              <w:ind w:left="167" w:hanging="142"/>
              <w:rPr>
                <w:rFonts w:cstheme="minorHAnsi"/>
                <w:sz w:val="22"/>
                <w:szCs w:val="22"/>
                <w:lang w:val="en-GB"/>
              </w:rPr>
            </w:pPr>
            <w:r w:rsidRPr="007B035B">
              <w:rPr>
                <w:rFonts w:cstheme="minorHAnsi"/>
                <w:sz w:val="22"/>
                <w:szCs w:val="22"/>
                <w:lang w:val="en-GB"/>
              </w:rPr>
              <w:t>• Solving problems involving luminosity, apparent brightness and distance</w:t>
            </w:r>
          </w:p>
          <w:p w14:paraId="49FC2B51" w14:textId="77777777" w:rsidR="00302058" w:rsidRPr="00DC74DB" w:rsidRDefault="00302058" w:rsidP="00302058">
            <w:pPr>
              <w:pStyle w:val="NoSpacing"/>
              <w:rPr>
                <w:rFonts w:cstheme="minorHAnsi"/>
                <w:sz w:val="22"/>
                <w:szCs w:val="22"/>
                <w:lang w:val="en-GB"/>
              </w:rPr>
            </w:pPr>
          </w:p>
          <w:p w14:paraId="6A16A5C7"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01E2BDF4" w14:textId="77777777" w:rsidR="007B035B" w:rsidRPr="007B035B" w:rsidRDefault="00302058" w:rsidP="007B035B">
            <w:pPr>
              <w:pStyle w:val="NoSpacing"/>
              <w:ind w:left="167" w:hanging="142"/>
              <w:rPr>
                <w:rFonts w:cstheme="minorHAnsi"/>
                <w:sz w:val="22"/>
                <w:szCs w:val="22"/>
                <w:lang w:val="en-GB"/>
              </w:rPr>
            </w:pPr>
            <w:r w:rsidRPr="00DC74DB">
              <w:rPr>
                <w:rFonts w:cstheme="minorHAnsi"/>
                <w:sz w:val="22"/>
                <w:szCs w:val="22"/>
                <w:lang w:val="en-GB"/>
              </w:rPr>
              <w:t xml:space="preserve">• </w:t>
            </w:r>
            <w:r w:rsidR="007B035B" w:rsidRPr="007B035B">
              <w:rPr>
                <w:rFonts w:cstheme="minorHAnsi"/>
                <w:sz w:val="22"/>
                <w:szCs w:val="22"/>
                <w:lang w:val="en-GB"/>
              </w:rPr>
              <w:t>For this course, objects in the universe include planets, comets, stars (single</w:t>
            </w:r>
            <w:r w:rsidR="007B035B">
              <w:rPr>
                <w:rFonts w:cstheme="minorHAnsi"/>
                <w:sz w:val="22"/>
                <w:szCs w:val="22"/>
                <w:lang w:val="en-GB"/>
              </w:rPr>
              <w:t xml:space="preserve"> </w:t>
            </w:r>
            <w:r w:rsidR="007B035B" w:rsidRPr="007B035B">
              <w:rPr>
                <w:rFonts w:cstheme="minorHAnsi"/>
                <w:sz w:val="22"/>
                <w:szCs w:val="22"/>
                <w:lang w:val="en-GB"/>
              </w:rPr>
              <w:t>and binary), planetary systems, constellations, stellar clusters (open and</w:t>
            </w:r>
            <w:r w:rsidR="007B035B">
              <w:rPr>
                <w:rFonts w:cstheme="minorHAnsi"/>
                <w:sz w:val="22"/>
                <w:szCs w:val="22"/>
                <w:lang w:val="en-GB"/>
              </w:rPr>
              <w:t xml:space="preserve"> </w:t>
            </w:r>
            <w:r w:rsidR="007B035B" w:rsidRPr="007B035B">
              <w:rPr>
                <w:rFonts w:cstheme="minorHAnsi"/>
                <w:sz w:val="22"/>
                <w:szCs w:val="22"/>
                <w:lang w:val="en-GB"/>
              </w:rPr>
              <w:t>globular), nebulae, galaxies, clusters of galaxies and super clusters of galaxies</w:t>
            </w:r>
          </w:p>
          <w:p w14:paraId="729DFA60" w14:textId="77777777" w:rsidR="00302058" w:rsidRPr="00DC74DB" w:rsidRDefault="007B035B" w:rsidP="007B035B">
            <w:pPr>
              <w:pStyle w:val="NoSpacing"/>
              <w:ind w:left="167" w:hanging="142"/>
              <w:rPr>
                <w:rFonts w:cstheme="minorHAnsi"/>
                <w:sz w:val="22"/>
                <w:szCs w:val="22"/>
                <w:lang w:val="en-GB"/>
              </w:rPr>
            </w:pPr>
            <w:r w:rsidRPr="007B035B">
              <w:rPr>
                <w:rFonts w:cstheme="minorHAnsi"/>
                <w:sz w:val="22"/>
                <w:szCs w:val="22"/>
                <w:lang w:val="en-GB"/>
              </w:rPr>
              <w:t>• Students are expected to have an awareness of the vast changes in distance</w:t>
            </w:r>
            <w:r>
              <w:rPr>
                <w:rFonts w:cstheme="minorHAnsi"/>
                <w:sz w:val="22"/>
                <w:szCs w:val="22"/>
                <w:lang w:val="en-GB"/>
              </w:rPr>
              <w:t xml:space="preserve"> </w:t>
            </w:r>
            <w:r w:rsidRPr="007B035B">
              <w:rPr>
                <w:rFonts w:cstheme="minorHAnsi"/>
                <w:sz w:val="22"/>
                <w:szCs w:val="22"/>
                <w:lang w:val="en-GB"/>
              </w:rPr>
              <w:t>scale from planetary systems through to super clusters of galaxies and the</w:t>
            </w:r>
            <w:r>
              <w:rPr>
                <w:rFonts w:cstheme="minorHAnsi"/>
                <w:sz w:val="22"/>
                <w:szCs w:val="22"/>
                <w:lang w:val="en-GB"/>
              </w:rPr>
              <w:t xml:space="preserve"> </w:t>
            </w:r>
            <w:r w:rsidRPr="007B035B">
              <w:rPr>
                <w:rFonts w:cstheme="minorHAnsi"/>
                <w:sz w:val="22"/>
                <w:szCs w:val="22"/>
                <w:lang w:val="en-GB"/>
              </w:rPr>
              <w:t>universe as a whole</w:t>
            </w:r>
            <w:r w:rsidR="00302058" w:rsidRPr="00DC74DB">
              <w:rPr>
                <w:rFonts w:cstheme="minorHAnsi"/>
                <w:i/>
                <w:iCs/>
                <w:sz w:val="22"/>
                <w:szCs w:val="22"/>
                <w:lang w:val="en-GB"/>
              </w:rPr>
              <w:t xml:space="preserve"> </w:t>
            </w:r>
          </w:p>
          <w:p w14:paraId="319B32AF" w14:textId="77777777" w:rsidR="00302058" w:rsidRPr="00DC74DB" w:rsidRDefault="00302058" w:rsidP="00302058">
            <w:pPr>
              <w:autoSpaceDE w:val="0"/>
              <w:autoSpaceDN w:val="0"/>
              <w:adjustRightInd w:val="0"/>
              <w:rPr>
                <w:rFonts w:cstheme="minorHAnsi"/>
                <w:sz w:val="22"/>
                <w:szCs w:val="22"/>
                <w:lang w:val="en-GB"/>
              </w:rPr>
            </w:pPr>
          </w:p>
          <w:p w14:paraId="29F42D15"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7723960"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68480" behindDoc="0" locked="0" layoutInCell="1" allowOverlap="1" wp14:anchorId="26A26BEA" wp14:editId="4012B3D1">
                  <wp:simplePos x="0" y="0"/>
                  <wp:positionH relativeFrom="column">
                    <wp:posOffset>46269</wp:posOffset>
                  </wp:positionH>
                  <wp:positionV relativeFrom="paragraph">
                    <wp:posOffset>52602</wp:posOffset>
                  </wp:positionV>
                  <wp:extent cx="1680519" cy="1151546"/>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1.png"/>
                          <pic:cNvPicPr/>
                        </pic:nvPicPr>
                        <pic:blipFill>
                          <a:blip r:embed="rId69">
                            <a:extLst>
                              <a:ext uri="{28A0092B-C50C-407E-A947-70E740481C1C}">
                                <a14:useLocalDpi xmlns:a14="http://schemas.microsoft.com/office/drawing/2010/main" val="0"/>
                              </a:ext>
                            </a:extLst>
                          </a:blip>
                          <a:stretch>
                            <a:fillRect/>
                          </a:stretch>
                        </pic:blipFill>
                        <pic:spPr>
                          <a:xfrm>
                            <a:off x="0" y="0"/>
                            <a:ext cx="1680519" cy="1151546"/>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140FDAF0"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52B8B1CC" w14:textId="77777777" w:rsidR="00302058" w:rsidRDefault="00302058">
      <w:pPr>
        <w:rPr>
          <w:rFonts w:cstheme="minorHAnsi"/>
          <w:color w:val="000000" w:themeColor="text1"/>
          <w:lang w:val="en-GB"/>
        </w:rPr>
      </w:pPr>
      <w:r>
        <w:rPr>
          <w:rFonts w:cstheme="minorHAnsi"/>
          <w:color w:val="000000" w:themeColor="text1"/>
          <w:lang w:val="en-GB"/>
        </w:rPr>
        <w:br w:type="page"/>
      </w:r>
    </w:p>
    <w:p w14:paraId="1289AE89" w14:textId="77777777" w:rsidR="00302058" w:rsidRPr="00DC74DB" w:rsidRDefault="00302058" w:rsidP="00A67AA5">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A67AA5" w:rsidRPr="00A67AA5">
        <w:rPr>
          <w:rFonts w:cstheme="minorHAnsi"/>
          <w:bCs/>
          <w:lang w:val="en-GB"/>
        </w:rPr>
        <w:t>A simple diagram that plots the luminosity versus the surface temperature of stars reveals unusually detailed patterns that help understand the inner workings</w:t>
      </w:r>
      <w:r w:rsidR="00A67AA5">
        <w:rPr>
          <w:rFonts w:cstheme="minorHAnsi"/>
          <w:bCs/>
          <w:lang w:val="en-GB"/>
        </w:rPr>
        <w:t xml:space="preserve"> </w:t>
      </w:r>
      <w:r w:rsidR="00A67AA5" w:rsidRPr="00A67AA5">
        <w:rPr>
          <w:rFonts w:cstheme="minorHAnsi"/>
          <w:bCs/>
          <w:lang w:val="en-GB"/>
        </w:rPr>
        <w:t>of stars. Stars follow well-defined patterns from the moment they are created out of collapsing interstellar gas, to their lives on the main sequence and to their eventual death.</w:t>
      </w:r>
      <w:r w:rsidRPr="00DC74DB">
        <w:rPr>
          <w:rFonts w:cs="Times"/>
          <w:color w:val="000000"/>
          <w:lang w:val="en-GB"/>
        </w:rPr>
        <w:t xml:space="preserve"> </w:t>
      </w:r>
    </w:p>
    <w:p w14:paraId="46F985ED"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D</w:t>
      </w:r>
      <w:r w:rsidRPr="005233FE">
        <w:rPr>
          <w:rFonts w:cstheme="minorHAnsi"/>
          <w:b/>
          <w:bCs/>
          <w:color w:val="808080"/>
          <w:sz w:val="26"/>
          <w:szCs w:val="26"/>
          <w:lang w:val="en-GB"/>
        </w:rPr>
        <w:t>.</w:t>
      </w:r>
      <w:r>
        <w:rPr>
          <w:rFonts w:cstheme="minorHAnsi"/>
          <w:b/>
          <w:bCs/>
          <w:color w:val="808080"/>
          <w:sz w:val="26"/>
          <w:szCs w:val="26"/>
          <w:lang w:val="en-GB"/>
        </w:rPr>
        <w:t>2</w:t>
      </w:r>
      <w:r w:rsidRPr="005233FE">
        <w:rPr>
          <w:rFonts w:cstheme="minorHAnsi"/>
          <w:b/>
          <w:bCs/>
          <w:color w:val="808080"/>
          <w:sz w:val="26"/>
          <w:szCs w:val="26"/>
          <w:lang w:val="en-GB"/>
        </w:rPr>
        <w:t xml:space="preserve"> – </w:t>
      </w:r>
      <w:r>
        <w:rPr>
          <w:rFonts w:cstheme="minorHAnsi"/>
          <w:b/>
          <w:bCs/>
          <w:color w:val="808080"/>
          <w:sz w:val="26"/>
          <w:szCs w:val="26"/>
          <w:lang w:val="en-GB"/>
        </w:rPr>
        <w:t>Stellar characteristics and stellar evolution</w:t>
      </w:r>
      <w:r w:rsidRPr="005233FE">
        <w:rPr>
          <w:rFonts w:cs="Times"/>
          <w:b/>
          <w:bCs/>
          <w:color w:val="6D6D6D"/>
          <w:sz w:val="26"/>
          <w:szCs w:val="26"/>
          <w:lang w:val="en-GB"/>
        </w:rPr>
        <w:t xml:space="preserve"> </w:t>
      </w:r>
    </w:p>
    <w:p w14:paraId="6D93ABDD"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72B921DE" w14:textId="77777777" w:rsidTr="00302058">
        <w:trPr>
          <w:trHeight w:val="464"/>
        </w:trPr>
        <w:tc>
          <w:tcPr>
            <w:tcW w:w="10201" w:type="dxa"/>
          </w:tcPr>
          <w:p w14:paraId="55352429" w14:textId="77777777" w:rsidR="00302058" w:rsidRPr="005233FE" w:rsidRDefault="004259DC" w:rsidP="004259DC">
            <w:pPr>
              <w:pStyle w:val="NoSpacing"/>
              <w:rPr>
                <w:sz w:val="20"/>
                <w:szCs w:val="20"/>
                <w:lang w:val="en-GB"/>
              </w:rPr>
            </w:pPr>
            <w:r w:rsidRPr="004259DC">
              <w:rPr>
                <w:sz w:val="20"/>
                <w:szCs w:val="20"/>
                <w:lang w:val="en-GB"/>
              </w:rPr>
              <w:t>Evidence: The simple light spectra of a gas on Earth can be compared to the light spectra of distant stars. This has allowed us to determine the velocity, composition and</w:t>
            </w:r>
            <w:r>
              <w:rPr>
                <w:sz w:val="20"/>
                <w:szCs w:val="20"/>
                <w:lang w:val="en-GB"/>
              </w:rPr>
              <w:t xml:space="preserve"> </w:t>
            </w:r>
            <w:r w:rsidRPr="004259DC">
              <w:rPr>
                <w:sz w:val="20"/>
                <w:szCs w:val="20"/>
                <w:lang w:val="en-GB"/>
              </w:rPr>
              <w:t>structure of stars and confirmed hypotheses about the expansion of the universe. (1.11)</w:t>
            </w:r>
          </w:p>
        </w:tc>
      </w:tr>
    </w:tbl>
    <w:p w14:paraId="43552DD8"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82"/>
        <w:gridCol w:w="4819"/>
      </w:tblGrid>
      <w:tr w:rsidR="00302058" w:rsidRPr="00DC74DB" w14:paraId="05C08561" w14:textId="77777777" w:rsidTr="004259DC">
        <w:trPr>
          <w:trHeight w:val="11747"/>
        </w:trPr>
        <w:tc>
          <w:tcPr>
            <w:tcW w:w="5382" w:type="dxa"/>
          </w:tcPr>
          <w:p w14:paraId="35CC9C66" w14:textId="77777777" w:rsidR="00302058" w:rsidRPr="004259DC" w:rsidRDefault="00302058" w:rsidP="00302058">
            <w:pPr>
              <w:autoSpaceDE w:val="0"/>
              <w:autoSpaceDN w:val="0"/>
              <w:adjustRightInd w:val="0"/>
              <w:rPr>
                <w:rFonts w:cstheme="minorHAnsi"/>
                <w:b/>
                <w:bCs/>
                <w:color w:val="000000"/>
                <w:sz w:val="22"/>
                <w:szCs w:val="22"/>
                <w:lang w:val="de-DE"/>
              </w:rPr>
            </w:pPr>
            <w:r w:rsidRPr="004259DC">
              <w:rPr>
                <w:rFonts w:cstheme="minorHAnsi"/>
                <w:b/>
                <w:bCs/>
                <w:color w:val="000000"/>
                <w:sz w:val="22"/>
                <w:szCs w:val="22"/>
                <w:lang w:val="de-DE"/>
              </w:rPr>
              <w:t>Understandings:</w:t>
            </w:r>
          </w:p>
          <w:p w14:paraId="0598C23C" w14:textId="77777777" w:rsidR="004259DC" w:rsidRPr="004259DC" w:rsidRDefault="00302058" w:rsidP="004259DC">
            <w:pPr>
              <w:pStyle w:val="NoSpacing"/>
              <w:ind w:left="167" w:hanging="142"/>
              <w:rPr>
                <w:rFonts w:cstheme="minorHAnsi"/>
                <w:sz w:val="22"/>
                <w:szCs w:val="22"/>
                <w:lang w:val="de-DE"/>
              </w:rPr>
            </w:pPr>
            <w:r w:rsidRPr="004259DC">
              <w:rPr>
                <w:rFonts w:cstheme="minorHAnsi"/>
                <w:sz w:val="22"/>
                <w:szCs w:val="22"/>
                <w:lang w:val="de-DE"/>
              </w:rPr>
              <w:t xml:space="preserve">• </w:t>
            </w:r>
            <w:r w:rsidR="004259DC" w:rsidRPr="004259DC">
              <w:rPr>
                <w:rFonts w:cstheme="minorHAnsi"/>
                <w:sz w:val="22"/>
                <w:szCs w:val="22"/>
                <w:lang w:val="de-DE"/>
              </w:rPr>
              <w:t>Stellar spectra</w:t>
            </w:r>
          </w:p>
          <w:p w14:paraId="50602EB8" w14:textId="77777777" w:rsidR="004259DC" w:rsidRPr="004259DC" w:rsidRDefault="004259DC" w:rsidP="004259DC">
            <w:pPr>
              <w:pStyle w:val="NoSpacing"/>
              <w:ind w:left="167" w:hanging="142"/>
              <w:rPr>
                <w:rFonts w:cstheme="minorHAnsi"/>
                <w:sz w:val="22"/>
                <w:szCs w:val="22"/>
                <w:lang w:val="de-DE"/>
              </w:rPr>
            </w:pPr>
            <w:r w:rsidRPr="004259DC">
              <w:rPr>
                <w:rFonts w:cstheme="minorHAnsi"/>
                <w:sz w:val="22"/>
                <w:szCs w:val="22"/>
                <w:lang w:val="de-DE"/>
              </w:rPr>
              <w:t>• Hertzsprung–Russell (HR) diagram</w:t>
            </w:r>
          </w:p>
          <w:p w14:paraId="14ED2828"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Mass–luminosity relation for main sequence stars</w:t>
            </w:r>
          </w:p>
          <w:p w14:paraId="692A3BCE"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Cepheid variables</w:t>
            </w:r>
          </w:p>
          <w:p w14:paraId="14452D4C"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Stellar evolution on HR diagrams</w:t>
            </w:r>
          </w:p>
          <w:p w14:paraId="3CE77FD2"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Red giants, white dwarfs, neutron stars and black holes</w:t>
            </w:r>
          </w:p>
          <w:p w14:paraId="181F7282"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Chandrasekhar and Oppenheimer–</w:t>
            </w:r>
            <w:proofErr w:type="spellStart"/>
            <w:r w:rsidRPr="004259DC">
              <w:rPr>
                <w:rFonts w:cstheme="minorHAnsi"/>
                <w:sz w:val="22"/>
                <w:szCs w:val="22"/>
                <w:lang w:val="en-GB"/>
              </w:rPr>
              <w:t>Volkoff</w:t>
            </w:r>
            <w:proofErr w:type="spellEnd"/>
            <w:r w:rsidRPr="004259DC">
              <w:rPr>
                <w:rFonts w:cstheme="minorHAnsi"/>
                <w:sz w:val="22"/>
                <w:szCs w:val="22"/>
                <w:lang w:val="en-GB"/>
              </w:rPr>
              <w:t xml:space="preserve"> limits</w:t>
            </w:r>
            <w:r w:rsidR="00302058" w:rsidRPr="00DC74DB">
              <w:rPr>
                <w:rFonts w:cstheme="minorHAnsi"/>
                <w:sz w:val="22"/>
                <w:szCs w:val="22"/>
                <w:lang w:val="en-GB"/>
              </w:rPr>
              <w:t xml:space="preserve"> </w:t>
            </w:r>
          </w:p>
          <w:p w14:paraId="0978A931" w14:textId="77777777" w:rsidR="00302058" w:rsidRPr="00DC74DB" w:rsidRDefault="00302058" w:rsidP="00302058">
            <w:pPr>
              <w:autoSpaceDE w:val="0"/>
              <w:autoSpaceDN w:val="0"/>
              <w:adjustRightInd w:val="0"/>
              <w:rPr>
                <w:rFonts w:cstheme="minorHAnsi"/>
                <w:color w:val="000000"/>
                <w:sz w:val="22"/>
                <w:szCs w:val="22"/>
                <w:lang w:val="en-GB"/>
              </w:rPr>
            </w:pPr>
          </w:p>
          <w:p w14:paraId="74FF669C"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05105627"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Explaining how surface temperature may be obtained from a star’s spectrum</w:t>
            </w:r>
          </w:p>
          <w:p w14:paraId="5EC5C3CC"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Explaining how the chemical composition of a star may be determined from</w:t>
            </w:r>
            <w:r>
              <w:rPr>
                <w:rFonts w:cstheme="minorHAnsi"/>
                <w:sz w:val="22"/>
                <w:szCs w:val="22"/>
                <w:lang w:val="en-GB"/>
              </w:rPr>
              <w:t xml:space="preserve"> </w:t>
            </w:r>
            <w:r w:rsidRPr="004259DC">
              <w:rPr>
                <w:rFonts w:cstheme="minorHAnsi"/>
                <w:sz w:val="22"/>
                <w:szCs w:val="22"/>
                <w:lang w:val="en-GB"/>
              </w:rPr>
              <w:t>the star’s spectrum</w:t>
            </w:r>
          </w:p>
          <w:p w14:paraId="63F55AB3"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Sketching and interpreting HR diagrams</w:t>
            </w:r>
          </w:p>
          <w:p w14:paraId="56A56CF4"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Identifying the main regions of the HR diagram and describing the main</w:t>
            </w:r>
            <w:r>
              <w:rPr>
                <w:rFonts w:cstheme="minorHAnsi"/>
                <w:sz w:val="22"/>
                <w:szCs w:val="22"/>
                <w:lang w:val="en-GB"/>
              </w:rPr>
              <w:t xml:space="preserve"> </w:t>
            </w:r>
            <w:r w:rsidRPr="004259DC">
              <w:rPr>
                <w:rFonts w:cstheme="minorHAnsi"/>
                <w:sz w:val="22"/>
                <w:szCs w:val="22"/>
                <w:lang w:val="en-GB"/>
              </w:rPr>
              <w:t>properties of stars in these regions</w:t>
            </w:r>
          </w:p>
          <w:p w14:paraId="2351A402"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Applying the mass–luminosity relation</w:t>
            </w:r>
          </w:p>
          <w:p w14:paraId="0E0DB2A0"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the reason for the variation of Cepheid variables</w:t>
            </w:r>
          </w:p>
          <w:p w14:paraId="3E8A6C0E"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Determining distance using data on Cepheid variables</w:t>
            </w:r>
          </w:p>
          <w:p w14:paraId="5F603D4F"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Sketching and interpreting evolutionary paths of stars on an HR diagram</w:t>
            </w:r>
          </w:p>
          <w:p w14:paraId="0A1CF2F1"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the evolution of stars off the main sequence</w:t>
            </w:r>
          </w:p>
          <w:p w14:paraId="13A0C8F7"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the role of mass in stellar evolution</w:t>
            </w:r>
            <w:r w:rsidR="00302058" w:rsidRPr="00DC74DB">
              <w:rPr>
                <w:rFonts w:cstheme="minorHAnsi"/>
                <w:sz w:val="22"/>
                <w:szCs w:val="22"/>
                <w:lang w:val="en-GB"/>
              </w:rPr>
              <w:t xml:space="preserve"> </w:t>
            </w:r>
          </w:p>
          <w:p w14:paraId="1A4A752A" w14:textId="77777777" w:rsidR="00302058" w:rsidRPr="00DC74DB" w:rsidRDefault="00302058" w:rsidP="00302058">
            <w:pPr>
              <w:pStyle w:val="NoSpacing"/>
              <w:rPr>
                <w:rFonts w:cstheme="minorHAnsi"/>
                <w:sz w:val="22"/>
                <w:szCs w:val="22"/>
                <w:lang w:val="en-GB"/>
              </w:rPr>
            </w:pPr>
          </w:p>
          <w:p w14:paraId="357D8009"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2AA5A074"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Regions of the HR diagram are restricted to the main sequence, white dwarfs,</w:t>
            </w:r>
            <w:r w:rsidR="004259DC">
              <w:rPr>
                <w:rFonts w:cstheme="minorHAnsi"/>
                <w:sz w:val="22"/>
                <w:szCs w:val="22"/>
                <w:lang w:val="en-GB"/>
              </w:rPr>
              <w:t xml:space="preserve"> </w:t>
            </w:r>
            <w:r w:rsidR="004259DC" w:rsidRPr="004259DC">
              <w:rPr>
                <w:rFonts w:cstheme="minorHAnsi"/>
                <w:sz w:val="22"/>
                <w:szCs w:val="22"/>
                <w:lang w:val="en-GB"/>
              </w:rPr>
              <w:t>red giants, super giants and the instability strip (variable stars), as well as lines</w:t>
            </w:r>
            <w:r w:rsidR="004259DC">
              <w:rPr>
                <w:rFonts w:cstheme="minorHAnsi"/>
                <w:sz w:val="22"/>
                <w:szCs w:val="22"/>
                <w:lang w:val="en-GB"/>
              </w:rPr>
              <w:t xml:space="preserve"> </w:t>
            </w:r>
            <w:r w:rsidR="004259DC" w:rsidRPr="004259DC">
              <w:rPr>
                <w:rFonts w:cstheme="minorHAnsi"/>
                <w:sz w:val="22"/>
                <w:szCs w:val="22"/>
                <w:lang w:val="en-GB"/>
              </w:rPr>
              <w:t>of constant radius</w:t>
            </w:r>
          </w:p>
          <w:p w14:paraId="2F094B0C"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HR diagrams will be labelled with luminosity on the vertical axis and</w:t>
            </w:r>
            <w:r>
              <w:rPr>
                <w:rFonts w:cstheme="minorHAnsi"/>
                <w:sz w:val="22"/>
                <w:szCs w:val="22"/>
                <w:lang w:val="en-GB"/>
              </w:rPr>
              <w:t xml:space="preserve"> </w:t>
            </w:r>
            <w:r w:rsidRPr="004259DC">
              <w:rPr>
                <w:rFonts w:cstheme="minorHAnsi"/>
                <w:sz w:val="22"/>
                <w:szCs w:val="22"/>
                <w:lang w:val="en-GB"/>
              </w:rPr>
              <w:t>temperature on the horizontal axis</w:t>
            </w:r>
          </w:p>
          <w:p w14:paraId="1290DB16"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Only one specific exponent (3.5) will be used in the mass–luminosity relation</w:t>
            </w:r>
          </w:p>
          <w:p w14:paraId="5A3198A8"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References to electron and neutron degeneracy pressures need to be made</w:t>
            </w:r>
            <w:r w:rsidR="00302058" w:rsidRPr="00DC74DB">
              <w:rPr>
                <w:rFonts w:cstheme="minorHAnsi"/>
                <w:i/>
                <w:iCs/>
                <w:sz w:val="22"/>
                <w:szCs w:val="22"/>
                <w:lang w:val="en-GB"/>
              </w:rPr>
              <w:t xml:space="preserve"> </w:t>
            </w:r>
          </w:p>
          <w:p w14:paraId="3BBA51AE" w14:textId="77777777" w:rsidR="00302058" w:rsidRPr="00DC74DB" w:rsidRDefault="00302058" w:rsidP="00302058">
            <w:pPr>
              <w:autoSpaceDE w:val="0"/>
              <w:autoSpaceDN w:val="0"/>
              <w:adjustRightInd w:val="0"/>
              <w:rPr>
                <w:rFonts w:cstheme="minorHAnsi"/>
                <w:sz w:val="22"/>
                <w:szCs w:val="22"/>
                <w:lang w:val="en-GB"/>
              </w:rPr>
            </w:pPr>
          </w:p>
          <w:p w14:paraId="75DC4238"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1DE55F86"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67456" behindDoc="0" locked="0" layoutInCell="1" allowOverlap="1" wp14:anchorId="28894187" wp14:editId="34A3A166">
                  <wp:simplePos x="0" y="0"/>
                  <wp:positionH relativeFrom="column">
                    <wp:posOffset>44999</wp:posOffset>
                  </wp:positionH>
                  <wp:positionV relativeFrom="paragraph">
                    <wp:posOffset>33569</wp:posOffset>
                  </wp:positionV>
                  <wp:extent cx="1541265" cy="7008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2.png"/>
                          <pic:cNvPicPr/>
                        </pic:nvPicPr>
                        <pic:blipFill>
                          <a:blip r:embed="rId70">
                            <a:extLst>
                              <a:ext uri="{28A0092B-C50C-407E-A947-70E740481C1C}">
                                <a14:useLocalDpi xmlns:a14="http://schemas.microsoft.com/office/drawing/2010/main" val="0"/>
                              </a:ext>
                            </a:extLst>
                          </a:blip>
                          <a:stretch>
                            <a:fillRect/>
                          </a:stretch>
                        </pic:blipFill>
                        <pic:spPr>
                          <a:xfrm>
                            <a:off x="0" y="0"/>
                            <a:ext cx="1541265" cy="700809"/>
                          </a:xfrm>
                          <a:prstGeom prst="rect">
                            <a:avLst/>
                          </a:prstGeom>
                        </pic:spPr>
                      </pic:pic>
                    </a:graphicData>
                  </a:graphic>
                  <wp14:sizeRelH relativeFrom="page">
                    <wp14:pctWidth>0</wp14:pctWidth>
                  </wp14:sizeRelH>
                  <wp14:sizeRelV relativeFrom="page">
                    <wp14:pctHeight>0</wp14:pctHeight>
                  </wp14:sizeRelV>
                </wp:anchor>
              </w:drawing>
            </w:r>
          </w:p>
        </w:tc>
        <w:tc>
          <w:tcPr>
            <w:tcW w:w="4819" w:type="dxa"/>
          </w:tcPr>
          <w:p w14:paraId="038E50DB"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45C986F8" w14:textId="77777777" w:rsidR="00302058" w:rsidRPr="00DC74DB" w:rsidRDefault="00302058" w:rsidP="00302058">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004259DC" w:rsidRPr="004259DC">
        <w:t xml:space="preserve"> </w:t>
      </w:r>
      <w:r w:rsidR="004259DC" w:rsidRPr="004259DC">
        <w:rPr>
          <w:rFonts w:cstheme="minorHAnsi"/>
          <w:bCs/>
          <w:lang w:val="en-GB"/>
        </w:rPr>
        <w:t>The Hot Big Bang model is a theory that describes the origin and expansion of the universe and is supported by extensive experimental evidence.</w:t>
      </w:r>
      <w:r w:rsidRPr="00DC74DB">
        <w:rPr>
          <w:rFonts w:cstheme="minorHAnsi"/>
          <w:bCs/>
          <w:lang w:val="en-GB"/>
        </w:rPr>
        <w:t xml:space="preserve"> </w:t>
      </w:r>
      <w:r w:rsidRPr="00DC74DB">
        <w:rPr>
          <w:rFonts w:cs="Times"/>
          <w:color w:val="000000"/>
          <w:lang w:val="en-GB"/>
        </w:rPr>
        <w:t xml:space="preserve"> </w:t>
      </w:r>
    </w:p>
    <w:p w14:paraId="5F4BC2CA"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D</w:t>
      </w:r>
      <w:r w:rsidRPr="005233FE">
        <w:rPr>
          <w:rFonts w:cstheme="minorHAnsi"/>
          <w:b/>
          <w:bCs/>
          <w:color w:val="808080"/>
          <w:sz w:val="26"/>
          <w:szCs w:val="26"/>
          <w:lang w:val="en-GB"/>
        </w:rPr>
        <w:t xml:space="preserve">.3 – </w:t>
      </w:r>
      <w:r>
        <w:rPr>
          <w:rFonts w:cstheme="minorHAnsi"/>
          <w:b/>
          <w:bCs/>
          <w:color w:val="808080"/>
          <w:sz w:val="26"/>
          <w:szCs w:val="26"/>
          <w:lang w:val="en-GB"/>
        </w:rPr>
        <w:t>Cosmology</w:t>
      </w:r>
      <w:r w:rsidRPr="005233FE">
        <w:rPr>
          <w:rFonts w:cs="Times"/>
          <w:b/>
          <w:bCs/>
          <w:color w:val="6D6D6D"/>
          <w:sz w:val="26"/>
          <w:szCs w:val="26"/>
          <w:lang w:val="en-GB"/>
        </w:rPr>
        <w:t xml:space="preserve"> </w:t>
      </w:r>
    </w:p>
    <w:p w14:paraId="787CB265"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17B9EB0B" w14:textId="77777777" w:rsidTr="00302058">
        <w:trPr>
          <w:trHeight w:val="464"/>
        </w:trPr>
        <w:tc>
          <w:tcPr>
            <w:tcW w:w="10201" w:type="dxa"/>
          </w:tcPr>
          <w:p w14:paraId="62D4C5EC" w14:textId="77777777" w:rsidR="00302058" w:rsidRPr="005233FE" w:rsidRDefault="004259DC" w:rsidP="004259DC">
            <w:pPr>
              <w:pStyle w:val="NoSpacing"/>
              <w:rPr>
                <w:sz w:val="20"/>
                <w:szCs w:val="20"/>
                <w:lang w:val="en-GB"/>
              </w:rPr>
            </w:pPr>
            <w:r w:rsidRPr="004259DC">
              <w:rPr>
                <w:sz w:val="20"/>
                <w:szCs w:val="20"/>
                <w:lang w:val="en-GB"/>
              </w:rPr>
              <w:t>Occam’s Razor: The Big Bang model was purely speculative until it was confirmed by the discovery of the cosmic microwave background radiation. The model, while</w:t>
            </w:r>
            <w:r>
              <w:rPr>
                <w:sz w:val="20"/>
                <w:szCs w:val="20"/>
                <w:lang w:val="en-GB"/>
              </w:rPr>
              <w:t xml:space="preserve"> </w:t>
            </w:r>
            <w:r w:rsidRPr="004259DC">
              <w:rPr>
                <w:sz w:val="20"/>
                <w:szCs w:val="20"/>
                <w:lang w:val="en-GB"/>
              </w:rPr>
              <w:t>correctly describing many aspects of the universe as we observe it today, still cannot explain what happened at time zero. (2.7)</w:t>
            </w:r>
          </w:p>
        </w:tc>
      </w:tr>
    </w:tbl>
    <w:p w14:paraId="527AC595"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6763B190" w14:textId="77777777" w:rsidTr="004259DC">
        <w:trPr>
          <w:trHeight w:val="12064"/>
        </w:trPr>
        <w:tc>
          <w:tcPr>
            <w:tcW w:w="5302" w:type="dxa"/>
          </w:tcPr>
          <w:p w14:paraId="4AFAD4FF"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13CA1BBF"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 xml:space="preserve">The Big Bang </w:t>
            </w:r>
            <w:proofErr w:type="gramStart"/>
            <w:r w:rsidR="004259DC" w:rsidRPr="004259DC">
              <w:rPr>
                <w:rFonts w:cstheme="minorHAnsi"/>
                <w:sz w:val="22"/>
                <w:szCs w:val="22"/>
                <w:lang w:val="en-GB"/>
              </w:rPr>
              <w:t>model</w:t>
            </w:r>
            <w:proofErr w:type="gramEnd"/>
          </w:p>
          <w:p w14:paraId="4B973172"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Cosmic microwave background (CMB) radiation</w:t>
            </w:r>
          </w:p>
          <w:p w14:paraId="0250D210"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Hubble’s law</w:t>
            </w:r>
          </w:p>
          <w:p w14:paraId="719755A6"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The accelerating universe and redshift (z)</w:t>
            </w:r>
          </w:p>
          <w:p w14:paraId="55BDB718"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The cosmic scale factor (R)</w:t>
            </w:r>
            <w:r w:rsidR="00302058" w:rsidRPr="00DC74DB">
              <w:rPr>
                <w:rFonts w:cstheme="minorHAnsi"/>
                <w:sz w:val="22"/>
                <w:szCs w:val="22"/>
                <w:lang w:val="en-GB"/>
              </w:rPr>
              <w:t xml:space="preserve"> </w:t>
            </w:r>
          </w:p>
          <w:p w14:paraId="6A25F2F3" w14:textId="77777777" w:rsidR="00302058" w:rsidRPr="00DC74DB" w:rsidRDefault="00302058" w:rsidP="00302058">
            <w:pPr>
              <w:autoSpaceDE w:val="0"/>
              <w:autoSpaceDN w:val="0"/>
              <w:adjustRightInd w:val="0"/>
              <w:rPr>
                <w:rFonts w:cstheme="minorHAnsi"/>
                <w:color w:val="000000"/>
                <w:sz w:val="22"/>
                <w:szCs w:val="22"/>
                <w:lang w:val="en-GB"/>
              </w:rPr>
            </w:pPr>
          </w:p>
          <w:p w14:paraId="4CE64F4F"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3A7D6D48"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Describing both space and time as originating with the Big Bang</w:t>
            </w:r>
          </w:p>
          <w:p w14:paraId="78D625FD"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the characteristics of the CMB radiation</w:t>
            </w:r>
          </w:p>
          <w:p w14:paraId="4A7C5C03"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Explaining how the CMB radiation is evidence for a Hot Big Bang</w:t>
            </w:r>
          </w:p>
          <w:p w14:paraId="1FE2B7BB"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Solving problems involving z, R and Hubble’s law</w:t>
            </w:r>
          </w:p>
          <w:p w14:paraId="57AF5633"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Estimating the age of the universe by assuming a constant expansion rate</w:t>
            </w:r>
            <w:r w:rsidR="00302058" w:rsidRPr="00DC74DB">
              <w:rPr>
                <w:rFonts w:cstheme="minorHAnsi"/>
                <w:sz w:val="22"/>
                <w:szCs w:val="22"/>
                <w:lang w:val="en-GB"/>
              </w:rPr>
              <w:t xml:space="preserve"> </w:t>
            </w:r>
          </w:p>
          <w:p w14:paraId="7C8AD77D" w14:textId="77777777" w:rsidR="00302058" w:rsidRPr="00DC74DB" w:rsidRDefault="00302058" w:rsidP="00302058">
            <w:pPr>
              <w:pStyle w:val="NoSpacing"/>
              <w:rPr>
                <w:rFonts w:cstheme="minorHAnsi"/>
                <w:sz w:val="22"/>
                <w:szCs w:val="22"/>
                <w:lang w:val="en-GB"/>
              </w:rPr>
            </w:pPr>
          </w:p>
          <w:p w14:paraId="7579C500"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5B879519"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 xml:space="preserve">CMB radiation will be considered to be isotropic with T </w:t>
            </w:r>
            <w:r w:rsidR="004259DC" w:rsidRPr="004259DC">
              <w:rPr>
                <w:rFonts w:cstheme="minorHAnsi"/>
                <w:sz w:val="22"/>
                <w:szCs w:val="22"/>
                <w:lang w:val="en-GB"/>
              </w:rPr>
              <w:softHyphen/>
              <w:t xml:space="preserve"> 2.76K</w:t>
            </w:r>
          </w:p>
          <w:p w14:paraId="7B6FC2E9"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For CMB radiation a simple explanation in terms of the universe cooling down or</w:t>
            </w:r>
            <w:r>
              <w:rPr>
                <w:rFonts w:cstheme="minorHAnsi"/>
                <w:sz w:val="22"/>
                <w:szCs w:val="22"/>
                <w:lang w:val="en-GB"/>
              </w:rPr>
              <w:t xml:space="preserve"> </w:t>
            </w:r>
            <w:r w:rsidRPr="004259DC">
              <w:rPr>
                <w:rFonts w:cstheme="minorHAnsi"/>
                <w:sz w:val="22"/>
                <w:szCs w:val="22"/>
                <w:lang w:val="en-GB"/>
              </w:rPr>
              <w:t>distances (and hence wavelengths) being stretched out is all that is required</w:t>
            </w:r>
          </w:p>
          <w:p w14:paraId="099554E4"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xml:space="preserve">• A qualitative description of the role of type </w:t>
            </w:r>
            <w:proofErr w:type="spellStart"/>
            <w:r w:rsidRPr="004259DC">
              <w:rPr>
                <w:rFonts w:cstheme="minorHAnsi"/>
                <w:sz w:val="22"/>
                <w:szCs w:val="22"/>
                <w:lang w:val="en-GB"/>
              </w:rPr>
              <w:t>Ia</w:t>
            </w:r>
            <w:proofErr w:type="spellEnd"/>
            <w:r w:rsidRPr="004259DC">
              <w:rPr>
                <w:rFonts w:cstheme="minorHAnsi"/>
                <w:sz w:val="22"/>
                <w:szCs w:val="22"/>
                <w:lang w:val="en-GB"/>
              </w:rPr>
              <w:t xml:space="preserve"> supernovae as providing evidence</w:t>
            </w:r>
            <w:r>
              <w:rPr>
                <w:rFonts w:cstheme="minorHAnsi"/>
                <w:sz w:val="22"/>
                <w:szCs w:val="22"/>
                <w:lang w:val="en-GB"/>
              </w:rPr>
              <w:t xml:space="preserve"> </w:t>
            </w:r>
            <w:r w:rsidRPr="004259DC">
              <w:rPr>
                <w:rFonts w:cstheme="minorHAnsi"/>
                <w:sz w:val="22"/>
                <w:szCs w:val="22"/>
                <w:lang w:val="en-GB"/>
              </w:rPr>
              <w:t>for an accelerating universe is required</w:t>
            </w:r>
            <w:r w:rsidR="00302058" w:rsidRPr="00DC74DB">
              <w:rPr>
                <w:rFonts w:cstheme="minorHAnsi"/>
                <w:i/>
                <w:iCs/>
                <w:sz w:val="22"/>
                <w:szCs w:val="22"/>
                <w:lang w:val="en-GB"/>
              </w:rPr>
              <w:t xml:space="preserve"> </w:t>
            </w:r>
          </w:p>
          <w:p w14:paraId="40E66633" w14:textId="77777777" w:rsidR="00302058" w:rsidRPr="00DC74DB" w:rsidRDefault="00302058" w:rsidP="00302058">
            <w:pPr>
              <w:autoSpaceDE w:val="0"/>
              <w:autoSpaceDN w:val="0"/>
              <w:adjustRightInd w:val="0"/>
              <w:rPr>
                <w:rFonts w:cstheme="minorHAnsi"/>
                <w:sz w:val="22"/>
                <w:szCs w:val="22"/>
                <w:lang w:val="en-GB"/>
              </w:rPr>
            </w:pPr>
          </w:p>
          <w:p w14:paraId="61EB9548"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25CAD46F"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66432" behindDoc="0" locked="0" layoutInCell="1" allowOverlap="1" wp14:anchorId="0473993B" wp14:editId="61CA115F">
                  <wp:simplePos x="0" y="0"/>
                  <wp:positionH relativeFrom="column">
                    <wp:posOffset>38100</wp:posOffset>
                  </wp:positionH>
                  <wp:positionV relativeFrom="paragraph">
                    <wp:posOffset>79958</wp:posOffset>
                  </wp:positionV>
                  <wp:extent cx="897925" cy="2223586"/>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png"/>
                          <pic:cNvPicPr/>
                        </pic:nvPicPr>
                        <pic:blipFill>
                          <a:blip r:embed="rId71">
                            <a:extLst>
                              <a:ext uri="{28A0092B-C50C-407E-A947-70E740481C1C}">
                                <a14:useLocalDpi xmlns:a14="http://schemas.microsoft.com/office/drawing/2010/main" val="0"/>
                              </a:ext>
                            </a:extLst>
                          </a:blip>
                          <a:stretch>
                            <a:fillRect/>
                          </a:stretch>
                        </pic:blipFill>
                        <pic:spPr>
                          <a:xfrm>
                            <a:off x="0" y="0"/>
                            <a:ext cx="897925" cy="2223586"/>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714461AA"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769FD66C" w14:textId="77777777" w:rsidR="00302058" w:rsidRDefault="00302058">
      <w:pPr>
        <w:rPr>
          <w:rFonts w:cstheme="minorHAnsi"/>
          <w:color w:val="000000" w:themeColor="text1"/>
          <w:lang w:val="en-GB"/>
        </w:rPr>
      </w:pPr>
      <w:r>
        <w:rPr>
          <w:rFonts w:cstheme="minorHAnsi"/>
          <w:color w:val="000000" w:themeColor="text1"/>
          <w:lang w:val="en-GB"/>
        </w:rPr>
        <w:br w:type="page"/>
      </w:r>
    </w:p>
    <w:p w14:paraId="6CF1E9C3" w14:textId="77777777" w:rsidR="00302058" w:rsidRPr="00DC74DB" w:rsidRDefault="00302058" w:rsidP="00302058">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4259DC" w:rsidRPr="004259DC">
        <w:rPr>
          <w:rFonts w:cstheme="minorHAnsi"/>
          <w:bCs/>
          <w:lang w:val="en-GB"/>
        </w:rPr>
        <w:t>The laws of nuclear physics applied to nuclear fusion processes inside stars determine the production of all elements up to iron.</w:t>
      </w:r>
      <w:r w:rsidRPr="00DC74DB">
        <w:rPr>
          <w:rFonts w:cs="Times"/>
          <w:color w:val="000000"/>
          <w:lang w:val="en-GB"/>
        </w:rPr>
        <w:t xml:space="preserve"> </w:t>
      </w:r>
    </w:p>
    <w:p w14:paraId="17A1D9D9"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D</w:t>
      </w:r>
      <w:r w:rsidRPr="005233FE">
        <w:rPr>
          <w:rFonts w:cstheme="minorHAnsi"/>
          <w:b/>
          <w:bCs/>
          <w:color w:val="808080"/>
          <w:sz w:val="26"/>
          <w:szCs w:val="26"/>
          <w:lang w:val="en-GB"/>
        </w:rPr>
        <w:t>.</w:t>
      </w:r>
      <w:r>
        <w:rPr>
          <w:rFonts w:cstheme="minorHAnsi"/>
          <w:b/>
          <w:bCs/>
          <w:color w:val="808080"/>
          <w:sz w:val="26"/>
          <w:szCs w:val="26"/>
          <w:lang w:val="en-GB"/>
        </w:rPr>
        <w:t>4</w:t>
      </w:r>
      <w:r w:rsidRPr="005233FE">
        <w:rPr>
          <w:rFonts w:cstheme="minorHAnsi"/>
          <w:b/>
          <w:bCs/>
          <w:color w:val="808080"/>
          <w:sz w:val="26"/>
          <w:szCs w:val="26"/>
          <w:lang w:val="en-GB"/>
        </w:rPr>
        <w:t xml:space="preserve"> – </w:t>
      </w:r>
      <w:r>
        <w:rPr>
          <w:rFonts w:cstheme="minorHAnsi"/>
          <w:b/>
          <w:bCs/>
          <w:color w:val="808080"/>
          <w:sz w:val="26"/>
          <w:szCs w:val="26"/>
          <w:lang w:val="en-GB"/>
        </w:rPr>
        <w:t>Stellar processes (AHL)</w:t>
      </w:r>
      <w:r w:rsidRPr="005233FE">
        <w:rPr>
          <w:rFonts w:cs="Times"/>
          <w:b/>
          <w:bCs/>
          <w:color w:val="6D6D6D"/>
          <w:sz w:val="26"/>
          <w:szCs w:val="26"/>
          <w:lang w:val="en-GB"/>
        </w:rPr>
        <w:t xml:space="preserve"> </w:t>
      </w:r>
    </w:p>
    <w:p w14:paraId="372F24FC"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7E750859" w14:textId="77777777" w:rsidTr="00302058">
        <w:trPr>
          <w:trHeight w:val="464"/>
        </w:trPr>
        <w:tc>
          <w:tcPr>
            <w:tcW w:w="10201" w:type="dxa"/>
          </w:tcPr>
          <w:p w14:paraId="26AAB882" w14:textId="77777777" w:rsidR="00302058" w:rsidRPr="005233FE" w:rsidRDefault="004259DC" w:rsidP="004259DC">
            <w:pPr>
              <w:pStyle w:val="NoSpacing"/>
              <w:rPr>
                <w:sz w:val="20"/>
                <w:szCs w:val="20"/>
                <w:lang w:val="en-GB"/>
              </w:rPr>
            </w:pPr>
            <w:r w:rsidRPr="004259DC">
              <w:rPr>
                <w:sz w:val="20"/>
                <w:szCs w:val="20"/>
                <w:lang w:val="en-GB"/>
              </w:rPr>
              <w:t>Observation and deduction: Observations of stellar spectra showed the existence of different elements in stars. Deductions from nuclear fusion theory were able to explain</w:t>
            </w:r>
            <w:r>
              <w:rPr>
                <w:sz w:val="20"/>
                <w:szCs w:val="20"/>
                <w:lang w:val="en-GB"/>
              </w:rPr>
              <w:t xml:space="preserve"> </w:t>
            </w:r>
            <w:r w:rsidRPr="004259DC">
              <w:rPr>
                <w:sz w:val="20"/>
                <w:szCs w:val="20"/>
                <w:lang w:val="en-GB"/>
              </w:rPr>
              <w:t>this. (1.8)</w:t>
            </w:r>
          </w:p>
        </w:tc>
      </w:tr>
    </w:tbl>
    <w:p w14:paraId="6ACE3637"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263DAA32" w14:textId="77777777" w:rsidTr="004259DC">
        <w:trPr>
          <w:trHeight w:val="12301"/>
        </w:trPr>
        <w:tc>
          <w:tcPr>
            <w:tcW w:w="5302" w:type="dxa"/>
          </w:tcPr>
          <w:p w14:paraId="0402CDCD"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7A9DE1A6"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The Jeans criterion</w:t>
            </w:r>
          </w:p>
          <w:p w14:paraId="15E695A4"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Nuclear fusion</w:t>
            </w:r>
          </w:p>
          <w:p w14:paraId="4A0783A1"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Nucleosynthesis off the main sequence</w:t>
            </w:r>
          </w:p>
          <w:p w14:paraId="1D51832B"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xml:space="preserve">• Type </w:t>
            </w:r>
            <w:proofErr w:type="spellStart"/>
            <w:r w:rsidRPr="004259DC">
              <w:rPr>
                <w:rFonts w:cstheme="minorHAnsi"/>
                <w:sz w:val="22"/>
                <w:szCs w:val="22"/>
                <w:lang w:val="en-GB"/>
              </w:rPr>
              <w:t>Ia</w:t>
            </w:r>
            <w:proofErr w:type="spellEnd"/>
            <w:r w:rsidRPr="004259DC">
              <w:rPr>
                <w:rFonts w:cstheme="minorHAnsi"/>
                <w:sz w:val="22"/>
                <w:szCs w:val="22"/>
                <w:lang w:val="en-GB"/>
              </w:rPr>
              <w:t xml:space="preserve"> and II supernovae</w:t>
            </w:r>
            <w:r w:rsidR="00302058" w:rsidRPr="00DC74DB">
              <w:rPr>
                <w:rFonts w:cstheme="minorHAnsi"/>
                <w:sz w:val="22"/>
                <w:szCs w:val="22"/>
                <w:lang w:val="en-GB"/>
              </w:rPr>
              <w:t xml:space="preserve"> </w:t>
            </w:r>
          </w:p>
          <w:p w14:paraId="5B21CDA1" w14:textId="77777777" w:rsidR="00302058" w:rsidRPr="00DC74DB" w:rsidRDefault="00302058" w:rsidP="00302058">
            <w:pPr>
              <w:autoSpaceDE w:val="0"/>
              <w:autoSpaceDN w:val="0"/>
              <w:adjustRightInd w:val="0"/>
              <w:rPr>
                <w:rFonts w:cstheme="minorHAnsi"/>
                <w:color w:val="000000"/>
                <w:sz w:val="22"/>
                <w:szCs w:val="22"/>
                <w:lang w:val="en-GB"/>
              </w:rPr>
            </w:pPr>
          </w:p>
          <w:p w14:paraId="3ADA7E7E"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6B337BEA"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Applying the Jeans criterion to star formation</w:t>
            </w:r>
          </w:p>
          <w:p w14:paraId="3125BF89"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the different types of nuclear fusion reactions taking place off the main</w:t>
            </w:r>
            <w:r>
              <w:rPr>
                <w:rFonts w:cstheme="minorHAnsi"/>
                <w:sz w:val="22"/>
                <w:szCs w:val="22"/>
                <w:lang w:val="en-GB"/>
              </w:rPr>
              <w:t xml:space="preserve"> </w:t>
            </w:r>
            <w:r w:rsidRPr="004259DC">
              <w:rPr>
                <w:rFonts w:cstheme="minorHAnsi"/>
                <w:sz w:val="22"/>
                <w:szCs w:val="22"/>
                <w:lang w:val="en-GB"/>
              </w:rPr>
              <w:t>sequence</w:t>
            </w:r>
          </w:p>
          <w:p w14:paraId="1031CA9B"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Applying the mass–luminosity relation to compare lifetimes on the main</w:t>
            </w:r>
            <w:r>
              <w:rPr>
                <w:rFonts w:cstheme="minorHAnsi"/>
                <w:sz w:val="22"/>
                <w:szCs w:val="22"/>
                <w:lang w:val="en-GB"/>
              </w:rPr>
              <w:t xml:space="preserve"> </w:t>
            </w:r>
            <w:r w:rsidRPr="004259DC">
              <w:rPr>
                <w:rFonts w:cstheme="minorHAnsi"/>
                <w:sz w:val="22"/>
                <w:szCs w:val="22"/>
                <w:lang w:val="en-GB"/>
              </w:rPr>
              <w:t>sequence relative to that of our Sun</w:t>
            </w:r>
          </w:p>
          <w:p w14:paraId="61365BFF"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the formation of elements in stars that are heavier than iron including</w:t>
            </w:r>
            <w:r>
              <w:rPr>
                <w:rFonts w:cstheme="minorHAnsi"/>
                <w:sz w:val="22"/>
                <w:szCs w:val="22"/>
                <w:lang w:val="en-GB"/>
              </w:rPr>
              <w:t xml:space="preserve"> </w:t>
            </w:r>
            <w:r w:rsidRPr="004259DC">
              <w:rPr>
                <w:rFonts w:cstheme="minorHAnsi"/>
                <w:sz w:val="22"/>
                <w:szCs w:val="22"/>
                <w:lang w:val="en-GB"/>
              </w:rPr>
              <w:t>the required increases in temperature</w:t>
            </w:r>
          </w:p>
          <w:p w14:paraId="7D742E9C"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Qualitatively describe the s and r processes for neutron capture</w:t>
            </w:r>
          </w:p>
          <w:p w14:paraId="6D2D02DE"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xml:space="preserve">• Distinguishing between type </w:t>
            </w:r>
            <w:proofErr w:type="spellStart"/>
            <w:r w:rsidRPr="004259DC">
              <w:rPr>
                <w:rFonts w:cstheme="minorHAnsi"/>
                <w:sz w:val="22"/>
                <w:szCs w:val="22"/>
                <w:lang w:val="en-GB"/>
              </w:rPr>
              <w:t>Ia</w:t>
            </w:r>
            <w:proofErr w:type="spellEnd"/>
            <w:r w:rsidRPr="004259DC">
              <w:rPr>
                <w:rFonts w:cstheme="minorHAnsi"/>
                <w:sz w:val="22"/>
                <w:szCs w:val="22"/>
                <w:lang w:val="en-GB"/>
              </w:rPr>
              <w:t xml:space="preserve"> and II supernovae</w:t>
            </w:r>
            <w:r w:rsidR="00302058" w:rsidRPr="00DC74DB">
              <w:rPr>
                <w:rFonts w:cstheme="minorHAnsi"/>
                <w:sz w:val="22"/>
                <w:szCs w:val="22"/>
                <w:lang w:val="en-GB"/>
              </w:rPr>
              <w:t xml:space="preserve"> </w:t>
            </w:r>
          </w:p>
          <w:p w14:paraId="72D3E393" w14:textId="77777777" w:rsidR="00302058" w:rsidRPr="00DC74DB" w:rsidRDefault="00302058" w:rsidP="00302058">
            <w:pPr>
              <w:pStyle w:val="NoSpacing"/>
              <w:rPr>
                <w:rFonts w:cstheme="minorHAnsi"/>
                <w:sz w:val="22"/>
                <w:szCs w:val="22"/>
                <w:lang w:val="en-GB"/>
              </w:rPr>
            </w:pPr>
          </w:p>
          <w:p w14:paraId="45CE7204"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1BF8E7C9"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 xml:space="preserve">Only an elementary application of the Jeans criterion is required, </w:t>
            </w:r>
            <w:proofErr w:type="spellStart"/>
            <w:r w:rsidR="004259DC" w:rsidRPr="004259DC">
              <w:rPr>
                <w:rFonts w:cstheme="minorHAnsi"/>
                <w:sz w:val="22"/>
                <w:szCs w:val="22"/>
                <w:lang w:val="en-GB"/>
              </w:rPr>
              <w:t>ie</w:t>
            </w:r>
            <w:proofErr w:type="spellEnd"/>
            <w:r w:rsidR="004259DC" w:rsidRPr="004259DC">
              <w:rPr>
                <w:rFonts w:cstheme="minorHAnsi"/>
                <w:sz w:val="22"/>
                <w:szCs w:val="22"/>
                <w:lang w:val="en-GB"/>
              </w:rPr>
              <w:t xml:space="preserve"> collapse of</w:t>
            </w:r>
            <w:r w:rsidR="004259DC">
              <w:rPr>
                <w:rFonts w:cstheme="minorHAnsi"/>
                <w:sz w:val="22"/>
                <w:szCs w:val="22"/>
                <w:lang w:val="en-GB"/>
              </w:rPr>
              <w:t xml:space="preserve"> </w:t>
            </w:r>
            <w:r w:rsidR="004259DC" w:rsidRPr="004259DC">
              <w:rPr>
                <w:rFonts w:cstheme="minorHAnsi"/>
                <w:sz w:val="22"/>
                <w:szCs w:val="22"/>
                <w:lang w:val="en-GB"/>
              </w:rPr>
              <w:t xml:space="preserve">an interstellar cloud may begin if M &gt; </w:t>
            </w:r>
            <w:proofErr w:type="spellStart"/>
            <w:r w:rsidR="004259DC" w:rsidRPr="004259DC">
              <w:rPr>
                <w:rFonts w:cstheme="minorHAnsi"/>
                <w:sz w:val="22"/>
                <w:szCs w:val="22"/>
                <w:lang w:val="en-GB"/>
              </w:rPr>
              <w:t>Mj</w:t>
            </w:r>
            <w:proofErr w:type="spellEnd"/>
          </w:p>
          <w:p w14:paraId="36E0C5D0"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xml:space="preserve">• Students should be aware of the use of type </w:t>
            </w:r>
            <w:proofErr w:type="spellStart"/>
            <w:r w:rsidRPr="004259DC">
              <w:rPr>
                <w:rFonts w:cstheme="minorHAnsi"/>
                <w:sz w:val="22"/>
                <w:szCs w:val="22"/>
                <w:lang w:val="en-GB"/>
              </w:rPr>
              <w:t>Ia</w:t>
            </w:r>
            <w:proofErr w:type="spellEnd"/>
            <w:r w:rsidRPr="004259DC">
              <w:rPr>
                <w:rFonts w:cstheme="minorHAnsi"/>
                <w:sz w:val="22"/>
                <w:szCs w:val="22"/>
                <w:lang w:val="en-GB"/>
              </w:rPr>
              <w:t xml:space="preserve"> supernovae as standard candles</w:t>
            </w:r>
            <w:r w:rsidR="00302058" w:rsidRPr="00DC74DB">
              <w:rPr>
                <w:rFonts w:cstheme="minorHAnsi"/>
                <w:i/>
                <w:iCs/>
                <w:sz w:val="22"/>
                <w:szCs w:val="22"/>
                <w:lang w:val="en-GB"/>
              </w:rPr>
              <w:t xml:space="preserve"> </w:t>
            </w:r>
          </w:p>
          <w:p w14:paraId="68119474" w14:textId="77777777" w:rsidR="00302058" w:rsidRPr="00DC74DB" w:rsidRDefault="00302058" w:rsidP="00302058">
            <w:pPr>
              <w:autoSpaceDE w:val="0"/>
              <w:autoSpaceDN w:val="0"/>
              <w:adjustRightInd w:val="0"/>
              <w:rPr>
                <w:rFonts w:cstheme="minorHAnsi"/>
                <w:sz w:val="22"/>
                <w:szCs w:val="22"/>
                <w:lang w:val="en-GB"/>
              </w:rPr>
            </w:pPr>
          </w:p>
          <w:p w14:paraId="05790275"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0E5FED97" w14:textId="77777777" w:rsidR="00302058" w:rsidRPr="00DC74DB" w:rsidRDefault="00302058" w:rsidP="00302058">
            <w:pPr>
              <w:autoSpaceDE w:val="0"/>
              <w:autoSpaceDN w:val="0"/>
              <w:adjustRightInd w:val="0"/>
              <w:rPr>
                <w:rFonts w:cstheme="minorHAnsi"/>
                <w:b/>
                <w:bCs/>
                <w:color w:val="000000"/>
                <w:sz w:val="22"/>
                <w:szCs w:val="22"/>
                <w:lang w:val="en-GB"/>
              </w:rPr>
            </w:pPr>
          </w:p>
        </w:tc>
        <w:tc>
          <w:tcPr>
            <w:tcW w:w="4899" w:type="dxa"/>
          </w:tcPr>
          <w:p w14:paraId="112A7E58"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26B70ACB" w14:textId="77777777" w:rsidR="00302058" w:rsidRDefault="00302058" w:rsidP="00E50201">
      <w:pPr>
        <w:autoSpaceDE w:val="0"/>
        <w:autoSpaceDN w:val="0"/>
        <w:adjustRightInd w:val="0"/>
        <w:rPr>
          <w:rFonts w:cstheme="minorHAnsi"/>
          <w:color w:val="000000" w:themeColor="text1"/>
          <w:lang w:val="en-GB"/>
        </w:rPr>
      </w:pPr>
    </w:p>
    <w:p w14:paraId="5725E44A" w14:textId="77777777" w:rsidR="00302058" w:rsidRPr="00DC74DB" w:rsidRDefault="00302058" w:rsidP="004259DC">
      <w:pPr>
        <w:autoSpaceDE w:val="0"/>
        <w:autoSpaceDN w:val="0"/>
        <w:adjustRightInd w:val="0"/>
        <w:spacing w:after="240" w:line="300" w:lineRule="atLeast"/>
        <w:rPr>
          <w:rFonts w:cs="Times"/>
          <w:color w:val="000000"/>
          <w:lang w:val="en-GB"/>
        </w:rPr>
      </w:pPr>
      <w:r w:rsidRPr="005233FE">
        <w:rPr>
          <w:rFonts w:cstheme="minorHAnsi"/>
          <w:b/>
          <w:bCs/>
          <w:lang w:val="en-GB"/>
        </w:rPr>
        <w:lastRenderedPageBreak/>
        <w:t>Essential idea:</w:t>
      </w:r>
      <w:r w:rsidRPr="00DC74DB">
        <w:rPr>
          <w:rFonts w:cstheme="minorHAnsi"/>
          <w:bCs/>
          <w:lang w:val="en-GB"/>
        </w:rPr>
        <w:t xml:space="preserve"> </w:t>
      </w:r>
      <w:r w:rsidR="004259DC" w:rsidRPr="004259DC">
        <w:rPr>
          <w:rFonts w:cstheme="minorHAnsi"/>
          <w:bCs/>
          <w:lang w:val="en-GB"/>
        </w:rPr>
        <w:t>The modern field of cosmology uses advanced experimental and observational techniques to collect data with an unprecedented degree of precision and as</w:t>
      </w:r>
      <w:r w:rsidR="004259DC">
        <w:rPr>
          <w:rFonts w:cstheme="minorHAnsi"/>
          <w:bCs/>
          <w:lang w:val="en-GB"/>
        </w:rPr>
        <w:t xml:space="preserve"> </w:t>
      </w:r>
      <w:r w:rsidR="004259DC" w:rsidRPr="004259DC">
        <w:rPr>
          <w:rFonts w:cstheme="minorHAnsi"/>
          <w:bCs/>
          <w:lang w:val="en-GB"/>
        </w:rPr>
        <w:t>a result very surprising and detailed conclusions about the structure of the universe have been reached.</w:t>
      </w:r>
      <w:r w:rsidRPr="00DC74DB">
        <w:rPr>
          <w:rFonts w:cs="Times"/>
          <w:color w:val="000000"/>
          <w:lang w:val="en-GB"/>
        </w:rPr>
        <w:t xml:space="preserve"> </w:t>
      </w:r>
    </w:p>
    <w:p w14:paraId="63B3BCDA" w14:textId="77777777" w:rsidR="00302058" w:rsidRPr="005233FE" w:rsidRDefault="00302058" w:rsidP="00302058">
      <w:pPr>
        <w:autoSpaceDE w:val="0"/>
        <w:autoSpaceDN w:val="0"/>
        <w:adjustRightInd w:val="0"/>
        <w:spacing w:after="240" w:line="300" w:lineRule="atLeast"/>
        <w:rPr>
          <w:rFonts w:cs="Times"/>
          <w:color w:val="000000"/>
          <w:sz w:val="26"/>
          <w:szCs w:val="26"/>
          <w:lang w:val="en-GB"/>
        </w:rPr>
      </w:pPr>
      <w:r>
        <w:rPr>
          <w:rFonts w:cstheme="minorHAnsi"/>
          <w:b/>
          <w:bCs/>
          <w:color w:val="808080"/>
          <w:sz w:val="26"/>
          <w:szCs w:val="26"/>
          <w:lang w:val="en-GB"/>
        </w:rPr>
        <w:t>D</w:t>
      </w:r>
      <w:r w:rsidRPr="005233FE">
        <w:rPr>
          <w:rFonts w:cstheme="minorHAnsi"/>
          <w:b/>
          <w:bCs/>
          <w:color w:val="808080"/>
          <w:sz w:val="26"/>
          <w:szCs w:val="26"/>
          <w:lang w:val="en-GB"/>
        </w:rPr>
        <w:t>.</w:t>
      </w:r>
      <w:r>
        <w:rPr>
          <w:rFonts w:cstheme="minorHAnsi"/>
          <w:b/>
          <w:bCs/>
          <w:color w:val="808080"/>
          <w:sz w:val="26"/>
          <w:szCs w:val="26"/>
          <w:lang w:val="en-GB"/>
        </w:rPr>
        <w:t>5</w:t>
      </w:r>
      <w:r w:rsidRPr="005233FE">
        <w:rPr>
          <w:rFonts w:cstheme="minorHAnsi"/>
          <w:b/>
          <w:bCs/>
          <w:color w:val="808080"/>
          <w:sz w:val="26"/>
          <w:szCs w:val="26"/>
          <w:lang w:val="en-GB"/>
        </w:rPr>
        <w:t xml:space="preserve"> – </w:t>
      </w:r>
      <w:r>
        <w:rPr>
          <w:rFonts w:cstheme="minorHAnsi"/>
          <w:b/>
          <w:bCs/>
          <w:color w:val="808080"/>
          <w:sz w:val="26"/>
          <w:szCs w:val="26"/>
          <w:lang w:val="en-GB"/>
        </w:rPr>
        <w:t>Further cosmology</w:t>
      </w:r>
      <w:r w:rsidRPr="005233FE">
        <w:rPr>
          <w:rFonts w:cs="Times"/>
          <w:b/>
          <w:bCs/>
          <w:color w:val="6D6D6D"/>
          <w:sz w:val="26"/>
          <w:szCs w:val="26"/>
          <w:lang w:val="en-GB"/>
        </w:rPr>
        <w:t xml:space="preserve"> </w:t>
      </w:r>
      <w:r>
        <w:rPr>
          <w:rFonts w:cs="Times"/>
          <w:b/>
          <w:bCs/>
          <w:color w:val="6D6D6D"/>
          <w:sz w:val="26"/>
          <w:szCs w:val="26"/>
          <w:lang w:val="en-GB"/>
        </w:rPr>
        <w:t>(AHL)</w:t>
      </w:r>
    </w:p>
    <w:p w14:paraId="0160EC76" w14:textId="77777777" w:rsidR="00302058" w:rsidRPr="005233FE" w:rsidRDefault="00302058" w:rsidP="00302058">
      <w:pPr>
        <w:autoSpaceDE w:val="0"/>
        <w:autoSpaceDN w:val="0"/>
        <w:adjustRightInd w:val="0"/>
        <w:rPr>
          <w:rFonts w:cstheme="minorHAnsi"/>
          <w:b/>
          <w:bCs/>
          <w:color w:val="000000"/>
          <w:sz w:val="22"/>
          <w:szCs w:val="22"/>
          <w:lang w:val="en-GB"/>
        </w:rPr>
      </w:pPr>
      <w:r w:rsidRPr="005233FE">
        <w:rPr>
          <w:rFonts w:cstheme="minorHAnsi"/>
          <w:b/>
          <w:bCs/>
          <w:color w:val="000000"/>
          <w:sz w:val="22"/>
          <w:szCs w:val="22"/>
          <w:lang w:val="en-GB"/>
        </w:rPr>
        <w:t>Nature of science:</w:t>
      </w:r>
    </w:p>
    <w:tbl>
      <w:tblPr>
        <w:tblStyle w:val="TableGrid"/>
        <w:tblW w:w="10201" w:type="dxa"/>
        <w:tblLook w:val="04A0" w:firstRow="1" w:lastRow="0" w:firstColumn="1" w:lastColumn="0" w:noHBand="0" w:noVBand="1"/>
      </w:tblPr>
      <w:tblGrid>
        <w:gridCol w:w="10201"/>
      </w:tblGrid>
      <w:tr w:rsidR="00302058" w:rsidRPr="005233FE" w14:paraId="308EB5ED" w14:textId="77777777" w:rsidTr="00302058">
        <w:trPr>
          <w:trHeight w:val="464"/>
        </w:trPr>
        <w:tc>
          <w:tcPr>
            <w:tcW w:w="10201" w:type="dxa"/>
          </w:tcPr>
          <w:p w14:paraId="7E5C289B" w14:textId="77777777" w:rsidR="00302058" w:rsidRPr="005233FE" w:rsidRDefault="004259DC" w:rsidP="004259DC">
            <w:pPr>
              <w:pStyle w:val="NoSpacing"/>
              <w:rPr>
                <w:sz w:val="20"/>
                <w:szCs w:val="20"/>
                <w:lang w:val="en-GB"/>
              </w:rPr>
            </w:pPr>
            <w:r w:rsidRPr="004259DC">
              <w:rPr>
                <w:sz w:val="20"/>
                <w:szCs w:val="20"/>
                <w:lang w:val="en-GB"/>
              </w:rPr>
              <w:t>Cognitive bias: According to everybody’s expectations the rate of expansion of the universe should be slowing down because of gravity. The detailed results from the</w:t>
            </w:r>
            <w:r>
              <w:rPr>
                <w:sz w:val="20"/>
                <w:szCs w:val="20"/>
                <w:lang w:val="en-GB"/>
              </w:rPr>
              <w:t xml:space="preserve"> </w:t>
            </w:r>
            <w:r w:rsidRPr="004259DC">
              <w:rPr>
                <w:sz w:val="20"/>
                <w:szCs w:val="20"/>
                <w:lang w:val="en-GB"/>
              </w:rPr>
              <w:t>1998 (and subsequent) observations on distant supernovae showed that the opposite was in fact true. The accelerated expansion of the universe, whereas experimentally</w:t>
            </w:r>
            <w:r>
              <w:rPr>
                <w:sz w:val="20"/>
                <w:szCs w:val="20"/>
                <w:lang w:val="en-GB"/>
              </w:rPr>
              <w:t xml:space="preserve"> </w:t>
            </w:r>
            <w:r w:rsidRPr="004259DC">
              <w:rPr>
                <w:sz w:val="20"/>
                <w:szCs w:val="20"/>
                <w:lang w:val="en-GB"/>
              </w:rPr>
              <w:t>verified, is still an unexplained phenomenon. (3.5)</w:t>
            </w:r>
          </w:p>
        </w:tc>
      </w:tr>
    </w:tbl>
    <w:p w14:paraId="6DE60E9A" w14:textId="77777777" w:rsidR="00302058" w:rsidRPr="005233FE" w:rsidRDefault="00302058" w:rsidP="00302058">
      <w:pPr>
        <w:autoSpaceDE w:val="0"/>
        <w:autoSpaceDN w:val="0"/>
        <w:adjustRightInd w:val="0"/>
        <w:rPr>
          <w:rFonts w:cstheme="minorHAnsi"/>
          <w:b/>
          <w:bCs/>
          <w:color w:val="000000"/>
          <w:sz w:val="21"/>
          <w:szCs w:val="19"/>
          <w:lang w:val="en-GB"/>
        </w:rPr>
      </w:pPr>
    </w:p>
    <w:tbl>
      <w:tblPr>
        <w:tblStyle w:val="TableGrid"/>
        <w:tblW w:w="10201" w:type="dxa"/>
        <w:tblLook w:val="04A0" w:firstRow="1" w:lastRow="0" w:firstColumn="1" w:lastColumn="0" w:noHBand="0" w:noVBand="1"/>
      </w:tblPr>
      <w:tblGrid>
        <w:gridCol w:w="5302"/>
        <w:gridCol w:w="4899"/>
      </w:tblGrid>
      <w:tr w:rsidR="00302058" w:rsidRPr="00DC74DB" w14:paraId="3631ECAC" w14:textId="77777777" w:rsidTr="008E7117">
        <w:trPr>
          <w:trHeight w:val="11474"/>
        </w:trPr>
        <w:tc>
          <w:tcPr>
            <w:tcW w:w="5302" w:type="dxa"/>
          </w:tcPr>
          <w:p w14:paraId="2DCB0B0E" w14:textId="77777777" w:rsidR="00302058" w:rsidRPr="00DC74DB" w:rsidRDefault="00302058" w:rsidP="00302058">
            <w:pPr>
              <w:autoSpaceDE w:val="0"/>
              <w:autoSpaceDN w:val="0"/>
              <w:adjustRightInd w:val="0"/>
              <w:rPr>
                <w:rFonts w:cstheme="minorHAnsi"/>
                <w:b/>
                <w:bCs/>
                <w:color w:val="000000"/>
                <w:sz w:val="22"/>
                <w:szCs w:val="22"/>
                <w:lang w:val="en-GB"/>
              </w:rPr>
            </w:pPr>
            <w:r w:rsidRPr="00DC74DB">
              <w:rPr>
                <w:rFonts w:cstheme="minorHAnsi"/>
                <w:b/>
                <w:bCs/>
                <w:color w:val="000000"/>
                <w:sz w:val="22"/>
                <w:szCs w:val="22"/>
                <w:lang w:val="en-GB"/>
              </w:rPr>
              <w:t>Understandings:</w:t>
            </w:r>
          </w:p>
          <w:p w14:paraId="6173DB25"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The cosmological principle</w:t>
            </w:r>
          </w:p>
          <w:p w14:paraId="34AB0A16"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Rotation curves and the mass of galaxies</w:t>
            </w:r>
          </w:p>
          <w:p w14:paraId="20AEBA32"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Dark matter</w:t>
            </w:r>
          </w:p>
          <w:p w14:paraId="6A29DF96"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Fluctuations in the CMB</w:t>
            </w:r>
          </w:p>
          <w:p w14:paraId="63736C02"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The cosmological origin of redshift</w:t>
            </w:r>
          </w:p>
          <w:p w14:paraId="5E0385DB"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Critical density</w:t>
            </w:r>
          </w:p>
          <w:p w14:paraId="4833096F"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Dark energy</w:t>
            </w:r>
            <w:r w:rsidR="00302058" w:rsidRPr="00DC74DB">
              <w:rPr>
                <w:rFonts w:cstheme="minorHAnsi"/>
                <w:sz w:val="22"/>
                <w:szCs w:val="22"/>
                <w:lang w:val="en-GB"/>
              </w:rPr>
              <w:t xml:space="preserve"> </w:t>
            </w:r>
          </w:p>
          <w:p w14:paraId="68FDD039" w14:textId="77777777" w:rsidR="00302058" w:rsidRPr="00DC74DB" w:rsidRDefault="00302058" w:rsidP="00302058">
            <w:pPr>
              <w:autoSpaceDE w:val="0"/>
              <w:autoSpaceDN w:val="0"/>
              <w:adjustRightInd w:val="0"/>
              <w:rPr>
                <w:rFonts w:cstheme="minorHAnsi"/>
                <w:color w:val="000000"/>
                <w:sz w:val="22"/>
                <w:szCs w:val="22"/>
                <w:lang w:val="en-GB"/>
              </w:rPr>
            </w:pPr>
          </w:p>
          <w:p w14:paraId="6C29FFEF"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Applications and skills:</w:t>
            </w:r>
          </w:p>
          <w:p w14:paraId="224C5CE0"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Describing the cosmological principle and its role in models of the universe</w:t>
            </w:r>
          </w:p>
          <w:p w14:paraId="6693CA53"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rotation curves as evidence for dark matter</w:t>
            </w:r>
          </w:p>
          <w:p w14:paraId="4EC5C0E5"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Deriving rotational velocity from Newtonian gravitation</w:t>
            </w:r>
          </w:p>
          <w:p w14:paraId="1385FCDE"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and interpreting the observed anisotropies in the CMB</w:t>
            </w:r>
          </w:p>
          <w:p w14:paraId="164284CD"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Deriving critical density from Newtonian gravitation</w:t>
            </w:r>
          </w:p>
          <w:p w14:paraId="10ED7023"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Sketching and interpreting graphs showing the variation of the cosmic scale factor</w:t>
            </w:r>
            <w:r>
              <w:rPr>
                <w:rFonts w:cstheme="minorHAnsi"/>
                <w:sz w:val="22"/>
                <w:szCs w:val="22"/>
                <w:lang w:val="en-GB"/>
              </w:rPr>
              <w:t xml:space="preserve"> </w:t>
            </w:r>
            <w:r w:rsidRPr="004259DC">
              <w:rPr>
                <w:rFonts w:cstheme="minorHAnsi"/>
                <w:sz w:val="22"/>
                <w:szCs w:val="22"/>
                <w:lang w:val="en-GB"/>
              </w:rPr>
              <w:t>with time</w:t>
            </w:r>
          </w:p>
          <w:p w14:paraId="7FF3A303" w14:textId="77777777" w:rsidR="00302058" w:rsidRPr="00DC74DB" w:rsidRDefault="004259DC" w:rsidP="004259DC">
            <w:pPr>
              <w:pStyle w:val="NoSpacing"/>
              <w:ind w:left="167" w:hanging="142"/>
              <w:rPr>
                <w:rFonts w:cstheme="minorHAnsi"/>
                <w:sz w:val="22"/>
                <w:szCs w:val="22"/>
                <w:lang w:val="en-GB"/>
              </w:rPr>
            </w:pPr>
            <w:r w:rsidRPr="004259DC">
              <w:rPr>
                <w:rFonts w:cstheme="minorHAnsi"/>
                <w:sz w:val="22"/>
                <w:szCs w:val="22"/>
                <w:lang w:val="en-GB"/>
              </w:rPr>
              <w:t>• Describing qualitatively the cosmic scale factor in models with and without</w:t>
            </w:r>
            <w:r>
              <w:rPr>
                <w:rFonts w:cstheme="minorHAnsi"/>
                <w:sz w:val="22"/>
                <w:szCs w:val="22"/>
                <w:lang w:val="en-GB"/>
              </w:rPr>
              <w:t xml:space="preserve"> </w:t>
            </w:r>
            <w:r w:rsidRPr="004259DC">
              <w:rPr>
                <w:rFonts w:cstheme="minorHAnsi"/>
                <w:sz w:val="22"/>
                <w:szCs w:val="22"/>
                <w:lang w:val="en-GB"/>
              </w:rPr>
              <w:t>dark energy</w:t>
            </w:r>
          </w:p>
          <w:p w14:paraId="40C1A20D" w14:textId="77777777" w:rsidR="00302058" w:rsidRPr="00DC74DB" w:rsidRDefault="00302058" w:rsidP="00302058">
            <w:pPr>
              <w:pStyle w:val="NoSpacing"/>
              <w:rPr>
                <w:rFonts w:cstheme="minorHAnsi"/>
                <w:sz w:val="22"/>
                <w:szCs w:val="22"/>
                <w:lang w:val="en-GB"/>
              </w:rPr>
            </w:pPr>
          </w:p>
          <w:p w14:paraId="5F729F38" w14:textId="77777777" w:rsidR="00302058" w:rsidRPr="00DC74DB" w:rsidRDefault="00302058" w:rsidP="00302058">
            <w:pPr>
              <w:pStyle w:val="NoSpacing"/>
              <w:rPr>
                <w:rFonts w:cstheme="minorHAnsi"/>
                <w:b/>
                <w:sz w:val="22"/>
                <w:szCs w:val="22"/>
                <w:lang w:val="en-GB"/>
              </w:rPr>
            </w:pPr>
            <w:r w:rsidRPr="00DC74DB">
              <w:rPr>
                <w:rFonts w:cstheme="minorHAnsi"/>
                <w:b/>
                <w:sz w:val="22"/>
                <w:szCs w:val="22"/>
                <w:lang w:val="en-GB"/>
              </w:rPr>
              <w:t>Guidance:</w:t>
            </w:r>
          </w:p>
          <w:p w14:paraId="4B5300A8" w14:textId="77777777" w:rsidR="004259DC" w:rsidRPr="004259DC" w:rsidRDefault="00302058" w:rsidP="004259DC">
            <w:pPr>
              <w:pStyle w:val="NoSpacing"/>
              <w:ind w:left="167" w:hanging="142"/>
              <w:rPr>
                <w:rFonts w:cstheme="minorHAnsi"/>
                <w:sz w:val="22"/>
                <w:szCs w:val="22"/>
                <w:lang w:val="en-GB"/>
              </w:rPr>
            </w:pPr>
            <w:r w:rsidRPr="00DC74DB">
              <w:rPr>
                <w:rFonts w:cstheme="minorHAnsi"/>
                <w:sz w:val="22"/>
                <w:szCs w:val="22"/>
                <w:lang w:val="en-GB"/>
              </w:rPr>
              <w:t xml:space="preserve">• </w:t>
            </w:r>
            <w:r w:rsidR="004259DC" w:rsidRPr="004259DC">
              <w:rPr>
                <w:rFonts w:cstheme="minorHAnsi"/>
                <w:sz w:val="22"/>
                <w:szCs w:val="22"/>
                <w:lang w:val="en-GB"/>
              </w:rPr>
              <w:t>Students are expected to be able to refer to rotation curves as evidence for dark</w:t>
            </w:r>
            <w:r w:rsidR="004259DC">
              <w:rPr>
                <w:rFonts w:cstheme="minorHAnsi"/>
                <w:sz w:val="22"/>
                <w:szCs w:val="22"/>
                <w:lang w:val="en-GB"/>
              </w:rPr>
              <w:t xml:space="preserve"> </w:t>
            </w:r>
            <w:r w:rsidR="004259DC" w:rsidRPr="004259DC">
              <w:rPr>
                <w:rFonts w:cstheme="minorHAnsi"/>
                <w:sz w:val="22"/>
                <w:szCs w:val="22"/>
                <w:lang w:val="en-GB"/>
              </w:rPr>
              <w:t>matter and must be aware of types of candidates for dark matter</w:t>
            </w:r>
          </w:p>
          <w:p w14:paraId="4A4D1AA7"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Students must be familiar with the main results of COBE, WMAP and the Planck</w:t>
            </w:r>
            <w:r>
              <w:rPr>
                <w:rFonts w:cstheme="minorHAnsi"/>
                <w:sz w:val="22"/>
                <w:szCs w:val="22"/>
                <w:lang w:val="en-GB"/>
              </w:rPr>
              <w:t xml:space="preserve"> </w:t>
            </w:r>
            <w:r w:rsidRPr="004259DC">
              <w:rPr>
                <w:rFonts w:cstheme="minorHAnsi"/>
                <w:sz w:val="22"/>
                <w:szCs w:val="22"/>
                <w:lang w:val="en-GB"/>
              </w:rPr>
              <w:t>space observatory</w:t>
            </w:r>
          </w:p>
          <w:p w14:paraId="0B04488C" w14:textId="77777777" w:rsidR="004259DC" w:rsidRPr="004259DC" w:rsidRDefault="004259DC" w:rsidP="004259DC">
            <w:pPr>
              <w:pStyle w:val="NoSpacing"/>
              <w:ind w:left="167" w:hanging="142"/>
              <w:rPr>
                <w:rFonts w:cstheme="minorHAnsi"/>
                <w:sz w:val="22"/>
                <w:szCs w:val="22"/>
                <w:lang w:val="en-GB"/>
              </w:rPr>
            </w:pPr>
            <w:r w:rsidRPr="004259DC">
              <w:rPr>
                <w:rFonts w:cstheme="minorHAnsi"/>
                <w:sz w:val="22"/>
                <w:szCs w:val="22"/>
                <w:lang w:val="en-GB"/>
              </w:rPr>
              <w:t>• Students are expected to demonstrate that the temperature of the universe varies</w:t>
            </w:r>
            <w:r>
              <w:rPr>
                <w:rFonts w:cstheme="minorHAnsi"/>
                <w:sz w:val="22"/>
                <w:szCs w:val="22"/>
                <w:lang w:val="en-GB"/>
              </w:rPr>
              <w:t xml:space="preserve"> </w:t>
            </w:r>
            <w:r w:rsidRPr="004259DC">
              <w:rPr>
                <w:rFonts w:cstheme="minorHAnsi"/>
                <w:sz w:val="22"/>
                <w:szCs w:val="22"/>
                <w:lang w:val="en-GB"/>
              </w:rPr>
              <w:t xml:space="preserve">with the cosmic scale factor as </w:t>
            </w:r>
            <m:oMath>
              <m:r>
                <w:rPr>
                  <w:rFonts w:ascii="Cambria Math" w:hAnsi="Cambria Math" w:cstheme="minorHAnsi"/>
                  <w:sz w:val="22"/>
                  <w:szCs w:val="22"/>
                  <w:lang w:val="en-GB"/>
                </w:rPr>
                <m:t>T ∝</m:t>
              </m:r>
              <m:f>
                <m:fPr>
                  <m:ctrlPr>
                    <w:rPr>
                      <w:rFonts w:ascii="Cambria Math" w:hAnsi="Cambria Math" w:cstheme="minorHAnsi"/>
                      <w:i/>
                      <w:sz w:val="22"/>
                      <w:szCs w:val="22"/>
                      <w:lang w:val="en-GB"/>
                    </w:rPr>
                  </m:ctrlPr>
                </m:fPr>
                <m:num>
                  <m:r>
                    <w:rPr>
                      <w:rFonts w:ascii="Cambria Math" w:hAnsi="Cambria Math" w:cstheme="minorHAnsi"/>
                      <w:sz w:val="22"/>
                      <w:szCs w:val="22"/>
                      <w:lang w:val="en-GB"/>
                    </w:rPr>
                    <m:t>1</m:t>
                  </m:r>
                </m:num>
                <m:den>
                  <m:r>
                    <w:rPr>
                      <w:rFonts w:ascii="Cambria Math" w:hAnsi="Cambria Math" w:cstheme="minorHAnsi"/>
                      <w:sz w:val="22"/>
                      <w:szCs w:val="22"/>
                      <w:lang w:val="en-GB"/>
                    </w:rPr>
                    <m:t>R</m:t>
                  </m:r>
                </m:den>
              </m:f>
            </m:oMath>
          </w:p>
          <w:p w14:paraId="3E5FC819" w14:textId="77777777" w:rsidR="00302058" w:rsidRPr="00DC74DB" w:rsidRDefault="00302058" w:rsidP="00302058">
            <w:pPr>
              <w:autoSpaceDE w:val="0"/>
              <w:autoSpaceDN w:val="0"/>
              <w:adjustRightInd w:val="0"/>
              <w:rPr>
                <w:rFonts w:cstheme="minorHAnsi"/>
                <w:sz w:val="22"/>
                <w:szCs w:val="22"/>
                <w:lang w:val="en-GB"/>
              </w:rPr>
            </w:pPr>
          </w:p>
          <w:p w14:paraId="7B8C4B7C" w14:textId="77777777" w:rsidR="00302058" w:rsidRPr="00DC74DB" w:rsidRDefault="00302058" w:rsidP="00302058">
            <w:pPr>
              <w:autoSpaceDE w:val="0"/>
              <w:autoSpaceDN w:val="0"/>
              <w:adjustRightInd w:val="0"/>
              <w:rPr>
                <w:rFonts w:cstheme="minorHAnsi"/>
                <w:b/>
                <w:bCs/>
                <w:sz w:val="22"/>
                <w:szCs w:val="22"/>
                <w:lang w:val="en-GB"/>
              </w:rPr>
            </w:pPr>
            <w:r w:rsidRPr="00DC74DB">
              <w:rPr>
                <w:rFonts w:cstheme="minorHAnsi"/>
                <w:b/>
                <w:bCs/>
                <w:sz w:val="22"/>
                <w:szCs w:val="22"/>
                <w:lang w:val="en-GB"/>
              </w:rPr>
              <w:t>Data booklet reference:</w:t>
            </w:r>
          </w:p>
          <w:p w14:paraId="5038BD2C" w14:textId="77777777" w:rsidR="00302058" w:rsidRPr="00DC74DB" w:rsidRDefault="00427E5B" w:rsidP="00302058">
            <w:pPr>
              <w:autoSpaceDE w:val="0"/>
              <w:autoSpaceDN w:val="0"/>
              <w:adjustRightInd w:val="0"/>
              <w:rPr>
                <w:rFonts w:cstheme="minorHAnsi"/>
                <w:b/>
                <w:bCs/>
                <w:color w:val="000000"/>
                <w:sz w:val="22"/>
                <w:szCs w:val="22"/>
                <w:lang w:val="en-GB"/>
              </w:rPr>
            </w:pPr>
            <w:r>
              <w:rPr>
                <w:rFonts w:cstheme="minorHAnsi"/>
                <w:b/>
                <w:bCs/>
                <w:noProof/>
                <w:color w:val="000000"/>
                <w:sz w:val="22"/>
                <w:szCs w:val="22"/>
                <w:lang w:val="en-GB"/>
              </w:rPr>
              <w:drawing>
                <wp:anchor distT="0" distB="0" distL="114300" distR="114300" simplePos="0" relativeHeight="251665408" behindDoc="0" locked="0" layoutInCell="1" allowOverlap="1" wp14:anchorId="20095868" wp14:editId="21916107">
                  <wp:simplePos x="0" y="0"/>
                  <wp:positionH relativeFrom="column">
                    <wp:posOffset>61475</wp:posOffset>
                  </wp:positionH>
                  <wp:positionV relativeFrom="paragraph">
                    <wp:posOffset>65251</wp:posOffset>
                  </wp:positionV>
                  <wp:extent cx="881449" cy="9943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png"/>
                          <pic:cNvPicPr/>
                        </pic:nvPicPr>
                        <pic:blipFill>
                          <a:blip r:embed="rId72">
                            <a:extLst>
                              <a:ext uri="{28A0092B-C50C-407E-A947-70E740481C1C}">
                                <a14:useLocalDpi xmlns:a14="http://schemas.microsoft.com/office/drawing/2010/main" val="0"/>
                              </a:ext>
                            </a:extLst>
                          </a:blip>
                          <a:stretch>
                            <a:fillRect/>
                          </a:stretch>
                        </pic:blipFill>
                        <pic:spPr>
                          <a:xfrm>
                            <a:off x="0" y="0"/>
                            <a:ext cx="881449" cy="994344"/>
                          </a:xfrm>
                          <a:prstGeom prst="rect">
                            <a:avLst/>
                          </a:prstGeom>
                        </pic:spPr>
                      </pic:pic>
                    </a:graphicData>
                  </a:graphic>
                  <wp14:sizeRelH relativeFrom="page">
                    <wp14:pctWidth>0</wp14:pctWidth>
                  </wp14:sizeRelH>
                  <wp14:sizeRelV relativeFrom="page">
                    <wp14:pctHeight>0</wp14:pctHeight>
                  </wp14:sizeRelV>
                </wp:anchor>
              </w:drawing>
            </w:r>
          </w:p>
        </w:tc>
        <w:tc>
          <w:tcPr>
            <w:tcW w:w="4899" w:type="dxa"/>
          </w:tcPr>
          <w:p w14:paraId="2BBE14D5" w14:textId="77777777" w:rsidR="00302058" w:rsidRPr="00DC74DB" w:rsidRDefault="00302058" w:rsidP="00302058">
            <w:pPr>
              <w:autoSpaceDE w:val="0"/>
              <w:autoSpaceDN w:val="0"/>
              <w:adjustRightInd w:val="0"/>
              <w:jc w:val="center"/>
              <w:rPr>
                <w:rFonts w:cstheme="minorHAnsi"/>
                <w:b/>
                <w:bCs/>
                <w:color w:val="000000"/>
                <w:sz w:val="22"/>
                <w:szCs w:val="22"/>
                <w:lang w:val="en-GB"/>
              </w:rPr>
            </w:pPr>
            <w:r w:rsidRPr="00DC74DB">
              <w:rPr>
                <w:rFonts w:cstheme="minorHAnsi"/>
                <w:b/>
                <w:bCs/>
                <w:color w:val="000000"/>
                <w:sz w:val="22"/>
                <w:szCs w:val="22"/>
                <w:lang w:val="en-GB"/>
              </w:rPr>
              <w:t xml:space="preserve">Drawing/Diagram/Graph/Relationships </w:t>
            </w:r>
          </w:p>
        </w:tc>
      </w:tr>
    </w:tbl>
    <w:p w14:paraId="34514C4A" w14:textId="77777777" w:rsidR="002945B6" w:rsidRPr="005233FE" w:rsidRDefault="002945B6" w:rsidP="00302058">
      <w:pPr>
        <w:rPr>
          <w:rFonts w:cstheme="minorHAnsi"/>
          <w:color w:val="000000" w:themeColor="text1"/>
          <w:lang w:val="en-GB"/>
        </w:rPr>
      </w:pPr>
    </w:p>
    <w:sectPr w:rsidR="002945B6" w:rsidRPr="005233FE" w:rsidSect="00247ED3">
      <w:pgSz w:w="11900" w:h="16840"/>
      <w:pgMar w:top="851" w:right="851" w:bottom="709" w:left="851" w:header="56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20AB4" w14:textId="77777777" w:rsidR="0053532A" w:rsidRDefault="0053532A" w:rsidP="00DA5BFE">
      <w:r>
        <w:separator/>
      </w:r>
    </w:p>
  </w:endnote>
  <w:endnote w:type="continuationSeparator" w:id="0">
    <w:p w14:paraId="2455AAD5" w14:textId="77777777" w:rsidR="0053532A" w:rsidRDefault="0053532A" w:rsidP="00DA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9179145"/>
      <w:docPartObj>
        <w:docPartGallery w:val="Page Numbers (Bottom of Page)"/>
        <w:docPartUnique/>
      </w:docPartObj>
    </w:sdtPr>
    <w:sdtContent>
      <w:p w14:paraId="1B8F1415" w14:textId="77777777" w:rsidR="00BC3CAB" w:rsidRDefault="00BC3CAB" w:rsidP="00A8090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021D8E" w14:textId="77777777" w:rsidR="00BC3CAB" w:rsidRDefault="00BC3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5D16B" w14:textId="0BB94539" w:rsidR="00BC3CAB" w:rsidRPr="00F23241" w:rsidRDefault="00BC3CAB" w:rsidP="00DA5BFE">
    <w:pPr>
      <w:pStyle w:val="Footer"/>
      <w:tabs>
        <w:tab w:val="clear" w:pos="4680"/>
        <w:tab w:val="center" w:pos="5103"/>
      </w:tabs>
      <w:rPr>
        <w:sz w:val="20"/>
        <w:szCs w:val="20"/>
      </w:rPr>
    </w:pPr>
    <w:r w:rsidRPr="005306CB">
      <w:rPr>
        <w:sz w:val="18"/>
        <w:szCs w:val="20"/>
      </w:rPr>
      <w:fldChar w:fldCharType="begin"/>
    </w:r>
    <w:r w:rsidRPr="005306CB">
      <w:rPr>
        <w:sz w:val="18"/>
        <w:szCs w:val="20"/>
      </w:rPr>
      <w:instrText xml:space="preserve"> STYLEREF  "Heading 2"  \* MERGEFORMAT </w:instrText>
    </w:r>
    <w:r w:rsidRPr="005306CB">
      <w:rPr>
        <w:sz w:val="18"/>
        <w:szCs w:val="20"/>
      </w:rPr>
      <w:fldChar w:fldCharType="separate"/>
    </w:r>
    <w:r w:rsidR="00872C7C">
      <w:rPr>
        <w:noProof/>
        <w:sz w:val="18"/>
        <w:szCs w:val="20"/>
      </w:rPr>
      <w:t>Option D: Astrophysics</w:t>
    </w:r>
    <w:r w:rsidRPr="005306CB">
      <w:rPr>
        <w:sz w:val="18"/>
        <w:szCs w:val="20"/>
      </w:rPr>
      <w:fldChar w:fldCharType="end"/>
    </w:r>
    <w:r>
      <w:fldChar w:fldCharType="begin"/>
    </w:r>
    <w:r>
      <w:instrText xml:space="preserve"> TITLE  \* MERGEFORMAT </w:instrText>
    </w:r>
    <w:r>
      <w:fldChar w:fldCharType="end"/>
    </w:r>
    <w:r>
      <w:tab/>
    </w:r>
    <w:r w:rsidRPr="00F23241">
      <w:rPr>
        <w:sz w:val="20"/>
        <w:szCs w:val="20"/>
      </w:rPr>
      <w:t xml:space="preserve"> </w:t>
    </w:r>
    <w:r w:rsidRPr="00F23241">
      <w:rPr>
        <w:sz w:val="20"/>
        <w:szCs w:val="20"/>
      </w:rPr>
      <w:fldChar w:fldCharType="begin"/>
    </w:r>
    <w:r w:rsidRPr="00F23241">
      <w:rPr>
        <w:sz w:val="20"/>
        <w:szCs w:val="20"/>
      </w:rPr>
      <w:instrText xml:space="preserve"> PAGE  \* MERGEFORMAT </w:instrText>
    </w:r>
    <w:r w:rsidRPr="00F23241">
      <w:rPr>
        <w:sz w:val="20"/>
        <w:szCs w:val="20"/>
      </w:rPr>
      <w:fldChar w:fldCharType="separate"/>
    </w:r>
    <w:r>
      <w:rPr>
        <w:noProof/>
        <w:sz w:val="20"/>
        <w:szCs w:val="20"/>
      </w:rPr>
      <w:t>55</w:t>
    </w:r>
    <w:r w:rsidRPr="00F23241">
      <w:rPr>
        <w:sz w:val="20"/>
        <w:szCs w:val="20"/>
      </w:rPr>
      <w:fldChar w:fldCharType="end"/>
    </w:r>
    <w:r>
      <w:rPr>
        <w:sz w:val="20"/>
        <w:szCs w:val="20"/>
      </w:rPr>
      <w:t xml:space="preserve"> /</w:t>
    </w:r>
    <w:r w:rsidRPr="00F23241">
      <w:rPr>
        <w:sz w:val="20"/>
        <w:szCs w:val="20"/>
      </w:rPr>
      <w:t xml:space="preserve"> </w:t>
    </w:r>
    <w:r w:rsidRPr="00F23241">
      <w:rPr>
        <w:sz w:val="20"/>
        <w:szCs w:val="20"/>
      </w:rPr>
      <w:fldChar w:fldCharType="begin"/>
    </w:r>
    <w:r w:rsidRPr="00F23241">
      <w:rPr>
        <w:sz w:val="20"/>
        <w:szCs w:val="20"/>
      </w:rPr>
      <w:instrText xml:space="preserve"> NUMPAGES  \* MERGEFORMAT </w:instrText>
    </w:r>
    <w:r w:rsidRPr="00F23241">
      <w:rPr>
        <w:sz w:val="20"/>
        <w:szCs w:val="20"/>
      </w:rPr>
      <w:fldChar w:fldCharType="separate"/>
    </w:r>
    <w:r>
      <w:rPr>
        <w:noProof/>
        <w:sz w:val="20"/>
        <w:szCs w:val="20"/>
      </w:rPr>
      <w:t>56</w:t>
    </w:r>
    <w:r w:rsidRPr="00F2324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91310" w14:textId="77777777" w:rsidR="0053532A" w:rsidRDefault="0053532A" w:rsidP="00DA5BFE">
      <w:r>
        <w:separator/>
      </w:r>
    </w:p>
  </w:footnote>
  <w:footnote w:type="continuationSeparator" w:id="0">
    <w:p w14:paraId="288DD706" w14:textId="77777777" w:rsidR="0053532A" w:rsidRDefault="0053532A" w:rsidP="00DA5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1CEEF" w14:textId="77777777" w:rsidR="00BC3CAB" w:rsidRPr="00D419A2" w:rsidRDefault="00BC3CAB">
    <w:pPr>
      <w:pStyle w:val="Header"/>
      <w:rPr>
        <w:sz w:val="12"/>
        <w:szCs w:val="12"/>
        <w:lang w:val="de-DE"/>
      </w:rPr>
    </w:pPr>
    <w:r w:rsidRPr="00D419A2">
      <w:rPr>
        <w:sz w:val="12"/>
        <w:szCs w:val="12"/>
        <w:lang w:val="de-DE"/>
      </w:rPr>
      <w:t>AIS/IB/PHYS/Syllabus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00F5B67"/>
    <w:multiLevelType w:val="multilevel"/>
    <w:tmpl w:val="ACFCAE1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7CD"/>
    <w:rsid w:val="0005404D"/>
    <w:rsid w:val="00055610"/>
    <w:rsid w:val="00065B9E"/>
    <w:rsid w:val="00137DDE"/>
    <w:rsid w:val="001624B2"/>
    <w:rsid w:val="001C0F9E"/>
    <w:rsid w:val="001F17CD"/>
    <w:rsid w:val="002452BE"/>
    <w:rsid w:val="00247ED3"/>
    <w:rsid w:val="00252B75"/>
    <w:rsid w:val="00255347"/>
    <w:rsid w:val="002945B6"/>
    <w:rsid w:val="002A1582"/>
    <w:rsid w:val="002F7283"/>
    <w:rsid w:val="00302058"/>
    <w:rsid w:val="003610E7"/>
    <w:rsid w:val="003D1ED9"/>
    <w:rsid w:val="003E4B34"/>
    <w:rsid w:val="00416EF9"/>
    <w:rsid w:val="004259DC"/>
    <w:rsid w:val="00427E5B"/>
    <w:rsid w:val="004343FF"/>
    <w:rsid w:val="0044690D"/>
    <w:rsid w:val="004717E8"/>
    <w:rsid w:val="004B2244"/>
    <w:rsid w:val="004B7606"/>
    <w:rsid w:val="004F2955"/>
    <w:rsid w:val="004F3420"/>
    <w:rsid w:val="005233FE"/>
    <w:rsid w:val="00530637"/>
    <w:rsid w:val="005306CB"/>
    <w:rsid w:val="0053532A"/>
    <w:rsid w:val="005B2503"/>
    <w:rsid w:val="005D19C2"/>
    <w:rsid w:val="005E0CBD"/>
    <w:rsid w:val="00606500"/>
    <w:rsid w:val="00661A5E"/>
    <w:rsid w:val="00686ACF"/>
    <w:rsid w:val="00720E89"/>
    <w:rsid w:val="0074409A"/>
    <w:rsid w:val="007B035B"/>
    <w:rsid w:val="007B458F"/>
    <w:rsid w:val="007B5EE3"/>
    <w:rsid w:val="00812822"/>
    <w:rsid w:val="008468C8"/>
    <w:rsid w:val="00872C7C"/>
    <w:rsid w:val="008E7117"/>
    <w:rsid w:val="0092713C"/>
    <w:rsid w:val="009511E4"/>
    <w:rsid w:val="0095218B"/>
    <w:rsid w:val="009644E1"/>
    <w:rsid w:val="009C4DC9"/>
    <w:rsid w:val="009E213E"/>
    <w:rsid w:val="009E3578"/>
    <w:rsid w:val="00A151E9"/>
    <w:rsid w:val="00A239CB"/>
    <w:rsid w:val="00A2696E"/>
    <w:rsid w:val="00A664C0"/>
    <w:rsid w:val="00A67AA5"/>
    <w:rsid w:val="00A73859"/>
    <w:rsid w:val="00A80907"/>
    <w:rsid w:val="00AA4BB7"/>
    <w:rsid w:val="00B224EA"/>
    <w:rsid w:val="00B72474"/>
    <w:rsid w:val="00BA0EB1"/>
    <w:rsid w:val="00BA5B0A"/>
    <w:rsid w:val="00BC3CAB"/>
    <w:rsid w:val="00BC4894"/>
    <w:rsid w:val="00C532AE"/>
    <w:rsid w:val="00C7682F"/>
    <w:rsid w:val="00CB0AE2"/>
    <w:rsid w:val="00D419A2"/>
    <w:rsid w:val="00DA5267"/>
    <w:rsid w:val="00DA5BFE"/>
    <w:rsid w:val="00DC74DB"/>
    <w:rsid w:val="00E02D7B"/>
    <w:rsid w:val="00E33216"/>
    <w:rsid w:val="00E34AD1"/>
    <w:rsid w:val="00E50201"/>
    <w:rsid w:val="00E535C8"/>
    <w:rsid w:val="00E66570"/>
    <w:rsid w:val="00E92F52"/>
    <w:rsid w:val="00ED611D"/>
    <w:rsid w:val="00EF4BFB"/>
    <w:rsid w:val="00F10ABD"/>
    <w:rsid w:val="00F23241"/>
    <w:rsid w:val="00F2442B"/>
    <w:rsid w:val="00F562BE"/>
    <w:rsid w:val="00F80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31DDE"/>
  <w14:defaultImageDpi w14:val="32767"/>
  <w15:chartTrackingRefBased/>
  <w15:docId w15:val="{2FE5EC92-71E4-7441-B4DA-0C3D8BF9F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0E89"/>
  </w:style>
  <w:style w:type="paragraph" w:styleId="Heading1">
    <w:name w:val="heading 1"/>
    <w:basedOn w:val="Normal"/>
    <w:next w:val="Normal"/>
    <w:link w:val="Heading1Char"/>
    <w:uiPriority w:val="9"/>
    <w:qFormat/>
    <w:rsid w:val="00A239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696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1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0EB1"/>
  </w:style>
  <w:style w:type="paragraph" w:styleId="Header">
    <w:name w:val="header"/>
    <w:basedOn w:val="Normal"/>
    <w:link w:val="HeaderChar"/>
    <w:uiPriority w:val="99"/>
    <w:unhideWhenUsed/>
    <w:rsid w:val="00DA5BFE"/>
    <w:pPr>
      <w:tabs>
        <w:tab w:val="center" w:pos="4680"/>
        <w:tab w:val="right" w:pos="9360"/>
      </w:tabs>
    </w:pPr>
  </w:style>
  <w:style w:type="character" w:customStyle="1" w:styleId="HeaderChar">
    <w:name w:val="Header Char"/>
    <w:basedOn w:val="DefaultParagraphFont"/>
    <w:link w:val="Header"/>
    <w:uiPriority w:val="99"/>
    <w:rsid w:val="00DA5BFE"/>
  </w:style>
  <w:style w:type="paragraph" w:styleId="Footer">
    <w:name w:val="footer"/>
    <w:basedOn w:val="Normal"/>
    <w:link w:val="FooterChar"/>
    <w:uiPriority w:val="99"/>
    <w:unhideWhenUsed/>
    <w:rsid w:val="00DA5BFE"/>
    <w:pPr>
      <w:tabs>
        <w:tab w:val="center" w:pos="4680"/>
        <w:tab w:val="right" w:pos="9360"/>
      </w:tabs>
    </w:pPr>
  </w:style>
  <w:style w:type="character" w:customStyle="1" w:styleId="FooterChar">
    <w:name w:val="Footer Char"/>
    <w:basedOn w:val="DefaultParagraphFont"/>
    <w:link w:val="Footer"/>
    <w:uiPriority w:val="99"/>
    <w:rsid w:val="00DA5BFE"/>
  </w:style>
  <w:style w:type="character" w:styleId="PageNumber">
    <w:name w:val="page number"/>
    <w:basedOn w:val="DefaultParagraphFont"/>
    <w:uiPriority w:val="99"/>
    <w:semiHidden/>
    <w:unhideWhenUsed/>
    <w:rsid w:val="00DA5BFE"/>
  </w:style>
  <w:style w:type="character" w:customStyle="1" w:styleId="Heading2Char">
    <w:name w:val="Heading 2 Char"/>
    <w:basedOn w:val="DefaultParagraphFont"/>
    <w:link w:val="Heading2"/>
    <w:uiPriority w:val="9"/>
    <w:rsid w:val="00A2696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30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6CB"/>
    <w:rPr>
      <w:rFonts w:ascii="Segoe UI" w:hAnsi="Segoe UI" w:cs="Segoe UI"/>
      <w:sz w:val="18"/>
      <w:szCs w:val="18"/>
    </w:rPr>
  </w:style>
  <w:style w:type="character" w:styleId="PlaceholderText">
    <w:name w:val="Placeholder Text"/>
    <w:basedOn w:val="DefaultParagraphFont"/>
    <w:uiPriority w:val="99"/>
    <w:semiHidden/>
    <w:rsid w:val="004259DC"/>
    <w:rPr>
      <w:color w:val="808080"/>
    </w:rPr>
  </w:style>
  <w:style w:type="character" w:customStyle="1" w:styleId="NoSpacingChar">
    <w:name w:val="No Spacing Char"/>
    <w:basedOn w:val="DefaultParagraphFont"/>
    <w:link w:val="NoSpacing"/>
    <w:uiPriority w:val="1"/>
    <w:rsid w:val="00A239CB"/>
  </w:style>
  <w:style w:type="character" w:customStyle="1" w:styleId="Heading1Char">
    <w:name w:val="Heading 1 Char"/>
    <w:basedOn w:val="DefaultParagraphFont"/>
    <w:link w:val="Heading1"/>
    <w:uiPriority w:val="9"/>
    <w:rsid w:val="00A239C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239CB"/>
    <w:pPr>
      <w:spacing w:line="259" w:lineRule="auto"/>
      <w:outlineLvl w:val="9"/>
    </w:pPr>
  </w:style>
  <w:style w:type="paragraph" w:styleId="TOC2">
    <w:name w:val="toc 2"/>
    <w:basedOn w:val="Normal"/>
    <w:next w:val="Normal"/>
    <w:autoRedefine/>
    <w:uiPriority w:val="39"/>
    <w:unhideWhenUsed/>
    <w:rsid w:val="00A239CB"/>
    <w:pPr>
      <w:spacing w:after="100"/>
      <w:ind w:left="240"/>
    </w:pPr>
  </w:style>
  <w:style w:type="character" w:styleId="Hyperlink">
    <w:name w:val="Hyperlink"/>
    <w:basedOn w:val="DefaultParagraphFont"/>
    <w:uiPriority w:val="99"/>
    <w:unhideWhenUsed/>
    <w:rsid w:val="00A239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458071">
      <w:bodyDiv w:val="1"/>
      <w:marLeft w:val="0"/>
      <w:marRight w:val="0"/>
      <w:marTop w:val="0"/>
      <w:marBottom w:val="0"/>
      <w:divBdr>
        <w:top w:val="none" w:sz="0" w:space="0" w:color="auto"/>
        <w:left w:val="none" w:sz="0" w:space="0" w:color="auto"/>
        <w:bottom w:val="none" w:sz="0" w:space="0" w:color="auto"/>
        <w:right w:val="none" w:sz="0" w:space="0" w:color="auto"/>
      </w:divBdr>
      <w:divsChild>
        <w:div w:id="1051224920">
          <w:marLeft w:val="0"/>
          <w:marRight w:val="0"/>
          <w:marTop w:val="0"/>
          <w:marBottom w:val="0"/>
          <w:divBdr>
            <w:top w:val="none" w:sz="0" w:space="0" w:color="auto"/>
            <w:left w:val="none" w:sz="0" w:space="0" w:color="auto"/>
            <w:bottom w:val="none" w:sz="0" w:space="0" w:color="auto"/>
            <w:right w:val="none" w:sz="0" w:space="0" w:color="auto"/>
          </w:divBdr>
          <w:divsChild>
            <w:div w:id="219488984">
              <w:marLeft w:val="0"/>
              <w:marRight w:val="0"/>
              <w:marTop w:val="0"/>
              <w:marBottom w:val="0"/>
              <w:divBdr>
                <w:top w:val="none" w:sz="0" w:space="0" w:color="auto"/>
                <w:left w:val="none" w:sz="0" w:space="0" w:color="auto"/>
                <w:bottom w:val="none" w:sz="0" w:space="0" w:color="auto"/>
                <w:right w:val="none" w:sz="0" w:space="0" w:color="auto"/>
              </w:divBdr>
            </w:div>
          </w:divsChild>
        </w:div>
        <w:div w:id="371345783">
          <w:marLeft w:val="0"/>
          <w:marRight w:val="0"/>
          <w:marTop w:val="0"/>
          <w:marBottom w:val="0"/>
          <w:divBdr>
            <w:top w:val="none" w:sz="0" w:space="0" w:color="auto"/>
            <w:left w:val="none" w:sz="0" w:space="0" w:color="auto"/>
            <w:bottom w:val="none" w:sz="0" w:space="0" w:color="auto"/>
            <w:right w:val="none" w:sz="0" w:space="0" w:color="auto"/>
          </w:divBdr>
          <w:divsChild>
            <w:div w:id="841555050">
              <w:marLeft w:val="0"/>
              <w:marRight w:val="0"/>
              <w:marTop w:val="0"/>
              <w:marBottom w:val="0"/>
              <w:divBdr>
                <w:top w:val="none" w:sz="0" w:space="0" w:color="auto"/>
                <w:left w:val="none" w:sz="0" w:space="0" w:color="auto"/>
                <w:bottom w:val="none" w:sz="0" w:space="0" w:color="auto"/>
                <w:right w:val="none" w:sz="0" w:space="0" w:color="auto"/>
              </w:divBdr>
            </w:div>
          </w:divsChild>
        </w:div>
        <w:div w:id="1230767586">
          <w:marLeft w:val="0"/>
          <w:marRight w:val="0"/>
          <w:marTop w:val="0"/>
          <w:marBottom w:val="0"/>
          <w:divBdr>
            <w:top w:val="none" w:sz="0" w:space="0" w:color="auto"/>
            <w:left w:val="none" w:sz="0" w:space="0" w:color="auto"/>
            <w:bottom w:val="none" w:sz="0" w:space="0" w:color="auto"/>
            <w:right w:val="none" w:sz="0" w:space="0" w:color="auto"/>
          </w:divBdr>
          <w:divsChild>
            <w:div w:id="1612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BFD02-A40B-4502-8885-A120B0267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13875</Words>
  <Characters>79088</Characters>
  <Application>Microsoft Office Word</Application>
  <DocSecurity>0</DocSecurity>
  <Lines>659</Lines>
  <Paragraphs>185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Kreier</dc:creator>
  <cp:keywords/>
  <dc:description/>
  <cp:lastModifiedBy>Matthias Kreier</cp:lastModifiedBy>
  <cp:revision>24</cp:revision>
  <cp:lastPrinted>2018-09-28T15:02:00Z</cp:lastPrinted>
  <dcterms:created xsi:type="dcterms:W3CDTF">2018-02-02T16:07:00Z</dcterms:created>
  <dcterms:modified xsi:type="dcterms:W3CDTF">2018-09-28T16:00:00Z</dcterms:modified>
</cp:coreProperties>
</file>